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4F2380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EF3792" w:rsidP="008E73A4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21</w:t>
            </w:r>
            <w:bookmarkStart w:id="0" w:name="_GoBack"/>
            <w:bookmarkEnd w:id="0"/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6F121D">
              <w:rPr>
                <w:rFonts w:eastAsia="Times New Roman"/>
                <w:color w:val="000000"/>
                <w:szCs w:val="28"/>
                <w:lang w:eastAsia="ru-RU"/>
              </w:rPr>
              <w:t>сентября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773F9" w:rsidP="00AB46FD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534877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887067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AB46FD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4F2380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  <w:p w:rsidR="004A244F" w:rsidRPr="00A80ED4" w:rsidRDefault="004A244F" w:rsidP="00B02DE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90190" w:rsidRPr="0084341A" w:rsidRDefault="004F2380" w:rsidP="00690190">
      <w:pPr>
        <w:spacing w:before="360" w:after="240"/>
        <w:jc w:val="center"/>
        <w:rPr>
          <w:b/>
          <w:szCs w:val="28"/>
        </w:rPr>
      </w:pPr>
      <w:r>
        <w:rPr>
          <w:b/>
        </w:rPr>
        <w:t xml:space="preserve">О </w:t>
      </w:r>
      <w:r w:rsidR="00534877" w:rsidRPr="0084341A">
        <w:rPr>
          <w:b/>
          <w:szCs w:val="28"/>
        </w:rPr>
        <w:t xml:space="preserve"> </w:t>
      </w:r>
      <w:r w:rsidR="00690190" w:rsidRPr="0084341A">
        <w:rPr>
          <w:b/>
          <w:szCs w:val="28"/>
        </w:rPr>
        <w:t xml:space="preserve"> по</w:t>
      </w:r>
      <w:r w:rsidR="00690190">
        <w:rPr>
          <w:b/>
          <w:szCs w:val="28"/>
        </w:rPr>
        <w:t xml:space="preserve">дписании протокола </w:t>
      </w:r>
      <w:r w:rsidR="00690190" w:rsidRPr="007A30C3">
        <w:rPr>
          <w:b/>
          <w:szCs w:val="28"/>
        </w:rPr>
        <w:t>№ </w:t>
      </w:r>
      <w:proofErr w:type="gramStart"/>
      <w:r w:rsidR="00690190" w:rsidRPr="007A30C3">
        <w:rPr>
          <w:b/>
          <w:szCs w:val="28"/>
        </w:rPr>
        <w:t>2</w:t>
      </w:r>
      <w:proofErr w:type="gramEnd"/>
      <w:r w:rsidR="00690190" w:rsidRPr="007A30C3">
        <w:rPr>
          <w:b/>
          <w:szCs w:val="28"/>
        </w:rPr>
        <w:t xml:space="preserve"> об итогах голосования</w:t>
      </w:r>
      <w:r w:rsidR="00690190" w:rsidRPr="007A30C3">
        <w:rPr>
          <w:b/>
          <w:szCs w:val="28"/>
        </w:rPr>
        <w:br/>
        <w:t xml:space="preserve"> по федеральному избирательному округу </w:t>
      </w:r>
      <w:r w:rsidR="00690190" w:rsidRPr="007A30C3">
        <w:rPr>
          <w:b/>
          <w:szCs w:val="28"/>
        </w:rPr>
        <w:br/>
        <w:t>(«Тверская область – Тверской одномандатный избирательный округ № 178») на т</w:t>
      </w:r>
      <w:r w:rsidR="00690190" w:rsidRPr="00414E19">
        <w:rPr>
          <w:b/>
          <w:szCs w:val="28"/>
        </w:rPr>
        <w:t xml:space="preserve">ерритории </w:t>
      </w:r>
      <w:r w:rsidR="00690190">
        <w:rPr>
          <w:b/>
          <w:szCs w:val="28"/>
        </w:rPr>
        <w:t>Кесовогорского муниципального</w:t>
      </w:r>
      <w:r w:rsidR="00690190" w:rsidRPr="00414E19">
        <w:rPr>
          <w:b/>
          <w:szCs w:val="28"/>
        </w:rPr>
        <w:t xml:space="preserve"> округа</w:t>
      </w:r>
      <w:r w:rsidR="00690190">
        <w:rPr>
          <w:b/>
          <w:szCs w:val="28"/>
        </w:rPr>
        <w:t xml:space="preserve"> </w:t>
      </w:r>
      <w:r w:rsidR="00690190">
        <w:rPr>
          <w:b/>
          <w:szCs w:val="28"/>
        </w:rPr>
        <w:br/>
        <w:t xml:space="preserve">Тверской области на </w:t>
      </w:r>
      <w:r w:rsidR="00690190" w:rsidRPr="0084341A">
        <w:rPr>
          <w:b/>
          <w:szCs w:val="28"/>
        </w:rPr>
        <w:t>выбор</w:t>
      </w:r>
      <w:r w:rsidR="00690190">
        <w:rPr>
          <w:b/>
          <w:szCs w:val="28"/>
        </w:rPr>
        <w:t>ах</w:t>
      </w:r>
      <w:r w:rsidR="00690190" w:rsidRPr="0084341A">
        <w:rPr>
          <w:b/>
          <w:szCs w:val="28"/>
        </w:rPr>
        <w:t xml:space="preserve"> </w:t>
      </w:r>
      <w:r w:rsidR="00690190">
        <w:rPr>
          <w:b/>
          <w:szCs w:val="28"/>
        </w:rPr>
        <w:t>депутатов Государственной Думы</w:t>
      </w:r>
      <w:r w:rsidR="00690190" w:rsidRPr="0084341A">
        <w:rPr>
          <w:b/>
          <w:szCs w:val="28"/>
        </w:rPr>
        <w:t xml:space="preserve"> </w:t>
      </w:r>
      <w:r w:rsidR="00690190" w:rsidRPr="00600BBF">
        <w:rPr>
          <w:b/>
          <w:szCs w:val="28"/>
        </w:rPr>
        <w:t>Федеральног</w:t>
      </w:r>
      <w:r w:rsidR="00690190">
        <w:rPr>
          <w:b/>
          <w:szCs w:val="28"/>
        </w:rPr>
        <w:t>о Собрания Российской Федерации</w:t>
      </w:r>
      <w:r w:rsidR="00690190" w:rsidRPr="00C021A6">
        <w:rPr>
          <w:b/>
          <w:szCs w:val="28"/>
        </w:rPr>
        <w:t xml:space="preserve"> </w:t>
      </w:r>
      <w:r w:rsidR="00690190">
        <w:rPr>
          <w:b/>
          <w:szCs w:val="28"/>
        </w:rPr>
        <w:t xml:space="preserve">девятого </w:t>
      </w:r>
      <w:r w:rsidR="00690190" w:rsidRPr="00C021A6">
        <w:rPr>
          <w:b/>
          <w:szCs w:val="28"/>
        </w:rPr>
        <w:t>созыва</w:t>
      </w:r>
      <w:r w:rsidR="00690190">
        <w:rPr>
          <w:b/>
          <w:szCs w:val="28"/>
        </w:rPr>
        <w:br/>
        <w:t>20</w:t>
      </w:r>
      <w:r w:rsidR="00690190" w:rsidRPr="0084341A">
        <w:rPr>
          <w:b/>
          <w:szCs w:val="28"/>
        </w:rPr>
        <w:t xml:space="preserve"> </w:t>
      </w:r>
      <w:r w:rsidR="00690190">
        <w:rPr>
          <w:b/>
          <w:szCs w:val="28"/>
        </w:rPr>
        <w:t>сентября</w:t>
      </w:r>
      <w:r w:rsidR="00690190" w:rsidRPr="0084341A">
        <w:rPr>
          <w:b/>
          <w:szCs w:val="28"/>
        </w:rPr>
        <w:t xml:space="preserve"> </w:t>
      </w:r>
      <w:r w:rsidR="00690190">
        <w:rPr>
          <w:b/>
          <w:szCs w:val="28"/>
        </w:rPr>
        <w:t>2026</w:t>
      </w:r>
      <w:r w:rsidR="00690190" w:rsidRPr="0084341A">
        <w:rPr>
          <w:b/>
          <w:szCs w:val="28"/>
        </w:rPr>
        <w:t xml:space="preserve"> года</w:t>
      </w:r>
    </w:p>
    <w:p w:rsidR="00690190" w:rsidRDefault="00690190" w:rsidP="00690190">
      <w:pPr>
        <w:pStyle w:val="ad"/>
        <w:spacing w:before="36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первых экземпляров протоколов </w:t>
      </w:r>
      <w:r w:rsidRPr="007A30C3">
        <w:rPr>
          <w:sz w:val="28"/>
          <w:szCs w:val="28"/>
        </w:rPr>
        <w:t>№ 2</w:t>
      </w:r>
      <w:r>
        <w:rPr>
          <w:sz w:val="28"/>
          <w:szCs w:val="28"/>
        </w:rPr>
        <w:t xml:space="preserve"> участковых избирательных комиссий избирательных участков </w:t>
      </w:r>
      <w:r w:rsidRPr="00821FFE">
        <w:rPr>
          <w:sz w:val="28"/>
          <w:szCs w:val="28"/>
        </w:rPr>
        <w:t>№</w:t>
      </w:r>
      <w:r>
        <w:rPr>
          <w:sz w:val="28"/>
          <w:szCs w:val="28"/>
        </w:rPr>
        <w:t>№ 326-339 об итогах голосования</w:t>
      </w:r>
      <w:r w:rsidRPr="005A7FCD">
        <w:rPr>
          <w:rFonts w:eastAsia="Calibri"/>
          <w:b/>
          <w:sz w:val="28"/>
          <w:szCs w:val="28"/>
          <w:lang w:eastAsia="en-US"/>
        </w:rPr>
        <w:t xml:space="preserve"> </w:t>
      </w:r>
      <w:r w:rsidRPr="007A30C3">
        <w:rPr>
          <w:rFonts w:eastAsia="Calibri"/>
          <w:sz w:val="28"/>
          <w:szCs w:val="28"/>
          <w:lang w:eastAsia="en-US"/>
        </w:rPr>
        <w:t>по федеральному избирательному округу («Тверская область – Тверской одномандатный избирательный округ № 178</w:t>
      </w:r>
      <w:r w:rsidRPr="005A7FCD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>)</w:t>
      </w:r>
      <w:r w:rsidRPr="005A7F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  <w:r w:rsidRPr="00690190">
        <w:rPr>
          <w:sz w:val="28"/>
          <w:szCs w:val="28"/>
        </w:rPr>
        <w:t>Кесовогорского</w:t>
      </w:r>
      <w:r w:rsidRPr="00414E19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Тверской области</w:t>
      </w:r>
      <w:r w:rsidRPr="005A7FCD">
        <w:rPr>
          <w:sz w:val="28"/>
          <w:szCs w:val="28"/>
        </w:rPr>
        <w:t>,</w:t>
      </w:r>
      <w:r>
        <w:rPr>
          <w:sz w:val="28"/>
          <w:szCs w:val="28"/>
        </w:rPr>
        <w:t xml:space="preserve"> статей 30, 86 </w:t>
      </w:r>
      <w:r w:rsidRPr="004B091D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>от 22.02.2014 № 20-ФЗ</w:t>
      </w:r>
      <w:r w:rsidRPr="004B091D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выборах депутатов Государственной Думы Федерального Собрания </w:t>
      </w:r>
      <w:r w:rsidRPr="004B091D">
        <w:rPr>
          <w:sz w:val="28"/>
          <w:szCs w:val="28"/>
        </w:rPr>
        <w:t>Российской Федерации»</w:t>
      </w:r>
      <w:r>
        <w:rPr>
          <w:sz w:val="28"/>
          <w:szCs w:val="28"/>
        </w:rPr>
        <w:t xml:space="preserve">, территориальная избирательная комиссия </w:t>
      </w:r>
      <w:r w:rsidRPr="00690190">
        <w:rPr>
          <w:sz w:val="28"/>
          <w:szCs w:val="28"/>
        </w:rPr>
        <w:t>Кесовогорского</w:t>
      </w:r>
      <w:r w:rsidRPr="00414E19">
        <w:rPr>
          <w:sz w:val="28"/>
          <w:szCs w:val="28"/>
        </w:rPr>
        <w:t xml:space="preserve"> округа</w:t>
      </w:r>
      <w:r>
        <w:rPr>
          <w:i/>
          <w:sz w:val="28"/>
          <w:szCs w:val="28"/>
        </w:rPr>
        <w:t xml:space="preserve"> </w:t>
      </w:r>
      <w:r w:rsidRPr="00A241F6">
        <w:rPr>
          <w:b/>
          <w:spacing w:val="30"/>
          <w:sz w:val="28"/>
          <w:szCs w:val="28"/>
        </w:rPr>
        <w:t>постановляет</w:t>
      </w:r>
      <w:r>
        <w:rPr>
          <w:sz w:val="28"/>
          <w:szCs w:val="28"/>
        </w:rPr>
        <w:t>.</w:t>
      </w:r>
    </w:p>
    <w:p w:rsidR="00690190" w:rsidRDefault="00690190" w:rsidP="00690190">
      <w:pPr>
        <w:numPr>
          <w:ilvl w:val="0"/>
          <w:numId w:val="9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4B091D">
        <w:rPr>
          <w:szCs w:val="28"/>
        </w:rPr>
        <w:t xml:space="preserve">Подписать </w:t>
      </w:r>
      <w:r w:rsidRPr="007A30C3">
        <w:rPr>
          <w:szCs w:val="28"/>
        </w:rPr>
        <w:t>протокол № 2</w:t>
      </w:r>
      <w:r w:rsidRPr="007A30C3">
        <w:rPr>
          <w:w w:val="114"/>
          <w:szCs w:val="28"/>
        </w:rPr>
        <w:t xml:space="preserve"> территориальной</w:t>
      </w:r>
      <w:r>
        <w:rPr>
          <w:w w:val="114"/>
          <w:szCs w:val="28"/>
        </w:rPr>
        <w:t xml:space="preserve"> избирательной комиссии </w:t>
      </w:r>
      <w:r w:rsidRPr="00690190">
        <w:rPr>
          <w:szCs w:val="28"/>
        </w:rPr>
        <w:t>Кесовогорского</w:t>
      </w:r>
      <w:r w:rsidRPr="00414E19">
        <w:rPr>
          <w:szCs w:val="28"/>
        </w:rPr>
        <w:t xml:space="preserve"> округа</w:t>
      </w:r>
      <w:r>
        <w:rPr>
          <w:i/>
          <w:szCs w:val="28"/>
        </w:rPr>
        <w:t xml:space="preserve"> </w:t>
      </w:r>
      <w:r w:rsidRPr="004B091D">
        <w:rPr>
          <w:szCs w:val="28"/>
        </w:rPr>
        <w:t>об итогах голо</w:t>
      </w:r>
      <w:r>
        <w:rPr>
          <w:szCs w:val="28"/>
        </w:rPr>
        <w:t xml:space="preserve">сования </w:t>
      </w:r>
      <w:r w:rsidRPr="00A539B9">
        <w:rPr>
          <w:szCs w:val="28"/>
        </w:rPr>
        <w:t xml:space="preserve">по </w:t>
      </w:r>
      <w:r w:rsidRPr="007A30C3">
        <w:rPr>
          <w:szCs w:val="28"/>
        </w:rPr>
        <w:t>федеральному избирательному округу («Тверская область – Тверской одномандатный избирательный округ № 178</w:t>
      </w:r>
      <w:r w:rsidRPr="007A30C3">
        <w:rPr>
          <w:b/>
          <w:szCs w:val="28"/>
        </w:rPr>
        <w:t xml:space="preserve">») </w:t>
      </w:r>
      <w:r w:rsidRPr="007A30C3">
        <w:rPr>
          <w:szCs w:val="28"/>
        </w:rPr>
        <w:t>на те</w:t>
      </w:r>
      <w:r>
        <w:rPr>
          <w:szCs w:val="28"/>
        </w:rPr>
        <w:t xml:space="preserve">рритории </w:t>
      </w:r>
      <w:r w:rsidRPr="00690190">
        <w:rPr>
          <w:szCs w:val="28"/>
        </w:rPr>
        <w:t>Кесовогорского</w:t>
      </w:r>
      <w:r w:rsidRPr="00414E19">
        <w:rPr>
          <w:szCs w:val="28"/>
        </w:rPr>
        <w:t xml:space="preserve"> муниципального округа</w:t>
      </w:r>
      <w:r>
        <w:rPr>
          <w:szCs w:val="28"/>
        </w:rPr>
        <w:t xml:space="preserve"> Тверской области на выборах </w:t>
      </w:r>
      <w:proofErr w:type="gramStart"/>
      <w:r>
        <w:rPr>
          <w:szCs w:val="28"/>
        </w:rPr>
        <w:t xml:space="preserve">депутатов </w:t>
      </w:r>
      <w:r w:rsidRPr="00FD4923">
        <w:rPr>
          <w:szCs w:val="28"/>
        </w:rPr>
        <w:t xml:space="preserve">Государственной </w:t>
      </w:r>
      <w:r>
        <w:rPr>
          <w:szCs w:val="28"/>
        </w:rPr>
        <w:br/>
      </w:r>
      <w:r w:rsidRPr="00FD4923">
        <w:rPr>
          <w:szCs w:val="28"/>
        </w:rPr>
        <w:t xml:space="preserve">Думы Федерального Собрания Российской Федерации </w:t>
      </w:r>
      <w:r>
        <w:rPr>
          <w:szCs w:val="28"/>
        </w:rPr>
        <w:t>девятого</w:t>
      </w:r>
      <w:r w:rsidRPr="00FD4923">
        <w:rPr>
          <w:szCs w:val="28"/>
        </w:rPr>
        <w:t xml:space="preserve"> созыва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  <w:t>20 сентября</w:t>
      </w:r>
      <w:r w:rsidRPr="0084341A">
        <w:rPr>
          <w:szCs w:val="28"/>
        </w:rPr>
        <w:t xml:space="preserve"> </w:t>
      </w:r>
      <w:r>
        <w:rPr>
          <w:szCs w:val="28"/>
        </w:rPr>
        <w:t>2026</w:t>
      </w:r>
      <w:r w:rsidRPr="0084341A">
        <w:rPr>
          <w:szCs w:val="28"/>
        </w:rPr>
        <w:t xml:space="preserve"> года</w:t>
      </w:r>
      <w:r w:rsidRPr="004B091D">
        <w:rPr>
          <w:szCs w:val="28"/>
        </w:rPr>
        <w:t>.</w:t>
      </w:r>
    </w:p>
    <w:p w:rsidR="00690190" w:rsidRPr="00AF5B0A" w:rsidRDefault="00690190" w:rsidP="00690190">
      <w:pPr>
        <w:numPr>
          <w:ilvl w:val="0"/>
          <w:numId w:val="9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709"/>
        <w:jc w:val="both"/>
        <w:rPr>
          <w:w w:val="114"/>
          <w:szCs w:val="28"/>
        </w:rPr>
      </w:pPr>
      <w:r>
        <w:rPr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:rsidR="00690190" w:rsidRPr="00903864" w:rsidRDefault="00690190" w:rsidP="00690190">
      <w:pPr>
        <w:numPr>
          <w:ilvl w:val="0"/>
          <w:numId w:val="9"/>
        </w:numPr>
        <w:tabs>
          <w:tab w:val="clear" w:pos="720"/>
          <w:tab w:val="num" w:pos="0"/>
          <w:tab w:val="left" w:pos="1134"/>
        </w:tabs>
        <w:spacing w:after="240" w:line="360" w:lineRule="auto"/>
        <w:ind w:left="0" w:firstLine="709"/>
        <w:jc w:val="both"/>
        <w:rPr>
          <w:w w:val="114"/>
          <w:szCs w:val="28"/>
        </w:rPr>
      </w:pPr>
      <w:proofErr w:type="gramStart"/>
      <w:r w:rsidRPr="009541F7">
        <w:rPr>
          <w:szCs w:val="28"/>
        </w:rPr>
        <w:t>Разместить</w:t>
      </w:r>
      <w:proofErr w:type="gramEnd"/>
      <w:r w:rsidRPr="009541F7">
        <w:rPr>
          <w:szCs w:val="28"/>
        </w:rPr>
        <w:t xml:space="preserve"> настоящее постановление</w:t>
      </w:r>
      <w:r>
        <w:rPr>
          <w:szCs w:val="28"/>
        </w:rPr>
        <w:t xml:space="preserve"> на сайте территориальной избирательной комиссии </w:t>
      </w:r>
      <w:r w:rsidRPr="00690190">
        <w:rPr>
          <w:szCs w:val="28"/>
        </w:rPr>
        <w:t>Кесовогорского</w:t>
      </w:r>
      <w:r w:rsidRPr="00414E19">
        <w:rPr>
          <w:szCs w:val="28"/>
        </w:rPr>
        <w:t xml:space="preserve"> округа</w:t>
      </w:r>
      <w:r w:rsidRPr="00EE63AB">
        <w:rPr>
          <w:szCs w:val="28"/>
        </w:rPr>
        <w:t xml:space="preserve"> в</w:t>
      </w:r>
      <w:r>
        <w:rPr>
          <w:szCs w:val="28"/>
        </w:rPr>
        <w:t xml:space="preserve"> </w:t>
      </w:r>
      <w:r w:rsidRPr="00EE63AB">
        <w:rPr>
          <w:szCs w:val="28"/>
        </w:rPr>
        <w:t>информационно-телекоммуникационной сети «Интернет».</w:t>
      </w:r>
    </w:p>
    <w:p w:rsidR="00206E6A" w:rsidRDefault="00206E6A" w:rsidP="00AB46FD">
      <w:pPr>
        <w:pStyle w:val="aa"/>
        <w:spacing w:before="360" w:after="0"/>
        <w:jc w:val="center"/>
        <w:rPr>
          <w:szCs w:val="28"/>
        </w:rPr>
      </w:pPr>
    </w:p>
    <w:p w:rsidR="00206E6A" w:rsidRDefault="00206E6A" w:rsidP="00206E6A">
      <w:pPr>
        <w:pStyle w:val="aa"/>
        <w:tabs>
          <w:tab w:val="left" w:pos="1134"/>
        </w:tabs>
        <w:spacing w:after="0" w:line="348" w:lineRule="auto"/>
        <w:jc w:val="both"/>
        <w:rPr>
          <w:szCs w:val="28"/>
        </w:rPr>
      </w:pPr>
    </w:p>
    <w:p w:rsidR="00534877" w:rsidRPr="00DF64D6" w:rsidRDefault="00534877" w:rsidP="00206E6A">
      <w:pPr>
        <w:spacing w:before="360" w:after="240"/>
        <w:jc w:val="center"/>
        <w:rPr>
          <w:w w:val="114"/>
          <w:szCs w:val="28"/>
        </w:rPr>
      </w:pPr>
    </w:p>
    <w:p w:rsidR="00064B61" w:rsidRDefault="00064B61" w:rsidP="004A244F">
      <w:pPr>
        <w:tabs>
          <w:tab w:val="left" w:pos="1134"/>
        </w:tabs>
        <w:spacing w:line="360" w:lineRule="auto"/>
        <w:jc w:val="both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06"/>
        <w:gridCol w:w="5222"/>
      </w:tblGrid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D7DC7">
              <w:rPr>
                <w:rFonts w:eastAsia="Times New Roman"/>
                <w:szCs w:val="28"/>
                <w:lang w:eastAsia="ru-RU"/>
              </w:rPr>
              <w:t>Председатель</w:t>
            </w:r>
            <w:r w:rsidRPr="000D7DC7">
              <w:rPr>
                <w:rFonts w:eastAsia="Times New Roman"/>
                <w:szCs w:val="28"/>
                <w:lang w:eastAsia="ru-RU"/>
              </w:rPr>
              <w:br/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В.Г. Тарасов</w:t>
            </w: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Секретарь</w:t>
            </w:r>
          </w:p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  <w:t>Н.В. Никулина</w:t>
            </w:r>
          </w:p>
        </w:tc>
      </w:tr>
      <w:tr w:rsidR="00A71E51" w:rsidRPr="000D7DC7" w:rsidTr="00E073DF">
        <w:trPr>
          <w:trHeight w:val="367"/>
        </w:trPr>
        <w:tc>
          <w:tcPr>
            <w:tcW w:w="4206" w:type="dxa"/>
          </w:tcPr>
          <w:p w:rsidR="00A71E51" w:rsidRPr="000D7DC7" w:rsidRDefault="00A71E51" w:rsidP="002F3FA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8"/>
                <w:lang w:eastAsia="ru-RU"/>
              </w:rPr>
            </w:pPr>
          </w:p>
        </w:tc>
      </w:tr>
    </w:tbl>
    <w:p w:rsidR="00A71E51" w:rsidRDefault="00A71E51" w:rsidP="006F121D">
      <w:pPr>
        <w:jc w:val="both"/>
      </w:pPr>
    </w:p>
    <w:p w:rsidR="00064B61" w:rsidRDefault="00064B61" w:rsidP="006F121D">
      <w:pPr>
        <w:jc w:val="both"/>
      </w:pPr>
    </w:p>
    <w:p w:rsidR="00E073DF" w:rsidRDefault="00E073DF" w:rsidP="006F121D">
      <w:pPr>
        <w:jc w:val="both"/>
      </w:pPr>
    </w:p>
    <w:p w:rsidR="00E073DF" w:rsidRDefault="00E073DF" w:rsidP="006F121D">
      <w:pPr>
        <w:jc w:val="both"/>
      </w:pPr>
    </w:p>
    <w:sectPr w:rsidR="00E073DF" w:rsidSect="006F121D">
      <w:pgSz w:w="11906" w:h="16838"/>
      <w:pgMar w:top="1134" w:right="993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81E" w:rsidRDefault="0026081E" w:rsidP="006773F9">
      <w:r>
        <w:separator/>
      </w:r>
    </w:p>
  </w:endnote>
  <w:endnote w:type="continuationSeparator" w:id="0">
    <w:p w:rsidR="0026081E" w:rsidRDefault="0026081E" w:rsidP="0067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81E" w:rsidRDefault="0026081E" w:rsidP="006773F9">
      <w:r>
        <w:separator/>
      </w:r>
    </w:p>
  </w:footnote>
  <w:footnote w:type="continuationSeparator" w:id="0">
    <w:p w:rsidR="0026081E" w:rsidRDefault="0026081E" w:rsidP="00677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6C9306DB"/>
    <w:multiLevelType w:val="multilevel"/>
    <w:tmpl w:val="4888FF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64B61"/>
    <w:rsid w:val="000663A4"/>
    <w:rsid w:val="000A637F"/>
    <w:rsid w:val="000C5F8F"/>
    <w:rsid w:val="000D7DC7"/>
    <w:rsid w:val="000E7718"/>
    <w:rsid w:val="00145630"/>
    <w:rsid w:val="00155AC5"/>
    <w:rsid w:val="00173CE4"/>
    <w:rsid w:val="00174092"/>
    <w:rsid w:val="0018114B"/>
    <w:rsid w:val="00196D4C"/>
    <w:rsid w:val="001B7758"/>
    <w:rsid w:val="001C253D"/>
    <w:rsid w:val="001C41A9"/>
    <w:rsid w:val="001D36E2"/>
    <w:rsid w:val="001D70E8"/>
    <w:rsid w:val="00206C29"/>
    <w:rsid w:val="00206E6A"/>
    <w:rsid w:val="00213E91"/>
    <w:rsid w:val="00234198"/>
    <w:rsid w:val="002606DA"/>
    <w:rsid w:val="0026081E"/>
    <w:rsid w:val="002D0561"/>
    <w:rsid w:val="00327D7A"/>
    <w:rsid w:val="00345146"/>
    <w:rsid w:val="00387D5F"/>
    <w:rsid w:val="003B0FA3"/>
    <w:rsid w:val="003C23E4"/>
    <w:rsid w:val="0048276F"/>
    <w:rsid w:val="004919C6"/>
    <w:rsid w:val="004A244F"/>
    <w:rsid w:val="004D005F"/>
    <w:rsid w:val="004D5E67"/>
    <w:rsid w:val="004E5A9D"/>
    <w:rsid w:val="004F2380"/>
    <w:rsid w:val="00533C04"/>
    <w:rsid w:val="00534877"/>
    <w:rsid w:val="0053640F"/>
    <w:rsid w:val="00557677"/>
    <w:rsid w:val="00564DB4"/>
    <w:rsid w:val="0059207A"/>
    <w:rsid w:val="0059791C"/>
    <w:rsid w:val="005B520D"/>
    <w:rsid w:val="005C670E"/>
    <w:rsid w:val="00655DAE"/>
    <w:rsid w:val="00661366"/>
    <w:rsid w:val="006773F9"/>
    <w:rsid w:val="00690190"/>
    <w:rsid w:val="00690611"/>
    <w:rsid w:val="006F121D"/>
    <w:rsid w:val="00727872"/>
    <w:rsid w:val="007670D0"/>
    <w:rsid w:val="007B5F2B"/>
    <w:rsid w:val="007C5650"/>
    <w:rsid w:val="007E3655"/>
    <w:rsid w:val="00830649"/>
    <w:rsid w:val="0085745B"/>
    <w:rsid w:val="0086330F"/>
    <w:rsid w:val="00887067"/>
    <w:rsid w:val="008B2F07"/>
    <w:rsid w:val="008B5F6A"/>
    <w:rsid w:val="008D5440"/>
    <w:rsid w:val="008E73A4"/>
    <w:rsid w:val="009364C3"/>
    <w:rsid w:val="0095634F"/>
    <w:rsid w:val="00972D1F"/>
    <w:rsid w:val="009849CD"/>
    <w:rsid w:val="009B212C"/>
    <w:rsid w:val="009D3B89"/>
    <w:rsid w:val="009D56D2"/>
    <w:rsid w:val="009F1D09"/>
    <w:rsid w:val="00A37863"/>
    <w:rsid w:val="00A70442"/>
    <w:rsid w:val="00A71E51"/>
    <w:rsid w:val="00AA1479"/>
    <w:rsid w:val="00AA5068"/>
    <w:rsid w:val="00AB36AA"/>
    <w:rsid w:val="00AB46FD"/>
    <w:rsid w:val="00AC4318"/>
    <w:rsid w:val="00AD23FD"/>
    <w:rsid w:val="00B02DEC"/>
    <w:rsid w:val="00B35221"/>
    <w:rsid w:val="00B514B4"/>
    <w:rsid w:val="00B8652B"/>
    <w:rsid w:val="00BD5441"/>
    <w:rsid w:val="00BE5E67"/>
    <w:rsid w:val="00C05BF8"/>
    <w:rsid w:val="00C91B17"/>
    <w:rsid w:val="00CA0E22"/>
    <w:rsid w:val="00CD1D01"/>
    <w:rsid w:val="00CE0DDF"/>
    <w:rsid w:val="00D9327B"/>
    <w:rsid w:val="00D956D3"/>
    <w:rsid w:val="00DA6920"/>
    <w:rsid w:val="00E073DF"/>
    <w:rsid w:val="00E256D0"/>
    <w:rsid w:val="00E81D66"/>
    <w:rsid w:val="00EA796E"/>
    <w:rsid w:val="00EC4F0E"/>
    <w:rsid w:val="00EF3792"/>
    <w:rsid w:val="00F3526D"/>
    <w:rsid w:val="00F44AD8"/>
    <w:rsid w:val="00F630B4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"/>
    <w:rsid w:val="00534877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Стиль"/>
    <w:rsid w:val="00534877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4</cp:revision>
  <cp:lastPrinted>2026-09-08T14:53:00Z</cp:lastPrinted>
  <dcterms:created xsi:type="dcterms:W3CDTF">2026-09-15T06:45:00Z</dcterms:created>
  <dcterms:modified xsi:type="dcterms:W3CDTF">2026-09-20T22:57:00Z</dcterms:modified>
</cp:coreProperties>
</file>