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51" w:rsidRPr="00A80ED4" w:rsidRDefault="00A71E51" w:rsidP="00A71E51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A71E51" w:rsidRPr="00A80ED4" w:rsidRDefault="00A71E51" w:rsidP="00A71E51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КЕСОВОГОРСКОГО ОКРУГА</w:t>
      </w:r>
    </w:p>
    <w:p w:rsidR="00A71E51" w:rsidRPr="00A80ED4" w:rsidRDefault="00A71E51" w:rsidP="00A71E51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A71E51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A71E51" w:rsidRPr="00A80ED4" w:rsidRDefault="00A71E51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1/5-5</w:t>
            </w:r>
          </w:p>
        </w:tc>
      </w:tr>
      <w:tr w:rsidR="00A71E51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1E51" w:rsidRPr="009714F7" w:rsidRDefault="00A71E51" w:rsidP="00A71E51">
      <w:pPr>
        <w:pStyle w:val="a3"/>
        <w:spacing w:before="240"/>
        <w:jc w:val="center"/>
        <w:rPr>
          <w:b/>
          <w:szCs w:val="28"/>
        </w:rPr>
      </w:pPr>
      <w:r w:rsidRPr="00755239">
        <w:rPr>
          <w:b/>
          <w:szCs w:val="28"/>
        </w:rPr>
        <w:t xml:space="preserve">Об избрании </w:t>
      </w:r>
      <w:r>
        <w:rPr>
          <w:b/>
          <w:szCs w:val="28"/>
        </w:rPr>
        <w:t>секретаря</w:t>
      </w:r>
      <w:r w:rsidRPr="00755239">
        <w:rPr>
          <w:b/>
          <w:szCs w:val="28"/>
        </w:rPr>
        <w:t xml:space="preserve"> </w:t>
      </w:r>
      <w:r>
        <w:rPr>
          <w:b/>
          <w:szCs w:val="28"/>
        </w:rPr>
        <w:t>территориальной</w:t>
      </w:r>
      <w:r w:rsidRPr="00755239">
        <w:rPr>
          <w:b/>
          <w:szCs w:val="28"/>
        </w:rPr>
        <w:t xml:space="preserve"> избирательной комиссии </w:t>
      </w:r>
      <w:r>
        <w:rPr>
          <w:b/>
          <w:szCs w:val="28"/>
        </w:rPr>
        <w:t>Кесовогорского округа</w:t>
      </w:r>
    </w:p>
    <w:p w:rsidR="00A71E51" w:rsidRPr="00110D60" w:rsidRDefault="00A71E51" w:rsidP="003F5256">
      <w:pPr>
        <w:pStyle w:val="a3"/>
        <w:spacing w:line="360" w:lineRule="auto"/>
        <w:ind w:left="0" w:firstLine="709"/>
        <w:jc w:val="both"/>
        <w:rPr>
          <w:szCs w:val="28"/>
        </w:rPr>
      </w:pPr>
      <w:proofErr w:type="gramStart"/>
      <w:r w:rsidRPr="00755239">
        <w:rPr>
          <w:szCs w:val="28"/>
        </w:rPr>
        <w:t xml:space="preserve">В соответствии с </w:t>
      </w:r>
      <w:r w:rsidRPr="00BA09FF">
        <w:rPr>
          <w:szCs w:val="28"/>
        </w:rPr>
        <w:t xml:space="preserve">пунктами 4, 13 статьи 28 Федерального закона </w:t>
      </w:r>
      <w:r>
        <w:rPr>
          <w:szCs w:val="28"/>
        </w:rPr>
        <w:br/>
      </w:r>
      <w:r w:rsidRPr="00BA09FF">
        <w:rPr>
          <w:szCs w:val="28"/>
        </w:rPr>
        <w:t>«Об основных гарантиях избирательных прав и права на участие в референдуме граждан Российской Федерации», пунктами 7, 12</w:t>
      </w:r>
      <w:r w:rsidRPr="00755239">
        <w:rPr>
          <w:szCs w:val="28"/>
        </w:rPr>
        <w:t xml:space="preserve"> статьи 24 Избирательного кодекса Тверской области, и на основании протокола №</w:t>
      </w:r>
      <w:r>
        <w:rPr>
          <w:szCs w:val="28"/>
        </w:rPr>
        <w:t>3</w:t>
      </w:r>
      <w:r w:rsidRPr="00755239">
        <w:rPr>
          <w:szCs w:val="28"/>
        </w:rPr>
        <w:t xml:space="preserve"> от </w:t>
      </w:r>
      <w:r>
        <w:rPr>
          <w:szCs w:val="28"/>
        </w:rPr>
        <w:t>29 апреля</w:t>
      </w:r>
      <w:r w:rsidRPr="00947771">
        <w:rPr>
          <w:szCs w:val="28"/>
        </w:rPr>
        <w:t xml:space="preserve"> 20</w:t>
      </w:r>
      <w:r>
        <w:rPr>
          <w:szCs w:val="28"/>
        </w:rPr>
        <w:t>26</w:t>
      </w:r>
      <w:r w:rsidRPr="00755239">
        <w:rPr>
          <w:szCs w:val="28"/>
        </w:rPr>
        <w:t xml:space="preserve"> года счетной комиссии о результатах тайного голосования по выборам </w:t>
      </w:r>
      <w:r>
        <w:rPr>
          <w:szCs w:val="28"/>
        </w:rPr>
        <w:t>секретаря территориальной</w:t>
      </w:r>
      <w:r w:rsidRPr="00755239">
        <w:rPr>
          <w:szCs w:val="28"/>
        </w:rPr>
        <w:t xml:space="preserve"> избирательной комиссии </w:t>
      </w:r>
      <w:r>
        <w:rPr>
          <w:szCs w:val="28"/>
        </w:rPr>
        <w:t>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 xml:space="preserve">округа, </w:t>
      </w:r>
      <w:r w:rsidRPr="00110D60">
        <w:rPr>
          <w:szCs w:val="28"/>
        </w:rPr>
        <w:t>территориальная избирательная комиссия</w:t>
      </w:r>
      <w:proofErr w:type="gramEnd"/>
      <w:r w:rsidRPr="00110D60">
        <w:rPr>
          <w:szCs w:val="28"/>
        </w:rPr>
        <w:t xml:space="preserve"> </w:t>
      </w:r>
      <w:r>
        <w:rPr>
          <w:szCs w:val="28"/>
        </w:rPr>
        <w:t>Кесовогорского</w:t>
      </w:r>
      <w:r w:rsidRPr="00110D60">
        <w:rPr>
          <w:szCs w:val="28"/>
        </w:rPr>
        <w:t xml:space="preserve"> </w:t>
      </w:r>
      <w:r>
        <w:rPr>
          <w:szCs w:val="28"/>
        </w:rPr>
        <w:t>округа</w:t>
      </w:r>
      <w:r w:rsidRPr="00110D60">
        <w:rPr>
          <w:szCs w:val="28"/>
        </w:rPr>
        <w:t xml:space="preserve"> </w:t>
      </w:r>
      <w:r w:rsidRPr="00110D60">
        <w:rPr>
          <w:b/>
          <w:spacing w:val="20"/>
          <w:szCs w:val="28"/>
        </w:rPr>
        <w:t>постановляет</w:t>
      </w:r>
      <w:r w:rsidRPr="00110D60">
        <w:rPr>
          <w:szCs w:val="28"/>
        </w:rPr>
        <w:t>:</w:t>
      </w:r>
    </w:p>
    <w:p w:rsidR="00A71E51" w:rsidRDefault="00A71E51" w:rsidP="00A71E51">
      <w:pPr>
        <w:pStyle w:val="14-15"/>
        <w:numPr>
          <w:ilvl w:val="0"/>
          <w:numId w:val="3"/>
        </w:numPr>
        <w:tabs>
          <w:tab w:val="clear" w:pos="720"/>
          <w:tab w:val="num" w:pos="0"/>
          <w:tab w:val="left" w:pos="1134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  <w:t xml:space="preserve">Кесовогорского округа Никулину Наталью Владимировну. </w:t>
      </w:r>
    </w:p>
    <w:p w:rsidR="00A71E51" w:rsidRDefault="00A71E51" w:rsidP="00A71E51">
      <w:pPr>
        <w:pStyle w:val="14-15"/>
        <w:numPr>
          <w:ilvl w:val="0"/>
          <w:numId w:val="3"/>
        </w:numPr>
        <w:tabs>
          <w:tab w:val="clear" w:pos="720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A71E51" w:rsidRPr="003F5256" w:rsidRDefault="00A71E51" w:rsidP="00A71E51">
      <w:pPr>
        <w:pStyle w:val="14-15"/>
        <w:numPr>
          <w:ilvl w:val="0"/>
          <w:numId w:val="3"/>
        </w:numPr>
        <w:tabs>
          <w:tab w:val="clear" w:pos="720"/>
          <w:tab w:val="num" w:pos="0"/>
          <w:tab w:val="left" w:pos="1134"/>
        </w:tabs>
        <w:ind w:left="0" w:firstLine="709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Кесовогорского округа в информационно-телекоммуникационной сети «Интернет».</w:t>
      </w:r>
    </w:p>
    <w:p w:rsidR="003F5256" w:rsidRDefault="003F5256" w:rsidP="003F5256">
      <w:pPr>
        <w:pStyle w:val="14-15"/>
        <w:tabs>
          <w:tab w:val="left" w:pos="1134"/>
        </w:tabs>
        <w:ind w:left="709" w:firstLine="0"/>
      </w:pPr>
    </w:p>
    <w:tbl>
      <w:tblPr>
        <w:tblW w:w="0" w:type="auto"/>
        <w:tblLook w:val="0000"/>
      </w:tblPr>
      <w:tblGrid>
        <w:gridCol w:w="4219"/>
        <w:gridCol w:w="5249"/>
      </w:tblGrid>
      <w:tr w:rsidR="00A71E51" w:rsidRPr="00A80ED4" w:rsidTr="002F3FAA">
        <w:tc>
          <w:tcPr>
            <w:tcW w:w="4219" w:type="dxa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71E51" w:rsidRPr="00986E9A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A71E51" w:rsidRPr="00A80ED4" w:rsidTr="002F3FAA">
        <w:tc>
          <w:tcPr>
            <w:tcW w:w="4219" w:type="dxa"/>
          </w:tcPr>
          <w:p w:rsidR="00A71E51" w:rsidRPr="00A80ED4" w:rsidRDefault="00A71E51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A71E51" w:rsidRPr="00A80ED4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1E51" w:rsidRPr="00A80ED4" w:rsidTr="002F3FAA">
        <w:tc>
          <w:tcPr>
            <w:tcW w:w="4219" w:type="dxa"/>
          </w:tcPr>
          <w:p w:rsidR="00A71E51" w:rsidRDefault="00A71E51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A71E51" w:rsidRPr="00A80ED4" w:rsidRDefault="00A71E51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71E51" w:rsidRPr="00986E9A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>Н.В. Никулина</w:t>
            </w:r>
          </w:p>
        </w:tc>
      </w:tr>
      <w:tr w:rsidR="00A71E51" w:rsidRPr="00A80ED4" w:rsidTr="002F3FAA">
        <w:tc>
          <w:tcPr>
            <w:tcW w:w="4219" w:type="dxa"/>
          </w:tcPr>
          <w:p w:rsidR="00A71E51" w:rsidRPr="00AF76CA" w:rsidRDefault="00A71E51" w:rsidP="002F3FA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A71E51" w:rsidRPr="00A80ED4" w:rsidRDefault="00A71E51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A71E51" w:rsidRDefault="00A71E51" w:rsidP="00A71E51">
      <w:pPr>
        <w:jc w:val="both"/>
      </w:pPr>
    </w:p>
    <w:p w:rsidR="000C5F8F" w:rsidRPr="00327D7A" w:rsidRDefault="000C5F8F" w:rsidP="00327D7A"/>
    <w:sectPr w:rsidR="000C5F8F" w:rsidRPr="00327D7A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B80"/>
    <w:rsid w:val="000C5F8F"/>
    <w:rsid w:val="00196D4C"/>
    <w:rsid w:val="001C41A9"/>
    <w:rsid w:val="001D36E2"/>
    <w:rsid w:val="00327D7A"/>
    <w:rsid w:val="003F5256"/>
    <w:rsid w:val="004D5E67"/>
    <w:rsid w:val="00525F5F"/>
    <w:rsid w:val="0053640F"/>
    <w:rsid w:val="0059791C"/>
    <w:rsid w:val="00661366"/>
    <w:rsid w:val="00830649"/>
    <w:rsid w:val="009D56D2"/>
    <w:rsid w:val="00A37863"/>
    <w:rsid w:val="00A71E51"/>
    <w:rsid w:val="00CD1D01"/>
    <w:rsid w:val="00D956D3"/>
    <w:rsid w:val="00F3526D"/>
    <w:rsid w:val="00F9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1D36E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27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27D7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4</cp:revision>
  <cp:lastPrinted>2026-04-29T13:13:00Z</cp:lastPrinted>
  <dcterms:created xsi:type="dcterms:W3CDTF">2026-04-28T08:58:00Z</dcterms:created>
  <dcterms:modified xsi:type="dcterms:W3CDTF">2026-04-29T13:14:00Z</dcterms:modified>
</cp:coreProperties>
</file>