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4A0D1E" w:rsidP="00AC6411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0</w:t>
            </w:r>
            <w:r w:rsidR="00AC6411"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августа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4A0D1E" w:rsidP="004A0D1E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FB1A26"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4A0D1E" w:rsidRPr="004D284E" w:rsidRDefault="004A0D1E" w:rsidP="004A0D1E">
      <w:pPr>
        <w:spacing w:before="360" w:after="360"/>
        <w:jc w:val="center"/>
        <w:rPr>
          <w:b/>
          <w:szCs w:val="28"/>
        </w:rPr>
      </w:pPr>
      <w:r w:rsidRPr="004D284E">
        <w:rPr>
          <w:b/>
          <w:szCs w:val="28"/>
        </w:rPr>
        <w:t xml:space="preserve">О проведении жеребьевок по распределению между политическими партиями, </w:t>
      </w:r>
      <w:r>
        <w:rPr>
          <w:b/>
          <w:szCs w:val="28"/>
        </w:rPr>
        <w:t xml:space="preserve">зарегистрировавшими федеральные списки кандидатов, </w:t>
      </w:r>
      <w:r w:rsidRPr="004D284E">
        <w:rPr>
          <w:b/>
          <w:szCs w:val="28"/>
        </w:rPr>
        <w:t>зарегистрированными кандидатами по одномандатным избирате</w:t>
      </w:r>
      <w:r>
        <w:rPr>
          <w:b/>
          <w:szCs w:val="28"/>
        </w:rPr>
        <w:t>льным округам «Тверская область</w:t>
      </w:r>
      <w:r>
        <w:rPr>
          <w:rFonts w:eastAsia="Times New Roman"/>
          <w:szCs w:val="28"/>
          <w:lang w:eastAsia="ru-RU"/>
        </w:rPr>
        <w:t> </w:t>
      </w:r>
      <w:r>
        <w:rPr>
          <w:b/>
          <w:szCs w:val="28"/>
        </w:rPr>
        <w:t>–</w:t>
      </w:r>
      <w:r>
        <w:rPr>
          <w:rFonts w:eastAsia="Times New Roman"/>
          <w:szCs w:val="28"/>
          <w:lang w:eastAsia="ru-RU"/>
        </w:rPr>
        <w:t> </w:t>
      </w:r>
      <w:r w:rsidRPr="004D284E">
        <w:rPr>
          <w:b/>
          <w:szCs w:val="28"/>
        </w:rPr>
        <w:t>Тверской одномандатный избирательный округ №</w:t>
      </w:r>
      <w:r w:rsidRPr="004D284E">
        <w:rPr>
          <w:rFonts w:eastAsia="Times New Roman"/>
          <w:szCs w:val="28"/>
          <w:lang w:eastAsia="ru-RU"/>
        </w:rPr>
        <w:t> </w:t>
      </w:r>
      <w:r w:rsidRPr="004D284E">
        <w:rPr>
          <w:b/>
          <w:szCs w:val="28"/>
        </w:rPr>
        <w:t>17</w:t>
      </w:r>
      <w:r>
        <w:rPr>
          <w:b/>
          <w:szCs w:val="28"/>
        </w:rPr>
        <w:t xml:space="preserve">8» </w:t>
      </w:r>
      <w:r w:rsidRPr="004D284E">
        <w:rPr>
          <w:b/>
          <w:szCs w:val="28"/>
        </w:rPr>
        <w:t xml:space="preserve"> </w:t>
      </w:r>
      <w:r>
        <w:rPr>
          <w:b/>
          <w:szCs w:val="28"/>
        </w:rPr>
        <w:t>печатной площади, предоставляемой безвозмездно в региональном государственном периодическом печатном издании «Сельский труженик»</w:t>
      </w:r>
      <w:r w:rsidRPr="004D284E">
        <w:rPr>
          <w:b/>
          <w:bCs/>
          <w:szCs w:val="28"/>
        </w:rPr>
        <w:t xml:space="preserve"> при проведении </w:t>
      </w:r>
      <w:r w:rsidRPr="004D284E">
        <w:rPr>
          <w:b/>
          <w:color w:val="000000"/>
          <w:szCs w:val="28"/>
        </w:rPr>
        <w:t xml:space="preserve">выборов депутатов Государственной Думы Федерального Собрания </w:t>
      </w:r>
      <w:r w:rsidRPr="004D284E">
        <w:rPr>
          <w:b/>
          <w:szCs w:val="28"/>
        </w:rPr>
        <w:t xml:space="preserve">Российской Федерации </w:t>
      </w:r>
      <w:r>
        <w:rPr>
          <w:b/>
          <w:szCs w:val="28"/>
        </w:rPr>
        <w:t>девятого</w:t>
      </w:r>
      <w:r w:rsidRPr="004D284E">
        <w:rPr>
          <w:b/>
          <w:szCs w:val="28"/>
        </w:rPr>
        <w:t xml:space="preserve"> созыва</w:t>
      </w:r>
    </w:p>
    <w:p w:rsidR="004A0D1E" w:rsidRPr="00F5219B" w:rsidRDefault="004A0D1E" w:rsidP="004A0D1E">
      <w:pPr>
        <w:spacing w:line="360" w:lineRule="auto"/>
        <w:ind w:firstLine="709"/>
        <w:jc w:val="both"/>
        <w:rPr>
          <w:szCs w:val="28"/>
        </w:rPr>
      </w:pPr>
      <w:proofErr w:type="gramStart"/>
      <w:r w:rsidRPr="004D284E">
        <w:rPr>
          <w:szCs w:val="28"/>
        </w:rPr>
        <w:t xml:space="preserve">В соответствии с частью </w:t>
      </w:r>
      <w:r>
        <w:rPr>
          <w:szCs w:val="28"/>
        </w:rPr>
        <w:t>6</w:t>
      </w:r>
      <w:r w:rsidRPr="004D284E">
        <w:rPr>
          <w:szCs w:val="28"/>
        </w:rPr>
        <w:t xml:space="preserve"> статьи 6</w:t>
      </w:r>
      <w:r>
        <w:rPr>
          <w:szCs w:val="28"/>
        </w:rPr>
        <w:t>6</w:t>
      </w:r>
      <w:r w:rsidRPr="004D284E">
        <w:rPr>
          <w:szCs w:val="28"/>
        </w:rPr>
        <w:t xml:space="preserve"> Федерального закона от 22</w:t>
      </w:r>
      <w:r>
        <w:rPr>
          <w:szCs w:val="28"/>
        </w:rPr>
        <w:t>.02.</w:t>
      </w:r>
      <w:r w:rsidRPr="004D284E">
        <w:rPr>
          <w:szCs w:val="28"/>
        </w:rPr>
        <w:t>2014 №</w:t>
      </w:r>
      <w:r w:rsidRPr="004D284E">
        <w:rPr>
          <w:rFonts w:eastAsia="Times New Roman"/>
          <w:szCs w:val="28"/>
          <w:lang w:eastAsia="ru-RU"/>
        </w:rPr>
        <w:t> </w:t>
      </w:r>
      <w:r w:rsidRPr="004D284E">
        <w:rPr>
          <w:szCs w:val="28"/>
        </w:rPr>
        <w:t>20-ФЗ «О выборах депутатов Государственной Думы Федерального Собрания Российской Федерации»</w:t>
      </w:r>
      <w:r>
        <w:rPr>
          <w:szCs w:val="28"/>
        </w:rPr>
        <w:t>,</w:t>
      </w:r>
      <w:r w:rsidRPr="004D284E">
        <w:rPr>
          <w:szCs w:val="28"/>
        </w:rPr>
        <w:t xml:space="preserve"> </w:t>
      </w:r>
      <w:r w:rsidRPr="00F5219B">
        <w:rPr>
          <w:szCs w:val="28"/>
        </w:rPr>
        <w:t>Порядком проведения жеребьев</w:t>
      </w:r>
      <w:r>
        <w:rPr>
          <w:szCs w:val="28"/>
        </w:rPr>
        <w:t>ки</w:t>
      </w:r>
      <w:r w:rsidRPr="00F5219B">
        <w:rPr>
          <w:szCs w:val="28"/>
        </w:rPr>
        <w:t xml:space="preserve"> по распределению между политическими партиями, зарегистрировавшими федеральные списки кандидатов,</w:t>
      </w:r>
      <w:r>
        <w:rPr>
          <w:szCs w:val="28"/>
        </w:rPr>
        <w:t xml:space="preserve"> и кандидатами, </w:t>
      </w:r>
      <w:r w:rsidRPr="00F5219B">
        <w:rPr>
          <w:szCs w:val="28"/>
        </w:rPr>
        <w:t xml:space="preserve">зарегистрированными по одномандатным избирательным округам, печатной площади для </w:t>
      </w:r>
      <w:r>
        <w:rPr>
          <w:szCs w:val="28"/>
        </w:rPr>
        <w:t>публикации</w:t>
      </w:r>
      <w:r w:rsidRPr="00F5219B">
        <w:rPr>
          <w:szCs w:val="28"/>
        </w:rPr>
        <w:t xml:space="preserve"> предвыборных агитационных материалов в региональных государственных периодических печатных изданиях при проведении выборов депутатов Государственной Думы Федерального</w:t>
      </w:r>
      <w:proofErr w:type="gramEnd"/>
      <w:r w:rsidRPr="00F5219B">
        <w:rPr>
          <w:szCs w:val="28"/>
        </w:rPr>
        <w:t xml:space="preserve"> </w:t>
      </w:r>
      <w:proofErr w:type="gramStart"/>
      <w:r w:rsidRPr="00F5219B">
        <w:rPr>
          <w:szCs w:val="28"/>
        </w:rPr>
        <w:t xml:space="preserve">Собрания Российской Федерации </w:t>
      </w:r>
      <w:r>
        <w:rPr>
          <w:szCs w:val="28"/>
        </w:rPr>
        <w:t>девятого</w:t>
      </w:r>
      <w:r w:rsidRPr="00F5219B">
        <w:rPr>
          <w:szCs w:val="28"/>
        </w:rPr>
        <w:t xml:space="preserve"> созыва, утвержденным постановлением Центральной избирательной комиссии Российской Федерации от </w:t>
      </w:r>
      <w:r>
        <w:rPr>
          <w:szCs w:val="28"/>
        </w:rPr>
        <w:t>29.07.2026</w:t>
      </w:r>
      <w:r w:rsidRPr="00F5219B">
        <w:rPr>
          <w:szCs w:val="28"/>
        </w:rPr>
        <w:t xml:space="preserve"> №</w:t>
      </w:r>
      <w:r w:rsidRPr="004D284E">
        <w:rPr>
          <w:rFonts w:eastAsia="Times New Roman"/>
          <w:szCs w:val="28"/>
          <w:lang w:eastAsia="ru-RU"/>
        </w:rPr>
        <w:t> </w:t>
      </w:r>
      <w:r>
        <w:rPr>
          <w:szCs w:val="28"/>
        </w:rPr>
        <w:t>31/230-9</w:t>
      </w:r>
      <w:r w:rsidRPr="00F5219B">
        <w:rPr>
          <w:szCs w:val="28"/>
        </w:rPr>
        <w:t xml:space="preserve">, </w:t>
      </w:r>
      <w:r>
        <w:rPr>
          <w:szCs w:val="28"/>
        </w:rPr>
        <w:t xml:space="preserve">постановлением избирательной комиссии Тверской области от </w:t>
      </w:r>
      <w:r w:rsidRPr="00493D2C">
        <w:rPr>
          <w:rFonts w:eastAsia="Times New Roman"/>
          <w:color w:val="000000"/>
          <w:szCs w:val="28"/>
          <w:lang w:eastAsia="ru-RU"/>
        </w:rPr>
        <w:t>27</w:t>
      </w:r>
      <w:r>
        <w:rPr>
          <w:rFonts w:eastAsia="Times New Roman"/>
          <w:color w:val="000000"/>
          <w:szCs w:val="28"/>
          <w:lang w:eastAsia="ru-RU"/>
        </w:rPr>
        <w:t>.07.2026 № </w:t>
      </w:r>
      <w:r w:rsidRPr="00493D2C">
        <w:rPr>
          <w:rFonts w:eastAsia="Times New Roman"/>
          <w:szCs w:val="28"/>
          <w:lang w:eastAsia="ru-RU"/>
        </w:rPr>
        <w:t>20/286-8</w:t>
      </w:r>
      <w:r>
        <w:rPr>
          <w:rFonts w:eastAsia="Times New Roman"/>
          <w:color w:val="000000"/>
          <w:szCs w:val="28"/>
          <w:lang w:eastAsia="ru-RU"/>
        </w:rPr>
        <w:t xml:space="preserve"> </w:t>
      </w:r>
      <w:r w:rsidRPr="00493D2C">
        <w:rPr>
          <w:rFonts w:eastAsia="Times New Roman"/>
          <w:color w:val="000000"/>
          <w:szCs w:val="28"/>
          <w:lang w:eastAsia="ru-RU"/>
        </w:rPr>
        <w:t xml:space="preserve">«О возложении на территориальные избирательные комиссии Тверской области полномочий по проведению жеребьевок по распределению печатной площади в региональных государственных периодических печатных изданиях, распространяемых в пределах территории соответствующих муниципальных образований Тверской области, при </w:t>
      </w:r>
      <w:r w:rsidRPr="00493D2C">
        <w:rPr>
          <w:rFonts w:eastAsia="Times New Roman"/>
          <w:color w:val="000000"/>
          <w:szCs w:val="28"/>
          <w:lang w:eastAsia="ru-RU"/>
        </w:rPr>
        <w:lastRenderedPageBreak/>
        <w:t>проведении выборов депутатов</w:t>
      </w:r>
      <w:proofErr w:type="gramEnd"/>
      <w:r w:rsidRPr="00493D2C">
        <w:rPr>
          <w:rFonts w:eastAsia="Times New Roman"/>
          <w:color w:val="000000"/>
          <w:szCs w:val="28"/>
          <w:lang w:eastAsia="ru-RU"/>
        </w:rPr>
        <w:t xml:space="preserve"> Государственной Думы Федерального Собрания Российской Федерации девятого созыва</w:t>
      </w:r>
      <w:r>
        <w:rPr>
          <w:rFonts w:eastAsia="Times New Roman"/>
          <w:color w:val="000000"/>
          <w:szCs w:val="28"/>
          <w:lang w:eastAsia="ru-RU"/>
        </w:rPr>
        <w:t xml:space="preserve"> </w:t>
      </w:r>
      <w:r w:rsidRPr="00493D2C">
        <w:rPr>
          <w:rFonts w:eastAsia="Times New Roman"/>
          <w:color w:val="000000"/>
          <w:szCs w:val="28"/>
          <w:lang w:eastAsia="ru-RU"/>
        </w:rPr>
        <w:t>20 сентября 2026 года</w:t>
      </w:r>
      <w:r>
        <w:rPr>
          <w:rFonts w:eastAsia="Times New Roman"/>
          <w:color w:val="000000"/>
          <w:szCs w:val="28"/>
          <w:lang w:eastAsia="ru-RU"/>
        </w:rPr>
        <w:t xml:space="preserve">» территориальная </w:t>
      </w:r>
      <w:r w:rsidRPr="00F5219B">
        <w:rPr>
          <w:szCs w:val="28"/>
        </w:rPr>
        <w:t>избирательная комиссия</w:t>
      </w:r>
      <w:r>
        <w:rPr>
          <w:szCs w:val="28"/>
        </w:rPr>
        <w:t xml:space="preserve"> Кесовогорского округа</w:t>
      </w:r>
      <w:r w:rsidRPr="00F5219B">
        <w:rPr>
          <w:szCs w:val="28"/>
        </w:rPr>
        <w:t xml:space="preserve"> Тверской области </w:t>
      </w:r>
      <w:r w:rsidRPr="00290076">
        <w:rPr>
          <w:b/>
          <w:spacing w:val="30"/>
          <w:szCs w:val="28"/>
        </w:rPr>
        <w:t>постановляет</w:t>
      </w:r>
      <w:r w:rsidRPr="00F5219B">
        <w:rPr>
          <w:b/>
          <w:szCs w:val="28"/>
        </w:rPr>
        <w:t>:</w:t>
      </w:r>
    </w:p>
    <w:p w:rsidR="004A0D1E" w:rsidRPr="004D284E" w:rsidRDefault="004A0D1E" w:rsidP="004A0D1E">
      <w:pPr>
        <w:numPr>
          <w:ilvl w:val="0"/>
          <w:numId w:val="13"/>
        </w:numPr>
        <w:tabs>
          <w:tab w:val="num" w:pos="851"/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Cs w:val="28"/>
        </w:rPr>
      </w:pPr>
      <w:r w:rsidRPr="004D284E">
        <w:rPr>
          <w:szCs w:val="28"/>
        </w:rPr>
        <w:t xml:space="preserve">Провести жеребьевки по распределению между политическими партиями, </w:t>
      </w:r>
      <w:r w:rsidRPr="006E7944">
        <w:rPr>
          <w:bCs/>
          <w:szCs w:val="28"/>
        </w:rPr>
        <w:t>зарегистрировавшими федеральные списки кандидатов,</w:t>
      </w:r>
      <w:r w:rsidRPr="006E7944">
        <w:rPr>
          <w:b/>
          <w:szCs w:val="28"/>
        </w:rPr>
        <w:t xml:space="preserve"> </w:t>
      </w:r>
      <w:r w:rsidRPr="004D284E">
        <w:rPr>
          <w:szCs w:val="28"/>
        </w:rPr>
        <w:t>зарегистрированными кандидатами по одномандатным избирательным округам «Тверская област</w:t>
      </w:r>
      <w:r>
        <w:rPr>
          <w:szCs w:val="28"/>
        </w:rPr>
        <w:t>ь</w:t>
      </w:r>
      <w:r w:rsidRPr="004D284E">
        <w:rPr>
          <w:rFonts w:eastAsia="Times New Roman"/>
          <w:szCs w:val="28"/>
          <w:lang w:eastAsia="ru-RU"/>
        </w:rPr>
        <w:t> </w:t>
      </w:r>
      <w:r>
        <w:rPr>
          <w:szCs w:val="28"/>
        </w:rPr>
        <w:t>–</w:t>
      </w:r>
      <w:r w:rsidRPr="004D284E">
        <w:rPr>
          <w:rFonts w:eastAsia="Times New Roman"/>
          <w:szCs w:val="28"/>
          <w:lang w:eastAsia="ru-RU"/>
        </w:rPr>
        <w:t> </w:t>
      </w:r>
      <w:r w:rsidRPr="004D284E">
        <w:rPr>
          <w:szCs w:val="28"/>
        </w:rPr>
        <w:t>Тверской одномандатный избирательный округ №</w:t>
      </w:r>
      <w:r w:rsidRPr="004D284E">
        <w:rPr>
          <w:rFonts w:eastAsia="Times New Roman"/>
          <w:szCs w:val="28"/>
          <w:lang w:eastAsia="ru-RU"/>
        </w:rPr>
        <w:t> </w:t>
      </w:r>
      <w:r>
        <w:rPr>
          <w:szCs w:val="28"/>
        </w:rPr>
        <w:t>178»</w:t>
      </w:r>
      <w:r w:rsidRPr="004D284E">
        <w:rPr>
          <w:szCs w:val="28"/>
        </w:rPr>
        <w:t xml:space="preserve"> </w:t>
      </w:r>
      <w:r>
        <w:rPr>
          <w:bCs/>
          <w:szCs w:val="28"/>
        </w:rPr>
        <w:t>печатной площади, предоставляемой безвозмездно в региональном государственном периодическом печатном издании «Сельский труженик», 17</w:t>
      </w:r>
      <w:r w:rsidRPr="004D284E">
        <w:rPr>
          <w:rFonts w:eastAsia="Times New Roman"/>
          <w:szCs w:val="28"/>
          <w:lang w:eastAsia="ru-RU"/>
        </w:rPr>
        <w:t xml:space="preserve"> августа 202</w:t>
      </w:r>
      <w:r>
        <w:rPr>
          <w:rFonts w:eastAsia="Times New Roman"/>
          <w:szCs w:val="28"/>
          <w:lang w:eastAsia="ru-RU"/>
        </w:rPr>
        <w:t>6</w:t>
      </w:r>
      <w:r w:rsidRPr="004D284E">
        <w:rPr>
          <w:rFonts w:eastAsia="Times New Roman"/>
          <w:szCs w:val="28"/>
          <w:lang w:eastAsia="ru-RU"/>
        </w:rPr>
        <w:t xml:space="preserve"> года</w:t>
      </w:r>
      <w:r w:rsidRPr="004D284E">
        <w:rPr>
          <w:rFonts w:eastAsia="Times New Roman"/>
          <w:b/>
          <w:bCs/>
          <w:szCs w:val="28"/>
          <w:lang w:eastAsia="ru-RU"/>
        </w:rPr>
        <w:t xml:space="preserve"> </w:t>
      </w:r>
      <w:r w:rsidRPr="004D284E">
        <w:rPr>
          <w:rFonts w:eastAsia="Times New Roman"/>
          <w:szCs w:val="28"/>
          <w:lang w:eastAsia="ru-RU"/>
        </w:rPr>
        <w:t xml:space="preserve">в </w:t>
      </w:r>
      <w:r>
        <w:rPr>
          <w:rFonts w:eastAsia="Times New Roman"/>
          <w:szCs w:val="28"/>
          <w:lang w:eastAsia="ru-RU"/>
        </w:rPr>
        <w:t>14</w:t>
      </w:r>
      <w:r w:rsidRPr="004D284E">
        <w:rPr>
          <w:rFonts w:eastAsia="Times New Roman"/>
          <w:szCs w:val="28"/>
          <w:lang w:eastAsia="ru-RU"/>
        </w:rPr>
        <w:t xml:space="preserve"> часов </w:t>
      </w:r>
      <w:r>
        <w:rPr>
          <w:rFonts w:eastAsia="Times New Roman"/>
          <w:szCs w:val="28"/>
          <w:lang w:eastAsia="ru-RU"/>
        </w:rPr>
        <w:t>30</w:t>
      </w:r>
      <w:r w:rsidRPr="004D284E">
        <w:rPr>
          <w:rFonts w:eastAsia="Times New Roman"/>
          <w:szCs w:val="28"/>
          <w:lang w:eastAsia="ru-RU"/>
        </w:rPr>
        <w:t xml:space="preserve"> минут по адресу: </w:t>
      </w:r>
      <w:r>
        <w:rPr>
          <w:rFonts w:eastAsia="Times New Roman"/>
          <w:szCs w:val="28"/>
          <w:lang w:eastAsia="ru-RU"/>
        </w:rPr>
        <w:t xml:space="preserve">Тверская область, </w:t>
      </w:r>
      <w:proofErr w:type="spellStart"/>
      <w:r>
        <w:rPr>
          <w:rFonts w:eastAsia="Times New Roman"/>
          <w:szCs w:val="28"/>
          <w:lang w:eastAsia="ru-RU"/>
        </w:rPr>
        <w:t>пгт</w:t>
      </w:r>
      <w:proofErr w:type="spellEnd"/>
      <w:r>
        <w:rPr>
          <w:rFonts w:eastAsia="Times New Roman"/>
          <w:szCs w:val="28"/>
          <w:lang w:eastAsia="ru-RU"/>
        </w:rPr>
        <w:t xml:space="preserve">. Кесова Гора, ул. </w:t>
      </w:r>
      <w:proofErr w:type="spellStart"/>
      <w:r>
        <w:rPr>
          <w:rFonts w:eastAsia="Times New Roman"/>
          <w:szCs w:val="28"/>
          <w:lang w:eastAsia="ru-RU"/>
        </w:rPr>
        <w:t>Старовокзальная</w:t>
      </w:r>
      <w:proofErr w:type="spellEnd"/>
      <w:r>
        <w:rPr>
          <w:rFonts w:eastAsia="Times New Roman"/>
          <w:szCs w:val="28"/>
          <w:lang w:eastAsia="ru-RU"/>
        </w:rPr>
        <w:t>, д.1.</w:t>
      </w:r>
    </w:p>
    <w:p w:rsidR="004A0D1E" w:rsidRPr="006E7944" w:rsidRDefault="004A0D1E" w:rsidP="004A0D1E">
      <w:pPr>
        <w:numPr>
          <w:ilvl w:val="0"/>
          <w:numId w:val="13"/>
        </w:numPr>
        <w:tabs>
          <w:tab w:val="num" w:pos="851"/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Cs w:val="28"/>
        </w:rPr>
      </w:pPr>
      <w:r w:rsidRPr="004D284E">
        <w:rPr>
          <w:rFonts w:eastAsia="Times New Roman"/>
          <w:szCs w:val="28"/>
          <w:lang w:eastAsia="ru-RU"/>
        </w:rPr>
        <w:t xml:space="preserve">Назначить ответственными по проведению жеребьевок следующих членов </w:t>
      </w:r>
      <w:r>
        <w:rPr>
          <w:rFonts w:eastAsia="Times New Roman"/>
          <w:szCs w:val="28"/>
          <w:lang w:eastAsia="ru-RU"/>
        </w:rPr>
        <w:t xml:space="preserve">территориальной избирательной </w:t>
      </w:r>
      <w:r w:rsidRPr="004D284E">
        <w:rPr>
          <w:rFonts w:eastAsia="Times New Roman"/>
          <w:szCs w:val="28"/>
          <w:lang w:eastAsia="ru-RU"/>
        </w:rPr>
        <w:t xml:space="preserve">комиссии </w:t>
      </w:r>
      <w:r>
        <w:rPr>
          <w:rFonts w:eastAsia="Times New Roman"/>
          <w:szCs w:val="28"/>
          <w:lang w:eastAsia="ru-RU"/>
        </w:rPr>
        <w:t xml:space="preserve">Кесовогорского округа </w:t>
      </w:r>
      <w:proofErr w:type="gramStart"/>
      <w:r>
        <w:rPr>
          <w:rFonts w:eastAsia="Times New Roman"/>
          <w:szCs w:val="28"/>
          <w:lang w:eastAsia="ru-RU"/>
        </w:rPr>
        <w:t>округа</w:t>
      </w:r>
      <w:proofErr w:type="gramEnd"/>
      <w:r>
        <w:rPr>
          <w:rFonts w:eastAsia="Times New Roman"/>
          <w:szCs w:val="28"/>
          <w:lang w:eastAsia="ru-RU"/>
        </w:rPr>
        <w:t xml:space="preserve"> </w:t>
      </w:r>
      <w:r w:rsidRPr="004D284E">
        <w:rPr>
          <w:rFonts w:eastAsia="Times New Roman"/>
          <w:szCs w:val="28"/>
          <w:lang w:eastAsia="ru-RU"/>
        </w:rPr>
        <w:t xml:space="preserve">с правом решающего голоса: </w:t>
      </w:r>
      <w:r>
        <w:rPr>
          <w:rFonts w:eastAsia="Times New Roman"/>
          <w:szCs w:val="28"/>
          <w:lang w:eastAsia="ru-RU"/>
        </w:rPr>
        <w:t>Тарасов В.Г., Суслова М.Б.</w:t>
      </w:r>
    </w:p>
    <w:p w:rsidR="004A0D1E" w:rsidRPr="004D284E" w:rsidRDefault="004A0D1E" w:rsidP="004A0D1E">
      <w:pPr>
        <w:numPr>
          <w:ilvl w:val="0"/>
          <w:numId w:val="13"/>
        </w:numPr>
        <w:tabs>
          <w:tab w:val="num" w:pos="851"/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 xml:space="preserve">Направить настоящее постановление в избирательную комиссию Тверской области. </w:t>
      </w:r>
    </w:p>
    <w:p w:rsidR="004A0D1E" w:rsidRDefault="004A0D1E" w:rsidP="004A0D1E">
      <w:pPr>
        <w:numPr>
          <w:ilvl w:val="0"/>
          <w:numId w:val="13"/>
        </w:numPr>
        <w:tabs>
          <w:tab w:val="num" w:pos="851"/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Cs w:val="28"/>
        </w:rPr>
      </w:pPr>
      <w:r w:rsidRPr="004D284E">
        <w:rPr>
          <w:szCs w:val="28"/>
        </w:rPr>
        <w:t xml:space="preserve">Направить настоящее постановление в </w:t>
      </w:r>
      <w:r>
        <w:rPr>
          <w:szCs w:val="28"/>
        </w:rPr>
        <w:t>редакцию газеты «Сельский труженик»</w:t>
      </w:r>
      <w:r w:rsidRPr="004D284E">
        <w:rPr>
          <w:szCs w:val="28"/>
        </w:rPr>
        <w:t>.</w:t>
      </w:r>
    </w:p>
    <w:p w:rsidR="004A0D1E" w:rsidRPr="004D284E" w:rsidRDefault="004A0D1E" w:rsidP="004A0D1E">
      <w:pPr>
        <w:numPr>
          <w:ilvl w:val="0"/>
          <w:numId w:val="13"/>
        </w:numPr>
        <w:tabs>
          <w:tab w:val="num" w:pos="0"/>
          <w:tab w:val="left" w:pos="1134"/>
        </w:tabs>
        <w:spacing w:after="360" w:line="360" w:lineRule="auto"/>
        <w:ind w:left="0" w:firstLine="709"/>
        <w:jc w:val="both"/>
        <w:rPr>
          <w:szCs w:val="28"/>
        </w:rPr>
      </w:pPr>
      <w:proofErr w:type="gramStart"/>
      <w:r w:rsidRPr="004D284E">
        <w:rPr>
          <w:szCs w:val="28"/>
        </w:rPr>
        <w:t>Разместить</w:t>
      </w:r>
      <w:proofErr w:type="gramEnd"/>
      <w:r w:rsidRPr="004D284E">
        <w:rPr>
          <w:szCs w:val="28"/>
        </w:rPr>
        <w:t xml:space="preserve"> настоящее постановление </w:t>
      </w:r>
      <w:r>
        <w:rPr>
          <w:szCs w:val="28"/>
        </w:rPr>
        <w:t xml:space="preserve">и сообщение о дате, времени, и месте проведения жеребьевок </w:t>
      </w:r>
      <w:r w:rsidRPr="004D284E">
        <w:rPr>
          <w:szCs w:val="28"/>
        </w:rPr>
        <w:t xml:space="preserve">на сайте </w:t>
      </w:r>
      <w:r>
        <w:rPr>
          <w:szCs w:val="28"/>
        </w:rPr>
        <w:t>территориальной избирательной комиссии Кесовогорского округа</w:t>
      </w:r>
      <w:r w:rsidRPr="004D284E">
        <w:rPr>
          <w:szCs w:val="28"/>
        </w:rPr>
        <w:t xml:space="preserve">  в информационно-телекоммуникационной сети «Интернет».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Секретарь</w:t>
            </w:r>
          </w:p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17424C" w:rsidRDefault="0017424C" w:rsidP="00F12385">
      <w:bookmarkStart w:id="0" w:name="_GoBack"/>
      <w:bookmarkEnd w:id="0"/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sectPr w:rsidR="006E387E" w:rsidSect="00FB1A26">
      <w:footerReference w:type="default" r:id="rId8"/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4C9" w:rsidRDefault="00BC24C9" w:rsidP="0017424C">
      <w:r>
        <w:separator/>
      </w:r>
    </w:p>
  </w:endnote>
  <w:endnote w:type="continuationSeparator" w:id="0">
    <w:p w:rsidR="00BC24C9" w:rsidRDefault="00BC24C9" w:rsidP="00174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24C" w:rsidRDefault="0017424C">
    <w:pPr>
      <w:pStyle w:val="aa"/>
    </w:pPr>
  </w:p>
  <w:p w:rsidR="0017424C" w:rsidRPr="00D75615" w:rsidRDefault="0017424C">
    <w:pPr>
      <w:pStyle w:val="a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4C9" w:rsidRDefault="00BC24C9" w:rsidP="0017424C">
      <w:r>
        <w:separator/>
      </w:r>
    </w:p>
  </w:footnote>
  <w:footnote w:type="continuationSeparator" w:id="0">
    <w:p w:rsidR="00BC24C9" w:rsidRDefault="00BC24C9" w:rsidP="00174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643C7"/>
    <w:multiLevelType w:val="hybridMultilevel"/>
    <w:tmpl w:val="63CAC1AC"/>
    <w:lvl w:ilvl="0" w:tplc="63529E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1CC15B1C"/>
    <w:multiLevelType w:val="multilevel"/>
    <w:tmpl w:val="1D48D178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68623D8"/>
    <w:multiLevelType w:val="multilevel"/>
    <w:tmpl w:val="9282F212"/>
    <w:lvl w:ilvl="0">
      <w:start w:val="6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7792F49"/>
    <w:multiLevelType w:val="multilevel"/>
    <w:tmpl w:val="62D28C12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B47A5"/>
    <w:multiLevelType w:val="multilevel"/>
    <w:tmpl w:val="A97A1F56"/>
    <w:lvl w:ilvl="0">
      <w:start w:val="1"/>
      <w:numFmt w:val="decimal"/>
      <w:lvlText w:val="%1."/>
      <w:lvlJc w:val="left"/>
      <w:pPr>
        <w:tabs>
          <w:tab w:val="left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left" w:pos="179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left" w:pos="251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left" w:pos="323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left" w:pos="39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left" w:pos="467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left" w:pos="539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left" w:pos="611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left" w:pos="6830"/>
        </w:tabs>
        <w:ind w:left="6830" w:hanging="180"/>
      </w:pPr>
    </w:lvl>
  </w:abstractNum>
  <w:abstractNum w:abstractNumId="11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2">
    <w:nsid w:val="767E14B8"/>
    <w:multiLevelType w:val="multilevel"/>
    <w:tmpl w:val="1320F7D4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8"/>
  </w:num>
  <w:num w:numId="6">
    <w:abstractNumId w:val="11"/>
  </w:num>
  <w:num w:numId="7">
    <w:abstractNumId w:val="3"/>
  </w:num>
  <w:num w:numId="8">
    <w:abstractNumId w:val="12"/>
  </w:num>
  <w:num w:numId="9">
    <w:abstractNumId w:val="4"/>
  </w:num>
  <w:num w:numId="10">
    <w:abstractNumId w:val="5"/>
  </w:num>
  <w:num w:numId="11">
    <w:abstractNumId w:val="9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953A3"/>
    <w:rsid w:val="000C5F8F"/>
    <w:rsid w:val="000C65A5"/>
    <w:rsid w:val="000E7718"/>
    <w:rsid w:val="000F6908"/>
    <w:rsid w:val="0013780C"/>
    <w:rsid w:val="00155AC5"/>
    <w:rsid w:val="0017424C"/>
    <w:rsid w:val="0018114B"/>
    <w:rsid w:val="00196D4C"/>
    <w:rsid w:val="001C253D"/>
    <w:rsid w:val="001C41A9"/>
    <w:rsid w:val="001D1577"/>
    <w:rsid w:val="001D36E2"/>
    <w:rsid w:val="001F6A9E"/>
    <w:rsid w:val="0020374E"/>
    <w:rsid w:val="00206C29"/>
    <w:rsid w:val="00213E91"/>
    <w:rsid w:val="00234198"/>
    <w:rsid w:val="002578E9"/>
    <w:rsid w:val="002606DA"/>
    <w:rsid w:val="002A01DB"/>
    <w:rsid w:val="002D0561"/>
    <w:rsid w:val="002F0B8E"/>
    <w:rsid w:val="00301C3A"/>
    <w:rsid w:val="00327D7A"/>
    <w:rsid w:val="00387D5F"/>
    <w:rsid w:val="003B0FA3"/>
    <w:rsid w:val="004541BF"/>
    <w:rsid w:val="004A0D1E"/>
    <w:rsid w:val="004C5FD9"/>
    <w:rsid w:val="004D5E67"/>
    <w:rsid w:val="004E5A9D"/>
    <w:rsid w:val="0052774B"/>
    <w:rsid w:val="00533C04"/>
    <w:rsid w:val="0053640F"/>
    <w:rsid w:val="00564DB4"/>
    <w:rsid w:val="0059791C"/>
    <w:rsid w:val="005B520D"/>
    <w:rsid w:val="005C670E"/>
    <w:rsid w:val="005D38EE"/>
    <w:rsid w:val="0062127C"/>
    <w:rsid w:val="006433B5"/>
    <w:rsid w:val="00661366"/>
    <w:rsid w:val="00677A7F"/>
    <w:rsid w:val="00694218"/>
    <w:rsid w:val="006E387E"/>
    <w:rsid w:val="007A49E7"/>
    <w:rsid w:val="007B5F2B"/>
    <w:rsid w:val="007C5650"/>
    <w:rsid w:val="007E3655"/>
    <w:rsid w:val="007F0D9B"/>
    <w:rsid w:val="007F54FE"/>
    <w:rsid w:val="00830649"/>
    <w:rsid w:val="00854E13"/>
    <w:rsid w:val="0085745B"/>
    <w:rsid w:val="0086330F"/>
    <w:rsid w:val="008A53CA"/>
    <w:rsid w:val="008D5440"/>
    <w:rsid w:val="009364C3"/>
    <w:rsid w:val="0095634F"/>
    <w:rsid w:val="009838E2"/>
    <w:rsid w:val="009B212C"/>
    <w:rsid w:val="009D56D2"/>
    <w:rsid w:val="009F1D09"/>
    <w:rsid w:val="00A25CAC"/>
    <w:rsid w:val="00A31D87"/>
    <w:rsid w:val="00A37863"/>
    <w:rsid w:val="00A44C5D"/>
    <w:rsid w:val="00A70442"/>
    <w:rsid w:val="00A71E51"/>
    <w:rsid w:val="00AA1479"/>
    <w:rsid w:val="00AA5068"/>
    <w:rsid w:val="00AA60B3"/>
    <w:rsid w:val="00AB36AA"/>
    <w:rsid w:val="00AC6411"/>
    <w:rsid w:val="00AD053C"/>
    <w:rsid w:val="00B35221"/>
    <w:rsid w:val="00B514B4"/>
    <w:rsid w:val="00B815D7"/>
    <w:rsid w:val="00B81ADE"/>
    <w:rsid w:val="00B8652B"/>
    <w:rsid w:val="00BA012E"/>
    <w:rsid w:val="00BC24C9"/>
    <w:rsid w:val="00BD5441"/>
    <w:rsid w:val="00BE5E67"/>
    <w:rsid w:val="00C37FA3"/>
    <w:rsid w:val="00C56240"/>
    <w:rsid w:val="00C91B17"/>
    <w:rsid w:val="00CD1D01"/>
    <w:rsid w:val="00D1659C"/>
    <w:rsid w:val="00D8589E"/>
    <w:rsid w:val="00D9327B"/>
    <w:rsid w:val="00D956D3"/>
    <w:rsid w:val="00DE6606"/>
    <w:rsid w:val="00DF197D"/>
    <w:rsid w:val="00E176B9"/>
    <w:rsid w:val="00E30619"/>
    <w:rsid w:val="00E81D66"/>
    <w:rsid w:val="00EC4F0E"/>
    <w:rsid w:val="00EE745D"/>
    <w:rsid w:val="00F04632"/>
    <w:rsid w:val="00F12385"/>
    <w:rsid w:val="00F3526D"/>
    <w:rsid w:val="00F44AD8"/>
    <w:rsid w:val="00F93B80"/>
    <w:rsid w:val="00FB1A26"/>
    <w:rsid w:val="00FD570A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F19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  <w:style w:type="paragraph" w:styleId="a9">
    <w:name w:val="caption"/>
    <w:basedOn w:val="a"/>
    <w:next w:val="a"/>
    <w:qFormat/>
    <w:rsid w:val="0017424C"/>
    <w:rPr>
      <w:rFonts w:eastAsia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17424C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174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17424C"/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1742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17424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F197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DF197D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customStyle="1" w:styleId="Style2">
    <w:name w:val="Style2"/>
    <w:basedOn w:val="a"/>
    <w:rsid w:val="006E387E"/>
    <w:pPr>
      <w:widowControl w:val="0"/>
      <w:spacing w:line="477" w:lineRule="exact"/>
      <w:ind w:firstLine="691"/>
      <w:jc w:val="both"/>
    </w:pPr>
    <w:rPr>
      <w:rFonts w:eastAsia="Times New Roman"/>
      <w:color w:val="000000"/>
      <w:sz w:val="24"/>
      <w:szCs w:val="20"/>
      <w:lang w:eastAsia="ru-RU"/>
    </w:rPr>
  </w:style>
  <w:style w:type="character" w:styleId="af">
    <w:name w:val="Hyperlink"/>
    <w:rsid w:val="00FB1A26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F19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  <w:style w:type="paragraph" w:styleId="a9">
    <w:name w:val="caption"/>
    <w:basedOn w:val="a"/>
    <w:next w:val="a"/>
    <w:qFormat/>
    <w:rsid w:val="0017424C"/>
    <w:rPr>
      <w:rFonts w:eastAsia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17424C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174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17424C"/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1742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17424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F197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DF197D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customStyle="1" w:styleId="Style2">
    <w:name w:val="Style2"/>
    <w:basedOn w:val="a"/>
    <w:rsid w:val="006E387E"/>
    <w:pPr>
      <w:widowControl w:val="0"/>
      <w:spacing w:line="477" w:lineRule="exact"/>
      <w:ind w:firstLine="691"/>
      <w:jc w:val="both"/>
    </w:pPr>
    <w:rPr>
      <w:rFonts w:eastAsia="Times New Roman"/>
      <w:color w:val="000000"/>
      <w:sz w:val="24"/>
      <w:szCs w:val="20"/>
      <w:lang w:eastAsia="ru-RU"/>
    </w:rPr>
  </w:style>
  <w:style w:type="character" w:styleId="af">
    <w:name w:val="Hyperlink"/>
    <w:rsid w:val="00FB1A2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9</cp:revision>
  <cp:lastPrinted>2026-06-23T12:18:00Z</cp:lastPrinted>
  <dcterms:created xsi:type="dcterms:W3CDTF">2026-08-06T09:19:00Z</dcterms:created>
  <dcterms:modified xsi:type="dcterms:W3CDTF">2026-08-09T10:48:00Z</dcterms:modified>
</cp:coreProperties>
</file>