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433B5" w:rsidP="007F0D9B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24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AA5068">
              <w:rPr>
                <w:rFonts w:eastAsia="Times New Roman"/>
                <w:color w:val="000000"/>
                <w:szCs w:val="28"/>
                <w:lang w:eastAsia="ru-RU"/>
              </w:rPr>
              <w:t>ию</w:t>
            </w:r>
            <w:r w:rsidR="007F0D9B">
              <w:rPr>
                <w:rFonts w:eastAsia="Times New Roman"/>
                <w:color w:val="000000"/>
                <w:szCs w:val="28"/>
                <w:lang w:eastAsia="ru-RU"/>
              </w:rPr>
              <w:t>л</w:t>
            </w:r>
            <w:r w:rsidR="00AA5068">
              <w:rPr>
                <w:rFonts w:eastAsia="Times New Roman"/>
                <w:color w:val="000000"/>
                <w:szCs w:val="28"/>
                <w:lang w:eastAsia="ru-RU"/>
              </w:rPr>
              <w:t>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433B5" w:rsidP="001D1577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C56240"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1D1577"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1D1577" w:rsidRDefault="001D1577" w:rsidP="001D1577">
      <w:pPr>
        <w:jc w:val="center"/>
        <w:rPr>
          <w:b/>
        </w:rPr>
      </w:pPr>
      <w:r>
        <w:rPr>
          <w:b/>
        </w:rPr>
        <w:t xml:space="preserve">Об утверждении графиков работы членов территориальной </w:t>
      </w:r>
      <w:r>
        <w:rPr>
          <w:b/>
        </w:rPr>
        <w:br/>
        <w:t xml:space="preserve">избирательной комиссии </w:t>
      </w:r>
      <w:r>
        <w:rPr>
          <w:b/>
        </w:rPr>
        <w:t>Кесовогорского</w:t>
      </w:r>
      <w:r>
        <w:rPr>
          <w:b/>
        </w:rPr>
        <w:t xml:space="preserve"> округа </w:t>
      </w:r>
      <w:r>
        <w:rPr>
          <w:b/>
        </w:rPr>
        <w:br/>
        <w:t xml:space="preserve">с правом решающего голоса, работающих в комиссии не на постоянной (штатной) основе в период подготовки и проведения </w:t>
      </w:r>
      <w:proofErr w:type="gramStart"/>
      <w:r>
        <w:rPr>
          <w:b/>
        </w:rPr>
        <w:t>выборов депутатов Законодательного Собрания Тверской области восьмого созыва</w:t>
      </w:r>
      <w:proofErr w:type="gramEnd"/>
    </w:p>
    <w:p w:rsidR="001D1577" w:rsidRDefault="001D1577" w:rsidP="001D1577">
      <w:pPr>
        <w:pStyle w:val="a7"/>
      </w:pPr>
      <w:r>
        <w:t xml:space="preserve"> на август – сентябрь 2026 г.</w:t>
      </w:r>
    </w:p>
    <w:p w:rsidR="001D1577" w:rsidRDefault="001D1577" w:rsidP="001D1577">
      <w:pPr>
        <w:pStyle w:val="a7"/>
        <w:rPr>
          <w:b/>
          <w:i/>
          <w:sz w:val="26"/>
        </w:rPr>
      </w:pPr>
      <w:r>
        <w:rPr>
          <w:i/>
          <w:sz w:val="26"/>
        </w:rPr>
        <w:t xml:space="preserve"> </w:t>
      </w:r>
    </w:p>
    <w:p w:rsidR="001D1577" w:rsidRDefault="001D1577" w:rsidP="001D1577">
      <w:pPr>
        <w:pStyle w:val="a7"/>
        <w:tabs>
          <w:tab w:val="left" w:pos="142"/>
        </w:tabs>
        <w:spacing w:before="240" w:line="360" w:lineRule="auto"/>
        <w:ind w:firstLine="709"/>
        <w:jc w:val="both"/>
        <w:rPr>
          <w:b/>
        </w:rPr>
      </w:pPr>
      <w:proofErr w:type="gramStart"/>
      <w:r>
        <w:t>В целях подготовки проведения выборов депутатов Законодательного Собрания Тверской области восьмого созыва, руководствуясь статьями 26, 57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22, 53 Избирательного кодекса Тверской области от 07.04.2003 г. №20-ЗО, постановлением избирательной комиссии Тверской области от 24.06.2026 № 6/110-8 «О размерах и порядке выплаты</w:t>
      </w:r>
      <w:proofErr w:type="gramEnd"/>
      <w:r>
        <w:t xml:space="preserve"> компенсации и дополнительной оплаты труда (вознаграждения) членам территориальных, участковых избирательных комиссий с правом решающего голоса, а также выплат гражданам, привлекаемым к работе в этих комиссиях в период подготовки и проведения выборов Губернатора Тверской области, депутатов Законодательного Собрания Тверской области», территориальная избирательная комиссия </w:t>
      </w:r>
      <w:r>
        <w:t>Кесовогорского</w:t>
      </w:r>
      <w:r>
        <w:t xml:space="preserve"> округа </w:t>
      </w:r>
      <w:r>
        <w:rPr>
          <w:spacing w:val="20"/>
        </w:rPr>
        <w:t>постановляет</w:t>
      </w:r>
      <w:r>
        <w:t>:</w:t>
      </w:r>
    </w:p>
    <w:p w:rsidR="001D1577" w:rsidRDefault="001D1577" w:rsidP="001D1577">
      <w:pPr>
        <w:spacing w:line="360" w:lineRule="auto"/>
        <w:ind w:firstLine="708"/>
        <w:jc w:val="both"/>
      </w:pPr>
      <w:r>
        <w:t xml:space="preserve">1. Утвердить графики работы членов территориальной избирательной комиссии </w:t>
      </w:r>
      <w:r>
        <w:t>Кесовогорского</w:t>
      </w:r>
      <w:r>
        <w:t xml:space="preserve"> округа с правом решающего голоса, работающих </w:t>
      </w:r>
      <w:proofErr w:type="gramStart"/>
      <w:r>
        <w:t>в</w:t>
      </w:r>
      <w:proofErr w:type="gramEnd"/>
      <w:r>
        <w:t xml:space="preserve"> комиссии не на постоянной (штатной) основе, в период подготовки и проведения </w:t>
      </w:r>
      <w:proofErr w:type="gramStart"/>
      <w:r>
        <w:t>выборов депутатов Законодательного Собрания Тверской области восьмого созыва</w:t>
      </w:r>
      <w:proofErr w:type="gramEnd"/>
      <w:r>
        <w:t xml:space="preserve"> на август – сентябрь 2026 г. (прилагаются).</w:t>
      </w:r>
    </w:p>
    <w:p w:rsidR="001D1577" w:rsidRDefault="001D1577" w:rsidP="001D1577">
      <w:pPr>
        <w:spacing w:line="360" w:lineRule="auto"/>
        <w:jc w:val="both"/>
      </w:pPr>
      <w:r>
        <w:rPr>
          <w:i/>
          <w:sz w:val="22"/>
        </w:rPr>
        <w:lastRenderedPageBreak/>
        <w:t xml:space="preserve"> </w:t>
      </w:r>
      <w:r>
        <w:rPr>
          <w:sz w:val="26"/>
        </w:rPr>
        <w:t>2</w:t>
      </w:r>
      <w:r>
        <w:t xml:space="preserve">. Секретарю территориальной избирательной комиссии </w:t>
      </w:r>
      <w:r>
        <w:t>Кесовогорского</w:t>
      </w:r>
      <w:r>
        <w:t xml:space="preserve"> округа</w:t>
      </w:r>
      <w:r>
        <w:t xml:space="preserve"> Н.В. Никулиной</w:t>
      </w:r>
      <w:bookmarkStart w:id="0" w:name="_GoBack"/>
      <w:bookmarkEnd w:id="0"/>
      <w:r>
        <w:t>:</w:t>
      </w:r>
    </w:p>
    <w:p w:rsidR="001D1577" w:rsidRDefault="001D1577" w:rsidP="001D1577">
      <w:pPr>
        <w:spacing w:line="360" w:lineRule="auto"/>
        <w:ind w:firstLine="709"/>
        <w:jc w:val="both"/>
        <w:outlineLvl w:val="0"/>
      </w:pPr>
      <w:r>
        <w:t xml:space="preserve">ознакомить членов территориальной избирательной комиссии </w:t>
      </w:r>
      <w:r>
        <w:t>Кесовогорского</w:t>
      </w:r>
      <w:r>
        <w:t xml:space="preserve"> округа с правом решающего голоса с графиками работы под подпись; </w:t>
      </w:r>
    </w:p>
    <w:p w:rsidR="001D1577" w:rsidRDefault="001D1577" w:rsidP="001D1577">
      <w:pPr>
        <w:spacing w:line="360" w:lineRule="auto"/>
        <w:ind w:firstLine="709"/>
        <w:jc w:val="both"/>
        <w:outlineLvl w:val="0"/>
      </w:pPr>
      <w:r>
        <w:t xml:space="preserve">вести учет отработанного времени членами территориальной избирательной комиссии; </w:t>
      </w:r>
    </w:p>
    <w:p w:rsidR="001D1577" w:rsidRDefault="001D1577" w:rsidP="001D1577">
      <w:pPr>
        <w:spacing w:line="360" w:lineRule="auto"/>
        <w:ind w:firstLine="709"/>
        <w:jc w:val="both"/>
        <w:outlineLvl w:val="0"/>
      </w:pPr>
      <w:r>
        <w:t xml:space="preserve">осуществлять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постановления.</w:t>
      </w:r>
    </w:p>
    <w:p w:rsidR="00D9327B" w:rsidRDefault="00D9327B" w:rsidP="00A25CAC">
      <w:pPr>
        <w:tabs>
          <w:tab w:val="left" w:pos="1134"/>
        </w:tabs>
        <w:spacing w:line="360" w:lineRule="auto"/>
        <w:ind w:left="709"/>
        <w:jc w:val="both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Секретарь</w:t>
            </w:r>
          </w:p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0C5F8F" w:rsidRPr="00327D7A" w:rsidRDefault="000C5F8F" w:rsidP="0013780C">
      <w:pPr>
        <w:ind w:left="5103"/>
        <w:jc w:val="center"/>
      </w:pPr>
    </w:p>
    <w:sectPr w:rsidR="000C5F8F" w:rsidRPr="00327D7A" w:rsidSect="000953A3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1CC15B1C"/>
    <w:multiLevelType w:val="multilevel"/>
    <w:tmpl w:val="1D48D178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8623D8"/>
    <w:multiLevelType w:val="multilevel"/>
    <w:tmpl w:val="9282F212"/>
    <w:lvl w:ilvl="0">
      <w:start w:val="6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792F49"/>
    <w:multiLevelType w:val="multilevel"/>
    <w:tmpl w:val="62D28C12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767E14B8"/>
    <w:multiLevelType w:val="multilevel"/>
    <w:tmpl w:val="1320F7D4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953A3"/>
    <w:rsid w:val="000C5F8F"/>
    <w:rsid w:val="000E7718"/>
    <w:rsid w:val="0013780C"/>
    <w:rsid w:val="00155AC5"/>
    <w:rsid w:val="0018114B"/>
    <w:rsid w:val="00196D4C"/>
    <w:rsid w:val="001C253D"/>
    <w:rsid w:val="001C41A9"/>
    <w:rsid w:val="001D1577"/>
    <w:rsid w:val="001D36E2"/>
    <w:rsid w:val="0020374E"/>
    <w:rsid w:val="00206C29"/>
    <w:rsid w:val="00213E91"/>
    <w:rsid w:val="00234198"/>
    <w:rsid w:val="002606DA"/>
    <w:rsid w:val="002A01DB"/>
    <w:rsid w:val="002D0561"/>
    <w:rsid w:val="00327D7A"/>
    <w:rsid w:val="00387D5F"/>
    <w:rsid w:val="003B0FA3"/>
    <w:rsid w:val="004C5FD9"/>
    <w:rsid w:val="004D5E67"/>
    <w:rsid w:val="004E5A9D"/>
    <w:rsid w:val="0052774B"/>
    <w:rsid w:val="00533C04"/>
    <w:rsid w:val="0053640F"/>
    <w:rsid w:val="00564DB4"/>
    <w:rsid w:val="0059791C"/>
    <w:rsid w:val="005B520D"/>
    <w:rsid w:val="005C670E"/>
    <w:rsid w:val="005D38EE"/>
    <w:rsid w:val="006433B5"/>
    <w:rsid w:val="00661366"/>
    <w:rsid w:val="007A49E7"/>
    <w:rsid w:val="007B5F2B"/>
    <w:rsid w:val="007C5650"/>
    <w:rsid w:val="007E3655"/>
    <w:rsid w:val="007F0D9B"/>
    <w:rsid w:val="007F54FE"/>
    <w:rsid w:val="00830649"/>
    <w:rsid w:val="0085745B"/>
    <w:rsid w:val="0086330F"/>
    <w:rsid w:val="008A53CA"/>
    <w:rsid w:val="008D5440"/>
    <w:rsid w:val="009364C3"/>
    <w:rsid w:val="0095634F"/>
    <w:rsid w:val="009838E2"/>
    <w:rsid w:val="009B212C"/>
    <w:rsid w:val="009D56D2"/>
    <w:rsid w:val="009F1D09"/>
    <w:rsid w:val="00A25CAC"/>
    <w:rsid w:val="00A37863"/>
    <w:rsid w:val="00A44C5D"/>
    <w:rsid w:val="00A70442"/>
    <w:rsid w:val="00A71E51"/>
    <w:rsid w:val="00AA1479"/>
    <w:rsid w:val="00AA5068"/>
    <w:rsid w:val="00AA60B3"/>
    <w:rsid w:val="00AB36AA"/>
    <w:rsid w:val="00B35221"/>
    <w:rsid w:val="00B514B4"/>
    <w:rsid w:val="00B815D7"/>
    <w:rsid w:val="00B81ADE"/>
    <w:rsid w:val="00B8652B"/>
    <w:rsid w:val="00BA012E"/>
    <w:rsid w:val="00BD5441"/>
    <w:rsid w:val="00BE5E67"/>
    <w:rsid w:val="00C37FA3"/>
    <w:rsid w:val="00C56240"/>
    <w:rsid w:val="00C91B17"/>
    <w:rsid w:val="00CD1D01"/>
    <w:rsid w:val="00D8589E"/>
    <w:rsid w:val="00D9327B"/>
    <w:rsid w:val="00D956D3"/>
    <w:rsid w:val="00E81D66"/>
    <w:rsid w:val="00EC4F0E"/>
    <w:rsid w:val="00F3526D"/>
    <w:rsid w:val="00F44AD8"/>
    <w:rsid w:val="00F93B80"/>
    <w:rsid w:val="00FD570A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2</cp:revision>
  <cp:lastPrinted>2026-06-23T12:18:00Z</cp:lastPrinted>
  <dcterms:created xsi:type="dcterms:W3CDTF">2026-07-23T11:39:00Z</dcterms:created>
  <dcterms:modified xsi:type="dcterms:W3CDTF">2026-07-23T11:39:00Z</dcterms:modified>
</cp:coreProperties>
</file>