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B30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B3060A">
                    <w:rPr>
                      <w:sz w:val="28"/>
                      <w:szCs w:val="28"/>
                    </w:rPr>
                    <w:t>60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B3060A" w:rsidRPr="00C021A6" w:rsidRDefault="00B3060A" w:rsidP="00B3060A">
      <w:pPr>
        <w:spacing w:before="360" w:after="24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>
        <w:rPr>
          <w:rFonts w:eastAsia="Calibri"/>
          <w:b/>
          <w:sz w:val="28"/>
          <w:szCs w:val="28"/>
          <w:lang w:eastAsia="en-US"/>
        </w:rPr>
        <w:t xml:space="preserve">Кесовогорского района  (Кашинский одномандатный избирательный округ №19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>18 сентября 2016 года</w:t>
      </w:r>
    </w:p>
    <w:p w:rsidR="00B3060A" w:rsidRDefault="00B3060A" w:rsidP="00B3060A">
      <w:pPr>
        <w:pStyle w:val="af9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избирательных комиссий избирательных участков №382 - 398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Кесовогорского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3060A" w:rsidRPr="00B3060A" w:rsidRDefault="00B3060A" w:rsidP="00B3060A">
      <w:pPr>
        <w:pStyle w:val="af9"/>
        <w:spacing w:before="360" w:line="360" w:lineRule="auto"/>
        <w:ind w:firstLine="709"/>
        <w:jc w:val="both"/>
        <w:rPr>
          <w:b/>
          <w:w w:val="114"/>
          <w:sz w:val="20"/>
          <w:szCs w:val="20"/>
        </w:rPr>
      </w:pPr>
    </w:p>
    <w:p w:rsidR="00B3060A" w:rsidRPr="005817D0" w:rsidRDefault="00B3060A" w:rsidP="00B3060A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Кесовогорского района итогах голосования на территории Кесовогорского района </w:t>
      </w:r>
      <w:r w:rsidRPr="00000738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Кашинский</w:t>
      </w:r>
      <w:r w:rsidRPr="00000738">
        <w:rPr>
          <w:rFonts w:eastAsia="Calibri"/>
          <w:sz w:val="28"/>
          <w:szCs w:val="28"/>
          <w:lang w:eastAsia="en-US"/>
        </w:rPr>
        <w:t xml:space="preserve"> одномандатный </w:t>
      </w:r>
      <w:r>
        <w:rPr>
          <w:rFonts w:eastAsia="Calibri"/>
          <w:sz w:val="28"/>
          <w:szCs w:val="28"/>
          <w:lang w:eastAsia="en-US"/>
        </w:rPr>
        <w:t xml:space="preserve">избирательный </w:t>
      </w:r>
      <w:r w:rsidRPr="00000738">
        <w:rPr>
          <w:rFonts w:eastAsia="Calibri"/>
          <w:sz w:val="28"/>
          <w:szCs w:val="28"/>
          <w:lang w:eastAsia="en-US"/>
        </w:rPr>
        <w:t>округ №</w:t>
      </w:r>
      <w:r>
        <w:rPr>
          <w:rFonts w:eastAsia="Calibri"/>
          <w:sz w:val="28"/>
          <w:szCs w:val="28"/>
          <w:lang w:eastAsia="en-US"/>
        </w:rPr>
        <w:t>19</w:t>
      </w:r>
      <w:r w:rsidRPr="00000738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B3060A" w:rsidRPr="008105FB" w:rsidRDefault="00B3060A" w:rsidP="00B3060A">
      <w:pPr>
        <w:numPr>
          <w:ilvl w:val="0"/>
          <w:numId w:val="9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3060A" w:rsidRPr="00FB13EB" w:rsidRDefault="00B3060A" w:rsidP="00B3060A">
      <w:pPr>
        <w:numPr>
          <w:ilvl w:val="0"/>
          <w:numId w:val="9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 Кесовогорского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9309B7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9309B7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B7" w:rsidRDefault="009309B7">
      <w:r>
        <w:separator/>
      </w:r>
    </w:p>
  </w:endnote>
  <w:endnote w:type="continuationSeparator" w:id="1">
    <w:p w:rsidR="009309B7" w:rsidRDefault="0093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B7" w:rsidRDefault="009309B7">
      <w:r>
        <w:separator/>
      </w:r>
    </w:p>
  </w:footnote>
  <w:footnote w:type="continuationSeparator" w:id="1">
    <w:p w:rsidR="009309B7" w:rsidRDefault="0093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5B063B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B4F55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1CE1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B063B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04E5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606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09B7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060A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4FA6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42BD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2016-09-17T10:58:00Z</dcterms:created>
  <dcterms:modified xsi:type="dcterms:W3CDTF">2016-09-17T10:58:00Z</dcterms:modified>
</cp:coreProperties>
</file>