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490B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490B65">
                    <w:rPr>
                      <w:sz w:val="28"/>
                      <w:szCs w:val="28"/>
                    </w:rPr>
                    <w:t>2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490B65" w:rsidRPr="00C575F9" w:rsidRDefault="00490B65" w:rsidP="00490B65">
      <w:pPr>
        <w:pStyle w:val="aa"/>
        <w:spacing w:before="36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>
        <w:rPr>
          <w:b/>
          <w:sz w:val="28"/>
          <w:szCs w:val="28"/>
        </w:rPr>
        <w:t>на территории Кесовогорского района</w:t>
      </w:r>
      <w:r w:rsidRPr="002A6BBE"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бюллетеней</w:t>
      </w:r>
      <w:r w:rsidRPr="00AB1619">
        <w:rPr>
          <w:b/>
          <w:sz w:val="28"/>
          <w:szCs w:val="28"/>
        </w:rPr>
        <w:t xml:space="preserve"> на выборах депутатов </w:t>
      </w:r>
      <w:r>
        <w:rPr>
          <w:b/>
          <w:sz w:val="28"/>
          <w:szCs w:val="28"/>
        </w:rPr>
        <w:br/>
      </w:r>
      <w:r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>18 сентября 2016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B1619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>№179 «Тверская область –Тверской одномандатный избирательный округ»)</w:t>
      </w:r>
    </w:p>
    <w:p w:rsidR="00490B65" w:rsidRPr="002D48C2" w:rsidRDefault="00490B65" w:rsidP="00490B65">
      <w:pPr>
        <w:pStyle w:val="aa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Кесовогорского района </w:t>
      </w:r>
      <w:r w:rsidRPr="001E01C5">
        <w:rPr>
          <w:sz w:val="28"/>
          <w:szCs w:val="28"/>
        </w:rPr>
        <w:t>(одномандатный избирательный округ №</w:t>
      </w:r>
      <w:r w:rsidRPr="00BA4CF1">
        <w:rPr>
          <w:sz w:val="28"/>
          <w:szCs w:val="28"/>
        </w:rPr>
        <w:t>179</w:t>
      </w:r>
      <w:r w:rsidRPr="001E01C5">
        <w:rPr>
          <w:sz w:val="28"/>
          <w:szCs w:val="28"/>
        </w:rPr>
        <w:t xml:space="preserve"> «Тверская область –</w:t>
      </w:r>
      <w:r>
        <w:rPr>
          <w:sz w:val="28"/>
          <w:szCs w:val="28"/>
        </w:rPr>
        <w:t> </w:t>
      </w:r>
      <w:r w:rsidRPr="00BA4CF1">
        <w:rPr>
          <w:sz w:val="28"/>
          <w:szCs w:val="28"/>
        </w:rPr>
        <w:t>Тверской</w:t>
      </w:r>
      <w:r w:rsidRPr="001E01C5">
        <w:rPr>
          <w:sz w:val="28"/>
          <w:szCs w:val="28"/>
        </w:rPr>
        <w:t xml:space="preserve"> одномандатный избирательный округ»)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Кесовогорского района </w:t>
      </w:r>
      <w:r w:rsidRPr="002D48C2">
        <w:rPr>
          <w:sz w:val="28"/>
          <w:szCs w:val="28"/>
        </w:rPr>
        <w:t>установила следующее.</w:t>
      </w:r>
    </w:p>
    <w:p w:rsidR="00490B65" w:rsidRPr="002D48C2" w:rsidRDefault="00490B65" w:rsidP="00490B6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490B65" w:rsidRPr="001A13A7" w:rsidRDefault="00490B65" w:rsidP="00490B65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90B65" w:rsidRPr="001E12CF" w:rsidRDefault="00490B65" w:rsidP="00490B65">
      <w:pPr>
        <w:pStyle w:val="aa"/>
        <w:numPr>
          <w:ilvl w:val="0"/>
          <w:numId w:val="1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 xml:space="preserve">о результатах использования </w:t>
      </w:r>
      <w:r w:rsidRPr="001E12C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  <w:t>Кесовогорского района</w:t>
      </w:r>
      <w:r w:rsidRPr="001E12CF">
        <w:rPr>
          <w:sz w:val="28"/>
          <w:szCs w:val="28"/>
        </w:rPr>
        <w:t xml:space="preserve"> избирательных бюллетеней на выборах депутатов </w:t>
      </w:r>
      <w:r w:rsidRPr="001E12CF">
        <w:rPr>
          <w:sz w:val="28"/>
          <w:szCs w:val="28"/>
        </w:rPr>
        <w:br/>
        <w:t xml:space="preserve">Государственной Думы Федерального Собрания Российской Федерации седьмого созыва 18 сентября 2016 года (одномандатный избирательный </w:t>
      </w:r>
      <w:r w:rsidRPr="001E12CF">
        <w:rPr>
          <w:sz w:val="28"/>
          <w:szCs w:val="28"/>
        </w:rPr>
        <w:lastRenderedPageBreak/>
        <w:t>округ №</w:t>
      </w:r>
      <w:r w:rsidRPr="00BA4CF1">
        <w:rPr>
          <w:sz w:val="28"/>
          <w:szCs w:val="28"/>
        </w:rPr>
        <w:t>179</w:t>
      </w:r>
      <w:r w:rsidRPr="001E12CF">
        <w:rPr>
          <w:sz w:val="28"/>
          <w:szCs w:val="28"/>
        </w:rPr>
        <w:t xml:space="preserve"> «Тверская область –</w:t>
      </w:r>
      <w:r>
        <w:rPr>
          <w:sz w:val="28"/>
          <w:szCs w:val="28"/>
        </w:rPr>
        <w:t xml:space="preserve"> </w:t>
      </w:r>
      <w:r w:rsidRPr="00BA4CF1">
        <w:rPr>
          <w:sz w:val="28"/>
          <w:szCs w:val="28"/>
        </w:rPr>
        <w:t>Тверской</w:t>
      </w:r>
      <w:r w:rsidRPr="001E12CF">
        <w:rPr>
          <w:sz w:val="28"/>
          <w:szCs w:val="28"/>
        </w:rPr>
        <w:t xml:space="preserve"> одномандатный избирательный округ»)</w:t>
      </w:r>
      <w:r>
        <w:rPr>
          <w:sz w:val="28"/>
          <w:szCs w:val="28"/>
        </w:rPr>
        <w:t xml:space="preserve"> (прилагается).</w:t>
      </w:r>
    </w:p>
    <w:p w:rsidR="00490B65" w:rsidRDefault="00490B65" w:rsidP="00490B65">
      <w:pPr>
        <w:pStyle w:val="aa"/>
        <w:numPr>
          <w:ilvl w:val="0"/>
          <w:numId w:val="11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9D4239" w:rsidRDefault="009D4239" w:rsidP="00490B65">
      <w:pPr>
        <w:pStyle w:val="aa"/>
        <w:spacing w:after="240" w:line="360" w:lineRule="auto"/>
        <w:ind w:left="709"/>
        <w:jc w:val="both"/>
        <w:rPr>
          <w:sz w:val="28"/>
          <w:szCs w:val="28"/>
        </w:rPr>
      </w:pPr>
    </w:p>
    <w:p w:rsidR="00F26E1A" w:rsidRPr="00397801" w:rsidRDefault="00C352F1" w:rsidP="009D4239">
      <w:pPr>
        <w:spacing w:after="120" w:line="360" w:lineRule="auto"/>
        <w:ind w:left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C7764E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C7764E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4E" w:rsidRDefault="00C7764E">
      <w:r>
        <w:separator/>
      </w:r>
    </w:p>
  </w:endnote>
  <w:endnote w:type="continuationSeparator" w:id="1">
    <w:p w:rsidR="00C7764E" w:rsidRDefault="00C7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4E" w:rsidRDefault="00C7764E">
      <w:r>
        <w:separator/>
      </w:r>
    </w:p>
  </w:footnote>
  <w:footnote w:type="continuationSeparator" w:id="1">
    <w:p w:rsidR="00C7764E" w:rsidRDefault="00C7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C97BD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2016-09-17T07:04:00Z</dcterms:created>
  <dcterms:modified xsi:type="dcterms:W3CDTF">2016-09-17T07:04:00Z</dcterms:modified>
</cp:coreProperties>
</file>