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0FF0" w:rsidRPr="0056345F" w:rsidRDefault="00C50FF0" w:rsidP="00C50FF0">
      <w:pPr>
        <w:tabs>
          <w:tab w:val="left" w:pos="180"/>
        </w:tabs>
        <w:jc w:val="both"/>
        <w:rPr>
          <w:sz w:val="28"/>
          <w:szCs w:val="28"/>
        </w:rPr>
      </w:pPr>
      <w:r w:rsidRPr="0056345F">
        <w:rPr>
          <w:sz w:val="28"/>
          <w:szCs w:val="28"/>
        </w:rPr>
        <w:t xml:space="preserve">                                                                               </w:t>
      </w:r>
    </w:p>
    <w:p w:rsidR="000A70FB" w:rsidRPr="000A70FB" w:rsidRDefault="007B6607" w:rsidP="000A70FB">
      <w:pPr>
        <w:tabs>
          <w:tab w:val="left" w:pos="180"/>
        </w:tabs>
        <w:ind w:left="5670"/>
        <w:jc w:val="center"/>
      </w:pPr>
      <w:r w:rsidRPr="000A70FB">
        <w:t>Приложение</w:t>
      </w:r>
    </w:p>
    <w:p w:rsidR="007B6607" w:rsidRPr="000A70FB" w:rsidRDefault="00C556BF" w:rsidP="000A70FB">
      <w:pPr>
        <w:tabs>
          <w:tab w:val="left" w:pos="180"/>
        </w:tabs>
        <w:ind w:left="5670"/>
        <w:jc w:val="center"/>
      </w:pPr>
      <w:r w:rsidRPr="000A70FB">
        <w:t xml:space="preserve">к Распоряжению </w:t>
      </w:r>
      <w:r w:rsidR="00BF000E" w:rsidRPr="000A70FB">
        <w:t>председателя т</w:t>
      </w:r>
      <w:r w:rsidRPr="000A70FB">
        <w:t xml:space="preserve">ерриториальной избирательной комиссии </w:t>
      </w:r>
      <w:r w:rsidR="008F0AE9" w:rsidRPr="000A70FB">
        <w:t>К</w:t>
      </w:r>
      <w:r w:rsidR="00BF000E" w:rsidRPr="000A70FB">
        <w:t>есовогорского</w:t>
      </w:r>
      <w:r w:rsidR="008F0AE9" w:rsidRPr="000A70FB">
        <w:t xml:space="preserve"> района</w:t>
      </w:r>
    </w:p>
    <w:p w:rsidR="00E478F5" w:rsidRPr="000A70FB" w:rsidRDefault="00C556BF" w:rsidP="000A70FB">
      <w:pPr>
        <w:tabs>
          <w:tab w:val="left" w:pos="180"/>
        </w:tabs>
        <w:ind w:left="5670"/>
        <w:jc w:val="center"/>
      </w:pPr>
      <w:r w:rsidRPr="000A70FB">
        <w:t xml:space="preserve">от </w:t>
      </w:r>
      <w:r w:rsidR="005D1A29" w:rsidRPr="000A70FB">
        <w:t>03</w:t>
      </w:r>
      <w:r w:rsidRPr="000A70FB">
        <w:t xml:space="preserve"> </w:t>
      </w:r>
      <w:r w:rsidR="005D1A29" w:rsidRPr="000A70FB">
        <w:t>декабря</w:t>
      </w:r>
      <w:r w:rsidRPr="000A70FB">
        <w:t xml:space="preserve"> 201</w:t>
      </w:r>
      <w:r w:rsidR="005D1A29" w:rsidRPr="000A70FB">
        <w:t>9</w:t>
      </w:r>
      <w:r w:rsidRPr="000A70FB">
        <w:t xml:space="preserve"> года № </w:t>
      </w:r>
      <w:r w:rsidR="00BF000E" w:rsidRPr="000A70FB">
        <w:t>01-07/12</w:t>
      </w:r>
      <w:r w:rsidR="00A207F8" w:rsidRPr="000A70FB">
        <w:t>-р</w:t>
      </w:r>
    </w:p>
    <w:p w:rsidR="00E478F5" w:rsidRPr="00FF30B9" w:rsidRDefault="00E478F5" w:rsidP="004F49FD">
      <w:pPr>
        <w:tabs>
          <w:tab w:val="left" w:pos="180"/>
        </w:tabs>
        <w:jc w:val="both"/>
        <w:rPr>
          <w:color w:val="FF0000"/>
          <w:sz w:val="28"/>
          <w:szCs w:val="28"/>
        </w:rPr>
      </w:pPr>
    </w:p>
    <w:p w:rsidR="00C31830" w:rsidRPr="0056345F" w:rsidRDefault="00C31830">
      <w:pPr>
        <w:pStyle w:val="a3"/>
        <w:tabs>
          <w:tab w:val="left" w:pos="180"/>
        </w:tabs>
        <w:jc w:val="center"/>
        <w:rPr>
          <w:b/>
          <w:bCs/>
          <w:szCs w:val="28"/>
        </w:rPr>
      </w:pPr>
    </w:p>
    <w:p w:rsidR="00C556BF" w:rsidRPr="0056345F" w:rsidRDefault="00C556BF" w:rsidP="00C556BF">
      <w:pPr>
        <w:jc w:val="center"/>
        <w:rPr>
          <w:b/>
          <w:position w:val="-6"/>
          <w:sz w:val="28"/>
          <w:szCs w:val="28"/>
        </w:rPr>
      </w:pPr>
      <w:r w:rsidRPr="0056345F">
        <w:rPr>
          <w:b/>
          <w:position w:val="-6"/>
          <w:sz w:val="28"/>
          <w:szCs w:val="28"/>
        </w:rPr>
        <w:t>Учетная политика</w:t>
      </w:r>
    </w:p>
    <w:p w:rsidR="00C556BF" w:rsidRPr="0056345F" w:rsidRDefault="00BF000E" w:rsidP="00C556BF">
      <w:pPr>
        <w:jc w:val="center"/>
        <w:rPr>
          <w:b/>
          <w:position w:val="-6"/>
          <w:sz w:val="28"/>
          <w:szCs w:val="28"/>
        </w:rPr>
      </w:pPr>
      <w:r>
        <w:rPr>
          <w:b/>
          <w:position w:val="-6"/>
          <w:sz w:val="28"/>
          <w:szCs w:val="28"/>
        </w:rPr>
        <w:t>т</w:t>
      </w:r>
      <w:r w:rsidR="00C556BF" w:rsidRPr="0056345F">
        <w:rPr>
          <w:b/>
          <w:position w:val="-6"/>
          <w:sz w:val="28"/>
          <w:szCs w:val="28"/>
        </w:rPr>
        <w:t xml:space="preserve">ерриториальной избирательной комиссии </w:t>
      </w:r>
      <w:r>
        <w:rPr>
          <w:b/>
          <w:position w:val="-6"/>
          <w:sz w:val="28"/>
          <w:szCs w:val="28"/>
        </w:rPr>
        <w:t>Кесовогорского</w:t>
      </w:r>
      <w:r w:rsidR="00CF32EB">
        <w:rPr>
          <w:b/>
          <w:position w:val="-6"/>
          <w:sz w:val="28"/>
          <w:szCs w:val="28"/>
        </w:rPr>
        <w:t xml:space="preserve"> района</w:t>
      </w:r>
    </w:p>
    <w:p w:rsidR="00C25D81" w:rsidRPr="0056345F" w:rsidRDefault="00C25D81" w:rsidP="00AC02B0">
      <w:pPr>
        <w:pStyle w:val="a3"/>
        <w:tabs>
          <w:tab w:val="left" w:pos="180"/>
        </w:tabs>
        <w:jc w:val="center"/>
        <w:rPr>
          <w:bCs/>
          <w:szCs w:val="28"/>
        </w:rPr>
      </w:pPr>
    </w:p>
    <w:p w:rsidR="00CA5F83" w:rsidRPr="0056345F" w:rsidRDefault="00C31830" w:rsidP="00C31830">
      <w:pPr>
        <w:tabs>
          <w:tab w:val="left" w:pos="180"/>
        </w:tabs>
        <w:jc w:val="center"/>
        <w:rPr>
          <w:b/>
          <w:sz w:val="28"/>
          <w:szCs w:val="28"/>
        </w:rPr>
      </w:pPr>
      <w:r w:rsidRPr="0056345F">
        <w:rPr>
          <w:b/>
          <w:sz w:val="28"/>
          <w:szCs w:val="28"/>
          <w:lang w:val="en-US"/>
        </w:rPr>
        <w:t>I</w:t>
      </w:r>
      <w:r w:rsidRPr="0056345F">
        <w:rPr>
          <w:b/>
          <w:sz w:val="28"/>
          <w:szCs w:val="28"/>
        </w:rPr>
        <w:t>. </w:t>
      </w:r>
      <w:r w:rsidR="00CA5F83" w:rsidRPr="0056345F">
        <w:rPr>
          <w:b/>
          <w:sz w:val="28"/>
          <w:szCs w:val="28"/>
        </w:rPr>
        <w:t>Общие положения</w:t>
      </w:r>
    </w:p>
    <w:p w:rsidR="00CA5F83" w:rsidRPr="0056345F" w:rsidRDefault="00CA5F83">
      <w:pPr>
        <w:tabs>
          <w:tab w:val="left" w:pos="180"/>
        </w:tabs>
        <w:rPr>
          <w:sz w:val="28"/>
          <w:szCs w:val="28"/>
        </w:rPr>
      </w:pPr>
    </w:p>
    <w:p w:rsidR="00A175EB" w:rsidRPr="0056345F" w:rsidRDefault="00834449" w:rsidP="00AC02B0">
      <w:pPr>
        <w:pStyle w:val="a3"/>
        <w:tabs>
          <w:tab w:val="left" w:pos="180"/>
        </w:tabs>
        <w:ind w:firstLine="709"/>
        <w:rPr>
          <w:szCs w:val="28"/>
        </w:rPr>
      </w:pPr>
      <w:r w:rsidRPr="0056345F">
        <w:rPr>
          <w:szCs w:val="28"/>
        </w:rPr>
        <w:t>1.1. </w:t>
      </w:r>
      <w:r w:rsidR="000374CD" w:rsidRPr="0056345F">
        <w:rPr>
          <w:szCs w:val="28"/>
        </w:rPr>
        <w:t>Настоящ</w:t>
      </w:r>
      <w:r w:rsidR="00FA60BD">
        <w:rPr>
          <w:szCs w:val="28"/>
        </w:rPr>
        <w:t>ая</w:t>
      </w:r>
      <w:r w:rsidR="000374CD" w:rsidRPr="0056345F">
        <w:rPr>
          <w:szCs w:val="28"/>
        </w:rPr>
        <w:t xml:space="preserve"> </w:t>
      </w:r>
      <w:r w:rsidR="00C556BF" w:rsidRPr="0056345F">
        <w:rPr>
          <w:szCs w:val="28"/>
        </w:rPr>
        <w:t>учетная политика</w:t>
      </w:r>
      <w:r w:rsidR="000374CD" w:rsidRPr="0056345F">
        <w:rPr>
          <w:szCs w:val="28"/>
        </w:rPr>
        <w:t xml:space="preserve"> </w:t>
      </w:r>
      <w:r w:rsidR="00A207F8" w:rsidRPr="0056345F">
        <w:rPr>
          <w:bCs/>
          <w:szCs w:val="28"/>
        </w:rPr>
        <w:t xml:space="preserve">Территориальной избирательной комиссии </w:t>
      </w:r>
      <w:r w:rsidR="00BF000E">
        <w:rPr>
          <w:bCs/>
          <w:szCs w:val="28"/>
        </w:rPr>
        <w:t>Кесовогорского</w:t>
      </w:r>
      <w:r w:rsidR="00CF32EB">
        <w:rPr>
          <w:bCs/>
          <w:szCs w:val="28"/>
        </w:rPr>
        <w:t xml:space="preserve"> района</w:t>
      </w:r>
      <w:r w:rsidR="00A207F8" w:rsidRPr="0056345F">
        <w:rPr>
          <w:szCs w:val="28"/>
        </w:rPr>
        <w:t xml:space="preserve"> </w:t>
      </w:r>
      <w:r w:rsidR="00C556BF" w:rsidRPr="0056345F">
        <w:rPr>
          <w:szCs w:val="28"/>
        </w:rPr>
        <w:t xml:space="preserve">(далее Положение) </w:t>
      </w:r>
      <w:r w:rsidR="000374CD" w:rsidRPr="0056345F">
        <w:rPr>
          <w:szCs w:val="28"/>
        </w:rPr>
        <w:t xml:space="preserve">устанавливает правила ведения бухгалтерского учета в </w:t>
      </w:r>
      <w:r w:rsidR="00AC02B0" w:rsidRPr="0056345F">
        <w:rPr>
          <w:bCs/>
          <w:szCs w:val="28"/>
        </w:rPr>
        <w:t xml:space="preserve">Территориальной избирательной комиссии </w:t>
      </w:r>
      <w:r w:rsidR="00BF000E">
        <w:rPr>
          <w:bCs/>
          <w:szCs w:val="28"/>
        </w:rPr>
        <w:t>Кесовогорского</w:t>
      </w:r>
      <w:r w:rsidR="00CF32EB">
        <w:rPr>
          <w:bCs/>
          <w:szCs w:val="28"/>
        </w:rPr>
        <w:t xml:space="preserve"> района</w:t>
      </w:r>
      <w:r w:rsidR="00AC02B0" w:rsidRPr="0056345F">
        <w:rPr>
          <w:szCs w:val="28"/>
        </w:rPr>
        <w:t xml:space="preserve"> </w:t>
      </w:r>
      <w:r w:rsidR="00BA259E" w:rsidRPr="0056345F">
        <w:rPr>
          <w:szCs w:val="28"/>
        </w:rPr>
        <w:t xml:space="preserve">(далее – </w:t>
      </w:r>
      <w:r w:rsidR="005A4B9C">
        <w:rPr>
          <w:szCs w:val="28"/>
        </w:rPr>
        <w:t>ТИК</w:t>
      </w:r>
      <w:r w:rsidR="00BA259E" w:rsidRPr="0056345F">
        <w:rPr>
          <w:szCs w:val="28"/>
        </w:rPr>
        <w:t>).</w:t>
      </w:r>
    </w:p>
    <w:p w:rsidR="00944FF4" w:rsidRPr="0056345F" w:rsidRDefault="00944FF4" w:rsidP="00AC02B0">
      <w:pPr>
        <w:pStyle w:val="a3"/>
        <w:tabs>
          <w:tab w:val="left" w:pos="180"/>
        </w:tabs>
        <w:ind w:firstLine="709"/>
        <w:rPr>
          <w:bCs/>
          <w:szCs w:val="28"/>
        </w:rPr>
      </w:pPr>
    </w:p>
    <w:p w:rsidR="004152E9" w:rsidRPr="004152E9" w:rsidRDefault="00834449" w:rsidP="004152E9">
      <w:pPr>
        <w:ind w:firstLine="709"/>
        <w:jc w:val="both"/>
        <w:rPr>
          <w:sz w:val="28"/>
          <w:szCs w:val="28"/>
        </w:rPr>
      </w:pPr>
      <w:r w:rsidRPr="0056345F">
        <w:rPr>
          <w:sz w:val="28"/>
          <w:szCs w:val="28"/>
        </w:rPr>
        <w:t>1.2. </w:t>
      </w:r>
      <w:r w:rsidR="00A175EB" w:rsidRPr="0056345F">
        <w:rPr>
          <w:sz w:val="28"/>
          <w:szCs w:val="28"/>
        </w:rPr>
        <w:t xml:space="preserve">Учетная политика </w:t>
      </w:r>
      <w:r w:rsidR="00AC02B0" w:rsidRPr="0056345F">
        <w:rPr>
          <w:sz w:val="28"/>
          <w:szCs w:val="28"/>
        </w:rPr>
        <w:t xml:space="preserve">избирательной комиссии </w:t>
      </w:r>
      <w:r w:rsidR="00037E4D" w:rsidRPr="0056345F">
        <w:rPr>
          <w:sz w:val="28"/>
          <w:szCs w:val="28"/>
        </w:rPr>
        <w:t>разработана и</w:t>
      </w:r>
      <w:r w:rsidR="00A175EB" w:rsidRPr="0056345F">
        <w:rPr>
          <w:sz w:val="28"/>
          <w:szCs w:val="28"/>
        </w:rPr>
        <w:t xml:space="preserve"> осуществляется в </w:t>
      </w:r>
      <w:r w:rsidR="00AC02B0" w:rsidRPr="0056345F">
        <w:rPr>
          <w:sz w:val="28"/>
          <w:szCs w:val="28"/>
        </w:rPr>
        <w:t xml:space="preserve">соответствии с Бюджетным кодексом РФ, </w:t>
      </w:r>
      <w:r w:rsidR="004152E9" w:rsidRPr="004152E9">
        <w:rPr>
          <w:sz w:val="28"/>
          <w:szCs w:val="28"/>
        </w:rPr>
        <w:t xml:space="preserve">с Гражданским </w:t>
      </w:r>
      <w:hyperlink r:id="rId8" w:history="1">
        <w:r w:rsidR="004152E9" w:rsidRPr="004152E9">
          <w:rPr>
            <w:sz w:val="28"/>
            <w:szCs w:val="28"/>
          </w:rPr>
          <w:t>кодекс</w:t>
        </w:r>
      </w:hyperlink>
      <w:r w:rsidR="004152E9" w:rsidRPr="004152E9">
        <w:rPr>
          <w:sz w:val="28"/>
          <w:szCs w:val="28"/>
        </w:rPr>
        <w:t xml:space="preserve">ом Российской Федерации; с Трудовым </w:t>
      </w:r>
      <w:hyperlink r:id="rId9" w:history="1">
        <w:r w:rsidR="004152E9" w:rsidRPr="004152E9">
          <w:rPr>
            <w:sz w:val="28"/>
            <w:szCs w:val="28"/>
          </w:rPr>
          <w:t>кодекс</w:t>
        </w:r>
      </w:hyperlink>
      <w:r w:rsidR="004152E9" w:rsidRPr="004152E9">
        <w:rPr>
          <w:sz w:val="28"/>
          <w:szCs w:val="28"/>
        </w:rPr>
        <w:t>ом Российской Федерации;</w:t>
      </w:r>
    </w:p>
    <w:p w:rsidR="004152E9" w:rsidRDefault="004152E9" w:rsidP="004152E9">
      <w:pPr>
        <w:jc w:val="both"/>
        <w:rPr>
          <w:sz w:val="28"/>
          <w:szCs w:val="28"/>
        </w:rPr>
      </w:pPr>
      <w:r w:rsidRPr="004152E9">
        <w:rPr>
          <w:sz w:val="28"/>
          <w:szCs w:val="28"/>
        </w:rPr>
        <w:t xml:space="preserve">с Налоговым кодексом Российской Федерации; </w:t>
      </w:r>
    </w:p>
    <w:p w:rsidR="004152E9" w:rsidRPr="004152E9" w:rsidRDefault="004152E9" w:rsidP="004152E9">
      <w:pPr>
        <w:ind w:firstLine="709"/>
        <w:jc w:val="both"/>
        <w:rPr>
          <w:sz w:val="28"/>
          <w:szCs w:val="28"/>
        </w:rPr>
      </w:pPr>
      <w:r>
        <w:rPr>
          <w:sz w:val="28"/>
          <w:szCs w:val="28"/>
        </w:rPr>
        <w:t xml:space="preserve">- </w:t>
      </w:r>
      <w:r w:rsidRPr="004152E9">
        <w:rPr>
          <w:sz w:val="28"/>
          <w:szCs w:val="28"/>
        </w:rPr>
        <w:t>с Федеральным законом от 12 июня 2002 года № 67-ФЗ «Об основных гарантиях избирательных прав и права на участие в референдуме граждан Российской Федерации»;</w:t>
      </w:r>
    </w:p>
    <w:p w:rsidR="004152E9" w:rsidRPr="004152E9" w:rsidRDefault="004152E9" w:rsidP="004152E9">
      <w:pPr>
        <w:ind w:firstLine="709"/>
        <w:jc w:val="both"/>
        <w:rPr>
          <w:sz w:val="28"/>
          <w:szCs w:val="28"/>
        </w:rPr>
      </w:pPr>
      <w:r w:rsidRPr="004152E9">
        <w:rPr>
          <w:sz w:val="28"/>
          <w:szCs w:val="28"/>
        </w:rPr>
        <w:t>- с Федеральным законом от 10 января 2003 года № 19-ФЗ «О выборах Президента Российской Федерации»;</w:t>
      </w:r>
    </w:p>
    <w:p w:rsidR="004152E9" w:rsidRPr="004152E9" w:rsidRDefault="004152E9" w:rsidP="004152E9">
      <w:pPr>
        <w:ind w:firstLine="709"/>
        <w:jc w:val="both"/>
        <w:rPr>
          <w:sz w:val="28"/>
          <w:szCs w:val="28"/>
        </w:rPr>
      </w:pPr>
      <w:r w:rsidRPr="004152E9">
        <w:rPr>
          <w:sz w:val="28"/>
          <w:szCs w:val="28"/>
        </w:rPr>
        <w:t>- с Федеральным законом от 22 февраля 2014 года № 20-ФЗ «О выборах депутатов Государственной Думы Федерального Собрания Российской Федерации»;</w:t>
      </w:r>
    </w:p>
    <w:p w:rsidR="00AC02B0" w:rsidRPr="0056345F" w:rsidRDefault="00AC02B0" w:rsidP="004152E9">
      <w:pPr>
        <w:autoSpaceDE w:val="0"/>
        <w:autoSpaceDN w:val="0"/>
        <w:adjustRightInd w:val="0"/>
        <w:ind w:firstLine="709"/>
        <w:jc w:val="both"/>
        <w:rPr>
          <w:sz w:val="28"/>
          <w:szCs w:val="28"/>
        </w:rPr>
      </w:pPr>
      <w:r w:rsidRPr="0056345F">
        <w:rPr>
          <w:sz w:val="28"/>
          <w:szCs w:val="28"/>
        </w:rPr>
        <w:t xml:space="preserve">Федеральным законом от 06 декабря 2011 года № 402-ФЗ «О бухгалтерском учете»,   Приказами Министерства финансов Российской Федерации: </w:t>
      </w:r>
    </w:p>
    <w:p w:rsidR="00AC02B0" w:rsidRPr="0056345F" w:rsidRDefault="00AC02B0" w:rsidP="00920E20">
      <w:pPr>
        <w:ind w:firstLine="709"/>
        <w:jc w:val="both"/>
        <w:rPr>
          <w:sz w:val="28"/>
          <w:szCs w:val="28"/>
        </w:rPr>
      </w:pPr>
      <w:r w:rsidRPr="0056345F">
        <w:rPr>
          <w:sz w:val="28"/>
          <w:szCs w:val="28"/>
        </w:rPr>
        <w:t xml:space="preserve">- от 01 декабря 2010г. № 157н «Об  утверждении Единого плана счетов бухгалтерского учета для государственных органов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(далее – Приказ № 157н, Инструкция № 157н), </w:t>
      </w:r>
    </w:p>
    <w:p w:rsidR="00AC02B0" w:rsidRPr="0056345F" w:rsidRDefault="00AC02B0" w:rsidP="00920E20">
      <w:pPr>
        <w:ind w:firstLine="709"/>
        <w:jc w:val="both"/>
        <w:rPr>
          <w:sz w:val="28"/>
          <w:szCs w:val="28"/>
        </w:rPr>
      </w:pPr>
      <w:r w:rsidRPr="0056345F">
        <w:rPr>
          <w:sz w:val="28"/>
          <w:szCs w:val="28"/>
        </w:rPr>
        <w:t>- от 06 декабря 2010г. № 162н «Об  утверждении плана счетов бюджетного учета и Инструкции по его применению» (далее – Приказ № 162н, Инструкция № 162н),</w:t>
      </w:r>
    </w:p>
    <w:p w:rsidR="00AC02B0" w:rsidRPr="0056345F" w:rsidRDefault="00AC02B0" w:rsidP="00920E20">
      <w:pPr>
        <w:pStyle w:val="af"/>
        <w:ind w:firstLine="709"/>
        <w:jc w:val="both"/>
        <w:rPr>
          <w:sz w:val="28"/>
          <w:szCs w:val="28"/>
        </w:rPr>
      </w:pPr>
      <w:r w:rsidRPr="0056345F">
        <w:rPr>
          <w:sz w:val="28"/>
          <w:szCs w:val="28"/>
        </w:rPr>
        <w:t>- от 31.12.2016 № 256н</w:t>
      </w:r>
      <w:r w:rsidR="0056345F" w:rsidRPr="0056345F">
        <w:rPr>
          <w:sz w:val="28"/>
          <w:szCs w:val="28"/>
        </w:rPr>
        <w:t xml:space="preserve"> </w:t>
      </w:r>
      <w:r w:rsidRPr="0056345F">
        <w:rPr>
          <w:sz w:val="28"/>
          <w:szCs w:val="28"/>
        </w:rPr>
        <w:t>«Об утверждении федерального стандарта бухгалтерского учета для организаций государственного сектора "Концептуальные основы бухгалтерского учета и отчетности организаций государственного сектора" (далее – СГС «Концептуальные основы»);</w:t>
      </w:r>
    </w:p>
    <w:p w:rsidR="00AC02B0" w:rsidRPr="0056345F" w:rsidRDefault="00AC02B0" w:rsidP="00920E20">
      <w:pPr>
        <w:pStyle w:val="af"/>
        <w:ind w:firstLine="709"/>
        <w:jc w:val="both"/>
        <w:rPr>
          <w:sz w:val="28"/>
          <w:szCs w:val="28"/>
        </w:rPr>
      </w:pPr>
      <w:r w:rsidRPr="0056345F">
        <w:rPr>
          <w:sz w:val="28"/>
          <w:szCs w:val="28"/>
        </w:rPr>
        <w:lastRenderedPageBreak/>
        <w:t>- от 31.12.2016 № 257н  «Об утверждении федерального стандарта бухгалтерского учета для организаций государственного сектора "Основные средства" (далее – СГС «Основные средства»);</w:t>
      </w:r>
    </w:p>
    <w:p w:rsidR="00AC02B0" w:rsidRPr="0056345F" w:rsidRDefault="00AC02B0" w:rsidP="00920E20">
      <w:pPr>
        <w:pStyle w:val="af"/>
        <w:ind w:firstLine="709"/>
        <w:jc w:val="both"/>
        <w:rPr>
          <w:sz w:val="28"/>
          <w:szCs w:val="28"/>
        </w:rPr>
      </w:pPr>
      <w:r w:rsidRPr="0056345F">
        <w:rPr>
          <w:sz w:val="28"/>
          <w:szCs w:val="28"/>
        </w:rPr>
        <w:t>- от 31.12.2016 № 258н  «Об утверждении федерального стандарта бухгалтерского учета для организаций государственного сектора "Аренда" (далее – СГС «Аренда»);</w:t>
      </w:r>
    </w:p>
    <w:p w:rsidR="00AC02B0" w:rsidRPr="0056345F" w:rsidRDefault="00AC02B0" w:rsidP="00920E20">
      <w:pPr>
        <w:pStyle w:val="af"/>
        <w:ind w:firstLine="709"/>
        <w:jc w:val="both"/>
        <w:rPr>
          <w:sz w:val="28"/>
          <w:szCs w:val="28"/>
        </w:rPr>
      </w:pPr>
      <w:r w:rsidRPr="0056345F">
        <w:rPr>
          <w:sz w:val="28"/>
          <w:szCs w:val="28"/>
        </w:rPr>
        <w:t>- от 31.12.2016 № 259н  «Об утверждении федерального стандарта бухгалтерского учета для организаций государственного сектора "Обесценение активов" (далее – СГС «Обесценение активов»);</w:t>
      </w:r>
    </w:p>
    <w:p w:rsidR="00AC02B0" w:rsidRPr="0056345F" w:rsidRDefault="00AC02B0" w:rsidP="00920E20">
      <w:pPr>
        <w:pStyle w:val="af"/>
        <w:ind w:firstLine="709"/>
        <w:jc w:val="both"/>
        <w:rPr>
          <w:sz w:val="28"/>
          <w:szCs w:val="28"/>
        </w:rPr>
      </w:pPr>
      <w:r w:rsidRPr="0056345F">
        <w:rPr>
          <w:sz w:val="28"/>
          <w:szCs w:val="28"/>
        </w:rPr>
        <w:t>- от 31.12.2016 № 2</w:t>
      </w:r>
      <w:r w:rsidR="00FF30B9">
        <w:rPr>
          <w:sz w:val="28"/>
          <w:szCs w:val="28"/>
        </w:rPr>
        <w:t>6</w:t>
      </w:r>
      <w:r w:rsidRPr="0056345F">
        <w:rPr>
          <w:sz w:val="28"/>
          <w:szCs w:val="28"/>
        </w:rPr>
        <w:t>0н  «Об утверждении федерального стандарта бухгалтерского учета для организаций государственного сектора "Представление бухгалтерской (финансовой) отчетности" (далее – СГС «Представление отчетности»);</w:t>
      </w:r>
    </w:p>
    <w:p w:rsidR="00AC02B0" w:rsidRPr="0056345F" w:rsidRDefault="00AC02B0" w:rsidP="00920E20">
      <w:pPr>
        <w:pStyle w:val="af"/>
        <w:ind w:firstLine="709"/>
        <w:jc w:val="both"/>
        <w:rPr>
          <w:sz w:val="28"/>
          <w:szCs w:val="28"/>
        </w:rPr>
      </w:pPr>
      <w:r w:rsidRPr="0056345F">
        <w:rPr>
          <w:sz w:val="28"/>
          <w:szCs w:val="28"/>
        </w:rPr>
        <w:t>-  от 1 июля 2013 № 65н «</w:t>
      </w:r>
      <w:r w:rsidRPr="0056345F">
        <w:rPr>
          <w:iCs/>
          <w:sz w:val="28"/>
          <w:szCs w:val="28"/>
        </w:rPr>
        <w:t>Об утверждении Указаний о порядке применения бюджетной классификации Российской Федерации</w:t>
      </w:r>
      <w:r w:rsidRPr="0056345F">
        <w:rPr>
          <w:sz w:val="28"/>
          <w:szCs w:val="28"/>
        </w:rPr>
        <w:t>» (далее – приказ № 65н);</w:t>
      </w:r>
    </w:p>
    <w:p w:rsidR="00AC02B0" w:rsidRDefault="00AC02B0" w:rsidP="00920E20">
      <w:pPr>
        <w:ind w:firstLine="709"/>
        <w:jc w:val="both"/>
        <w:rPr>
          <w:sz w:val="28"/>
          <w:szCs w:val="28"/>
        </w:rPr>
      </w:pPr>
      <w:r w:rsidRPr="0056345F">
        <w:rPr>
          <w:sz w:val="28"/>
          <w:szCs w:val="28"/>
        </w:rPr>
        <w:t xml:space="preserve">- от 30 марта 2015 года №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 (далее - Приказ № 52н, Инструкция № 52н), </w:t>
      </w:r>
    </w:p>
    <w:p w:rsidR="00920E20" w:rsidRPr="00706FBC" w:rsidRDefault="00920E20" w:rsidP="00920E20">
      <w:pPr>
        <w:ind w:firstLine="709"/>
        <w:jc w:val="both"/>
        <w:rPr>
          <w:sz w:val="28"/>
          <w:szCs w:val="28"/>
        </w:rPr>
      </w:pPr>
      <w:r>
        <w:rPr>
          <w:sz w:val="28"/>
          <w:szCs w:val="28"/>
        </w:rPr>
        <w:t xml:space="preserve">- </w:t>
      </w:r>
      <w:r w:rsidRPr="00706FBC">
        <w:rPr>
          <w:sz w:val="28"/>
          <w:szCs w:val="28"/>
        </w:rPr>
        <w:t xml:space="preserve">приказа Минфина России от 30 декабря 2017 года № 278н </w:t>
      </w:r>
      <w:r>
        <w:rPr>
          <w:sz w:val="28"/>
          <w:szCs w:val="28"/>
        </w:rPr>
        <w:br/>
      </w:r>
      <w:r w:rsidRPr="00706FBC">
        <w:rPr>
          <w:sz w:val="28"/>
          <w:szCs w:val="28"/>
        </w:rPr>
        <w:t>«Об утверждении федерального стандарта бухгалтерского учета для организаций государственного сектора «Отчет о движении денежных средств»;</w:t>
      </w:r>
    </w:p>
    <w:p w:rsidR="00920E20" w:rsidRPr="00706FBC" w:rsidRDefault="00920E20" w:rsidP="00920E20">
      <w:pPr>
        <w:ind w:firstLine="709"/>
        <w:jc w:val="both"/>
        <w:rPr>
          <w:sz w:val="28"/>
          <w:szCs w:val="28"/>
        </w:rPr>
      </w:pPr>
      <w:r>
        <w:rPr>
          <w:sz w:val="28"/>
          <w:szCs w:val="28"/>
        </w:rPr>
        <w:t xml:space="preserve">- </w:t>
      </w:r>
      <w:r w:rsidRPr="00706FBC">
        <w:rPr>
          <w:sz w:val="28"/>
          <w:szCs w:val="28"/>
        </w:rPr>
        <w:t xml:space="preserve">приказа Минфина России от 30 декабря 2017 года № 274н </w:t>
      </w:r>
      <w:r>
        <w:rPr>
          <w:sz w:val="28"/>
          <w:szCs w:val="28"/>
        </w:rPr>
        <w:br/>
      </w:r>
      <w:r w:rsidRPr="00706FBC">
        <w:rPr>
          <w:sz w:val="28"/>
          <w:szCs w:val="28"/>
        </w:rPr>
        <w:t>«Об утверждении федерального стандарта бухгалтерского учета для организаций государственного сектора «Учетная политика, оценочные значения и ошибки»;</w:t>
      </w:r>
    </w:p>
    <w:p w:rsidR="00920E20" w:rsidRPr="00706FBC" w:rsidRDefault="00920E20" w:rsidP="00920E20">
      <w:pPr>
        <w:ind w:firstLine="709"/>
        <w:jc w:val="both"/>
        <w:rPr>
          <w:sz w:val="28"/>
          <w:szCs w:val="28"/>
        </w:rPr>
      </w:pPr>
      <w:r>
        <w:rPr>
          <w:sz w:val="28"/>
          <w:szCs w:val="28"/>
        </w:rPr>
        <w:t xml:space="preserve">- </w:t>
      </w:r>
      <w:r w:rsidRPr="00706FBC">
        <w:rPr>
          <w:sz w:val="28"/>
          <w:szCs w:val="28"/>
        </w:rPr>
        <w:t xml:space="preserve">приказа Минфина России от 30 декабря 2017 года № 275н </w:t>
      </w:r>
      <w:r>
        <w:rPr>
          <w:sz w:val="28"/>
          <w:szCs w:val="28"/>
        </w:rPr>
        <w:br/>
      </w:r>
      <w:r w:rsidRPr="00706FBC">
        <w:rPr>
          <w:sz w:val="28"/>
          <w:szCs w:val="28"/>
        </w:rPr>
        <w:t>«Об утверждении федерального стандарта бухгалтерского учета для организаций государственного сектора «События после отчетной даты»;</w:t>
      </w:r>
    </w:p>
    <w:p w:rsidR="00920E20" w:rsidRPr="00706FBC" w:rsidRDefault="00920E20" w:rsidP="00920E20">
      <w:pPr>
        <w:ind w:firstLine="709"/>
        <w:jc w:val="both"/>
        <w:rPr>
          <w:sz w:val="28"/>
          <w:szCs w:val="28"/>
        </w:rPr>
      </w:pPr>
      <w:r>
        <w:rPr>
          <w:sz w:val="28"/>
          <w:szCs w:val="28"/>
        </w:rPr>
        <w:t xml:space="preserve">- </w:t>
      </w:r>
      <w:r w:rsidRPr="00706FBC">
        <w:rPr>
          <w:sz w:val="28"/>
          <w:szCs w:val="28"/>
        </w:rPr>
        <w:t xml:space="preserve">приказа Минфина России от 27 февраля 2018 года № 32н </w:t>
      </w:r>
      <w:r>
        <w:rPr>
          <w:sz w:val="28"/>
          <w:szCs w:val="28"/>
        </w:rPr>
        <w:br/>
      </w:r>
      <w:r w:rsidRPr="00706FBC">
        <w:rPr>
          <w:sz w:val="28"/>
          <w:szCs w:val="28"/>
        </w:rPr>
        <w:t>«Об утверждении федерального стандарта бухгалтерского учета для организаций государственного сектора «Доходы»;</w:t>
      </w:r>
    </w:p>
    <w:p w:rsidR="00AC02B0" w:rsidRDefault="00AC02B0" w:rsidP="0056345F">
      <w:pPr>
        <w:ind w:firstLine="567"/>
        <w:jc w:val="both"/>
        <w:rPr>
          <w:sz w:val="28"/>
          <w:szCs w:val="28"/>
        </w:rPr>
      </w:pPr>
      <w:r w:rsidRPr="0056345F">
        <w:rPr>
          <w:sz w:val="28"/>
          <w:szCs w:val="28"/>
        </w:rPr>
        <w:t>- Порядком ведения кассовых операций в соответствии с положениями и указаниями Центрального Банка Российской Федерации;</w:t>
      </w:r>
    </w:p>
    <w:p w:rsidR="004152E9" w:rsidRPr="0056345F" w:rsidRDefault="004152E9" w:rsidP="004152E9">
      <w:pPr>
        <w:keepNext/>
        <w:jc w:val="both"/>
        <w:outlineLvl w:val="0"/>
        <w:rPr>
          <w:sz w:val="28"/>
          <w:szCs w:val="28"/>
        </w:rPr>
      </w:pPr>
      <w:r>
        <w:rPr>
          <w:sz w:val="28"/>
          <w:szCs w:val="28"/>
        </w:rPr>
        <w:t xml:space="preserve">        - </w:t>
      </w:r>
      <w:r w:rsidRPr="00706FBC">
        <w:rPr>
          <w:sz w:val="28"/>
          <w:szCs w:val="28"/>
        </w:rPr>
        <w:t>указания Банка России от 11 марта 2014 года № 3210-У «О порядке ведения кассовых операций юридическими лицами и упрощенном порядке ведения кассовых операций индивидуальными предпринимателями и субъектами малого предпринимательства»;</w:t>
      </w:r>
    </w:p>
    <w:p w:rsidR="00AC02B0" w:rsidRDefault="00AC02B0" w:rsidP="0056345F">
      <w:pPr>
        <w:ind w:firstLine="567"/>
        <w:jc w:val="both"/>
        <w:rPr>
          <w:sz w:val="28"/>
          <w:szCs w:val="28"/>
        </w:rPr>
      </w:pPr>
      <w:r w:rsidRPr="0056345F">
        <w:rPr>
          <w:sz w:val="28"/>
          <w:szCs w:val="28"/>
        </w:rPr>
        <w:t>- иными нормативными правовыми актами, регулирующими вопросы организации и ведения бухгалтерского учета.</w:t>
      </w:r>
      <w:r w:rsidRPr="0056345F">
        <w:rPr>
          <w:sz w:val="28"/>
          <w:szCs w:val="28"/>
        </w:rPr>
        <w:tab/>
      </w:r>
    </w:p>
    <w:p w:rsidR="00FA60BD" w:rsidRPr="00706FBC" w:rsidRDefault="00FA60BD" w:rsidP="00FA60BD">
      <w:pPr>
        <w:ind w:firstLine="709"/>
        <w:jc w:val="both"/>
        <w:rPr>
          <w:sz w:val="28"/>
          <w:szCs w:val="28"/>
        </w:rPr>
      </w:pPr>
      <w:r w:rsidRPr="00706FBC">
        <w:rPr>
          <w:sz w:val="28"/>
          <w:szCs w:val="28"/>
        </w:rPr>
        <w:t>1.</w:t>
      </w:r>
      <w:r>
        <w:rPr>
          <w:sz w:val="28"/>
          <w:szCs w:val="28"/>
        </w:rPr>
        <w:t>3</w:t>
      </w:r>
      <w:r w:rsidRPr="00706FBC">
        <w:rPr>
          <w:sz w:val="28"/>
          <w:szCs w:val="28"/>
        </w:rPr>
        <w:t xml:space="preserve">. Ответственность за ведение бюджетного (бухгалтерского) учета возложена на </w:t>
      </w:r>
      <w:r>
        <w:rPr>
          <w:sz w:val="28"/>
          <w:szCs w:val="28"/>
        </w:rPr>
        <w:t xml:space="preserve">бухгалтера </w:t>
      </w:r>
      <w:r>
        <w:rPr>
          <w:sz w:val="28"/>
          <w:szCs w:val="28"/>
          <w:lang w:val="en-US"/>
        </w:rPr>
        <w:t>I</w:t>
      </w:r>
      <w:r>
        <w:rPr>
          <w:sz w:val="28"/>
          <w:szCs w:val="28"/>
        </w:rPr>
        <w:t xml:space="preserve"> категории </w:t>
      </w:r>
      <w:r w:rsidRPr="00706FBC">
        <w:rPr>
          <w:sz w:val="28"/>
          <w:szCs w:val="28"/>
        </w:rPr>
        <w:t xml:space="preserve">(далее </w:t>
      </w:r>
      <w:r w:rsidR="005A4B9C" w:rsidRPr="00706FBC">
        <w:rPr>
          <w:sz w:val="28"/>
          <w:szCs w:val="28"/>
        </w:rPr>
        <w:t>– б</w:t>
      </w:r>
      <w:r w:rsidRPr="00706FBC">
        <w:rPr>
          <w:sz w:val="28"/>
          <w:szCs w:val="28"/>
        </w:rPr>
        <w:t>ухгалтер).</w:t>
      </w:r>
    </w:p>
    <w:p w:rsidR="00FA60BD" w:rsidRPr="00706FBC" w:rsidRDefault="00FA60BD" w:rsidP="00FA60BD">
      <w:pPr>
        <w:ind w:firstLine="709"/>
        <w:jc w:val="both"/>
        <w:rPr>
          <w:sz w:val="28"/>
          <w:szCs w:val="28"/>
        </w:rPr>
      </w:pPr>
      <w:r w:rsidRPr="00706FBC">
        <w:rPr>
          <w:sz w:val="28"/>
          <w:szCs w:val="28"/>
        </w:rPr>
        <w:lastRenderedPageBreak/>
        <w:t>1.</w:t>
      </w:r>
      <w:r w:rsidR="008D5077">
        <w:rPr>
          <w:sz w:val="28"/>
          <w:szCs w:val="28"/>
        </w:rPr>
        <w:t>4</w:t>
      </w:r>
      <w:r w:rsidRPr="00706FBC">
        <w:rPr>
          <w:sz w:val="28"/>
          <w:szCs w:val="28"/>
        </w:rPr>
        <w:t xml:space="preserve">. </w:t>
      </w:r>
      <w:r>
        <w:rPr>
          <w:sz w:val="28"/>
          <w:szCs w:val="28"/>
        </w:rPr>
        <w:t>ТИК</w:t>
      </w:r>
      <w:r w:rsidRPr="00706FBC">
        <w:rPr>
          <w:sz w:val="28"/>
          <w:szCs w:val="28"/>
        </w:rPr>
        <w:t xml:space="preserve"> публикует основные положения Учетной политики на своем официальном сайте в информационно</w:t>
      </w:r>
      <w:r>
        <w:rPr>
          <w:sz w:val="28"/>
          <w:szCs w:val="28"/>
        </w:rPr>
        <w:t>-</w:t>
      </w:r>
      <w:r w:rsidRPr="00706FBC">
        <w:rPr>
          <w:sz w:val="28"/>
          <w:szCs w:val="28"/>
        </w:rPr>
        <w:t>телекоммуникационной сети «Интернет» путем размещения копии Учетной политики.</w:t>
      </w:r>
    </w:p>
    <w:p w:rsidR="00FA60BD" w:rsidRPr="0056345F" w:rsidRDefault="00FA60BD" w:rsidP="00FA60BD">
      <w:pPr>
        <w:ind w:firstLine="567"/>
        <w:jc w:val="both"/>
        <w:rPr>
          <w:sz w:val="28"/>
          <w:szCs w:val="28"/>
        </w:rPr>
      </w:pPr>
    </w:p>
    <w:p w:rsidR="00900C54" w:rsidRPr="0056345F" w:rsidRDefault="00900C54">
      <w:pPr>
        <w:tabs>
          <w:tab w:val="left" w:pos="180"/>
        </w:tabs>
        <w:jc w:val="center"/>
        <w:rPr>
          <w:b/>
          <w:bCs/>
          <w:sz w:val="28"/>
          <w:szCs w:val="28"/>
        </w:rPr>
      </w:pPr>
    </w:p>
    <w:p w:rsidR="00C25D81" w:rsidRPr="0056345F" w:rsidRDefault="00C31830" w:rsidP="00C31830">
      <w:pPr>
        <w:tabs>
          <w:tab w:val="left" w:pos="180"/>
        </w:tabs>
        <w:ind w:left="360"/>
        <w:jc w:val="center"/>
        <w:rPr>
          <w:b/>
          <w:bCs/>
          <w:sz w:val="28"/>
          <w:szCs w:val="28"/>
        </w:rPr>
      </w:pPr>
      <w:r w:rsidRPr="0056345F">
        <w:rPr>
          <w:b/>
          <w:bCs/>
          <w:sz w:val="28"/>
          <w:szCs w:val="28"/>
          <w:lang w:val="en-US"/>
        </w:rPr>
        <w:t>II</w:t>
      </w:r>
      <w:r w:rsidRPr="0056345F">
        <w:rPr>
          <w:b/>
          <w:bCs/>
          <w:sz w:val="28"/>
          <w:szCs w:val="28"/>
        </w:rPr>
        <w:t>. </w:t>
      </w:r>
      <w:r w:rsidR="00C25D81" w:rsidRPr="0056345F">
        <w:rPr>
          <w:b/>
          <w:bCs/>
          <w:sz w:val="28"/>
          <w:szCs w:val="28"/>
        </w:rPr>
        <w:t>Организация б</w:t>
      </w:r>
      <w:r w:rsidR="001F554F" w:rsidRPr="0056345F">
        <w:rPr>
          <w:b/>
          <w:bCs/>
          <w:sz w:val="28"/>
          <w:szCs w:val="28"/>
        </w:rPr>
        <w:t>ухгалтерск</w:t>
      </w:r>
      <w:r w:rsidR="00C25D81" w:rsidRPr="0056345F">
        <w:rPr>
          <w:b/>
          <w:bCs/>
          <w:sz w:val="28"/>
          <w:szCs w:val="28"/>
        </w:rPr>
        <w:t>ого учета</w:t>
      </w:r>
    </w:p>
    <w:p w:rsidR="00C25D81" w:rsidRPr="0056345F" w:rsidRDefault="00C25D81">
      <w:pPr>
        <w:tabs>
          <w:tab w:val="left" w:pos="180"/>
        </w:tabs>
        <w:jc w:val="center"/>
        <w:rPr>
          <w:b/>
          <w:bCs/>
          <w:sz w:val="28"/>
          <w:szCs w:val="28"/>
        </w:rPr>
      </w:pPr>
    </w:p>
    <w:p w:rsidR="00F35BD3" w:rsidRPr="0056345F" w:rsidRDefault="0029206A" w:rsidP="0029206A">
      <w:pPr>
        <w:pStyle w:val="a5"/>
        <w:tabs>
          <w:tab w:val="left" w:pos="180"/>
        </w:tabs>
        <w:ind w:firstLine="709"/>
        <w:rPr>
          <w:szCs w:val="28"/>
        </w:rPr>
      </w:pPr>
      <w:r w:rsidRPr="0056345F">
        <w:rPr>
          <w:szCs w:val="28"/>
        </w:rPr>
        <w:t>2</w:t>
      </w:r>
      <w:r w:rsidR="00F90E45" w:rsidRPr="0056345F">
        <w:rPr>
          <w:szCs w:val="28"/>
        </w:rPr>
        <w:t>.</w:t>
      </w:r>
      <w:r w:rsidR="005907B2" w:rsidRPr="0056345F">
        <w:rPr>
          <w:szCs w:val="28"/>
        </w:rPr>
        <w:t>1</w:t>
      </w:r>
      <w:r w:rsidR="00C468D0" w:rsidRPr="0056345F">
        <w:rPr>
          <w:szCs w:val="28"/>
        </w:rPr>
        <w:t>.</w:t>
      </w:r>
      <w:r w:rsidR="00C31830" w:rsidRPr="0056345F">
        <w:rPr>
          <w:szCs w:val="28"/>
        </w:rPr>
        <w:t> </w:t>
      </w:r>
      <w:r w:rsidR="00E87A02" w:rsidRPr="0056345F">
        <w:rPr>
          <w:szCs w:val="28"/>
        </w:rPr>
        <w:t>В соответствии с частью 1</w:t>
      </w:r>
      <w:r w:rsidR="00F35BD3" w:rsidRPr="0056345F">
        <w:rPr>
          <w:szCs w:val="28"/>
        </w:rPr>
        <w:t xml:space="preserve"> </w:t>
      </w:r>
      <w:hyperlink r:id="rId10" w:history="1">
        <w:r w:rsidR="00F35BD3" w:rsidRPr="0056345F">
          <w:rPr>
            <w:szCs w:val="28"/>
          </w:rPr>
          <w:t>стать</w:t>
        </w:r>
      </w:hyperlink>
      <w:r w:rsidR="00E87A02" w:rsidRPr="0056345F">
        <w:rPr>
          <w:szCs w:val="28"/>
        </w:rPr>
        <w:t>и</w:t>
      </w:r>
      <w:r w:rsidR="00F35BD3" w:rsidRPr="0056345F">
        <w:rPr>
          <w:szCs w:val="28"/>
        </w:rPr>
        <w:t xml:space="preserve"> </w:t>
      </w:r>
      <w:hyperlink r:id="rId11" w:history="1">
        <w:r w:rsidR="00F35BD3" w:rsidRPr="0056345F">
          <w:rPr>
            <w:szCs w:val="28"/>
          </w:rPr>
          <w:t>7</w:t>
        </w:r>
      </w:hyperlink>
      <w:r w:rsidR="00F90E45" w:rsidRPr="0056345F">
        <w:rPr>
          <w:szCs w:val="28"/>
        </w:rPr>
        <w:t xml:space="preserve"> Федерального закона №</w:t>
      </w:r>
      <w:r w:rsidR="00F35BD3" w:rsidRPr="0056345F">
        <w:rPr>
          <w:szCs w:val="28"/>
        </w:rPr>
        <w:t xml:space="preserve"> 402-ФЗ ведение бухгалтерского учета и хранение документов бухгалтерского учета организуются </w:t>
      </w:r>
      <w:r w:rsidR="001132EE" w:rsidRPr="0056345F">
        <w:rPr>
          <w:szCs w:val="28"/>
        </w:rPr>
        <w:t>председателем избирательной комиссии</w:t>
      </w:r>
      <w:r w:rsidR="00F35BD3" w:rsidRPr="0056345F">
        <w:rPr>
          <w:szCs w:val="28"/>
        </w:rPr>
        <w:t xml:space="preserve">. </w:t>
      </w:r>
    </w:p>
    <w:p w:rsidR="00944FF4" w:rsidRPr="0056345F" w:rsidRDefault="00944FF4" w:rsidP="0029206A">
      <w:pPr>
        <w:pStyle w:val="a5"/>
        <w:tabs>
          <w:tab w:val="left" w:pos="180"/>
        </w:tabs>
        <w:ind w:firstLine="709"/>
        <w:rPr>
          <w:szCs w:val="28"/>
        </w:rPr>
      </w:pPr>
    </w:p>
    <w:p w:rsidR="00750354" w:rsidRPr="0056345F" w:rsidRDefault="00F90E45" w:rsidP="0029206A">
      <w:pPr>
        <w:pStyle w:val="ConsPlusNormal"/>
        <w:ind w:firstLine="709"/>
        <w:jc w:val="both"/>
        <w:rPr>
          <w:rFonts w:ascii="Times New Roman" w:hAnsi="Times New Roman" w:cs="Times New Roman"/>
          <w:sz w:val="28"/>
          <w:szCs w:val="28"/>
        </w:rPr>
      </w:pPr>
      <w:r w:rsidRPr="0056345F">
        <w:rPr>
          <w:rFonts w:ascii="Times New Roman" w:hAnsi="Times New Roman" w:cs="Times New Roman"/>
          <w:sz w:val="28"/>
          <w:szCs w:val="28"/>
        </w:rPr>
        <w:t>2.</w:t>
      </w:r>
      <w:r w:rsidR="005907B2" w:rsidRPr="0056345F">
        <w:rPr>
          <w:rFonts w:ascii="Times New Roman" w:hAnsi="Times New Roman" w:cs="Times New Roman"/>
          <w:sz w:val="28"/>
          <w:szCs w:val="28"/>
        </w:rPr>
        <w:t>2</w:t>
      </w:r>
      <w:r w:rsidR="00F35BD3" w:rsidRPr="0056345F">
        <w:rPr>
          <w:rFonts w:ascii="Times New Roman" w:hAnsi="Times New Roman" w:cs="Times New Roman"/>
          <w:sz w:val="28"/>
          <w:szCs w:val="28"/>
        </w:rPr>
        <w:t>.</w:t>
      </w:r>
      <w:r w:rsidR="00F35BD3" w:rsidRPr="0056345F">
        <w:rPr>
          <w:sz w:val="28"/>
          <w:szCs w:val="28"/>
        </w:rPr>
        <w:t xml:space="preserve"> </w:t>
      </w:r>
      <w:r w:rsidR="00F35BD3" w:rsidRPr="0056345F">
        <w:rPr>
          <w:rFonts w:ascii="Times New Roman" w:hAnsi="Times New Roman" w:cs="Times New Roman"/>
          <w:sz w:val="28"/>
          <w:szCs w:val="28"/>
        </w:rPr>
        <w:t>Ведение бухгалтерского учета</w:t>
      </w:r>
      <w:r w:rsidR="00F20ADD" w:rsidRPr="0056345F">
        <w:rPr>
          <w:rFonts w:ascii="Times New Roman" w:hAnsi="Times New Roman" w:cs="Times New Roman"/>
          <w:sz w:val="28"/>
          <w:szCs w:val="28"/>
        </w:rPr>
        <w:t>,</w:t>
      </w:r>
      <w:r w:rsidR="00F20ADD" w:rsidRPr="0056345F">
        <w:rPr>
          <w:sz w:val="28"/>
          <w:szCs w:val="28"/>
        </w:rPr>
        <w:t xml:space="preserve"> </w:t>
      </w:r>
      <w:r w:rsidR="00F20ADD" w:rsidRPr="0056345F">
        <w:rPr>
          <w:rFonts w:ascii="Times New Roman" w:hAnsi="Times New Roman" w:cs="Times New Roman"/>
          <w:sz w:val="28"/>
          <w:szCs w:val="28"/>
        </w:rPr>
        <w:t xml:space="preserve">своевременное представление полной и достоверной бухгалтерской </w:t>
      </w:r>
      <w:r w:rsidR="00750354" w:rsidRPr="0056345F">
        <w:rPr>
          <w:rFonts w:ascii="Times New Roman" w:hAnsi="Times New Roman" w:cs="Times New Roman"/>
          <w:sz w:val="28"/>
          <w:szCs w:val="28"/>
        </w:rPr>
        <w:t xml:space="preserve">и налоговой </w:t>
      </w:r>
      <w:r w:rsidR="00F20ADD" w:rsidRPr="0056345F">
        <w:rPr>
          <w:rFonts w:ascii="Times New Roman" w:hAnsi="Times New Roman" w:cs="Times New Roman"/>
          <w:sz w:val="28"/>
          <w:szCs w:val="28"/>
        </w:rPr>
        <w:t xml:space="preserve">отчетности, формирование учетной политики </w:t>
      </w:r>
      <w:r w:rsidR="00F20ADD" w:rsidRPr="0056345F">
        <w:rPr>
          <w:sz w:val="28"/>
          <w:szCs w:val="28"/>
        </w:rPr>
        <w:t xml:space="preserve"> </w:t>
      </w:r>
      <w:r w:rsidR="00F20ADD" w:rsidRPr="0056345F">
        <w:rPr>
          <w:rFonts w:ascii="Times New Roman" w:hAnsi="Times New Roman" w:cs="Times New Roman"/>
          <w:sz w:val="28"/>
          <w:szCs w:val="28"/>
        </w:rPr>
        <w:t>возложены</w:t>
      </w:r>
      <w:r w:rsidR="00F35BD3" w:rsidRPr="0056345F">
        <w:rPr>
          <w:rFonts w:ascii="Times New Roman" w:hAnsi="Times New Roman" w:cs="Times New Roman"/>
          <w:sz w:val="28"/>
          <w:szCs w:val="28"/>
        </w:rPr>
        <w:t xml:space="preserve"> на </w:t>
      </w:r>
      <w:r w:rsidR="001132EE" w:rsidRPr="0056345F">
        <w:rPr>
          <w:rFonts w:ascii="Times New Roman" w:hAnsi="Times New Roman" w:cs="Times New Roman"/>
          <w:sz w:val="28"/>
          <w:szCs w:val="28"/>
        </w:rPr>
        <w:t>бухгалтера избирательной комиссии</w:t>
      </w:r>
      <w:r w:rsidR="00473456" w:rsidRPr="0056345F">
        <w:rPr>
          <w:rFonts w:ascii="Times New Roman" w:hAnsi="Times New Roman" w:cs="Times New Roman"/>
          <w:sz w:val="28"/>
          <w:szCs w:val="28"/>
        </w:rPr>
        <w:t>.</w:t>
      </w:r>
    </w:p>
    <w:p w:rsidR="00944FF4" w:rsidRPr="0056345F" w:rsidRDefault="00944FF4" w:rsidP="0029206A">
      <w:pPr>
        <w:pStyle w:val="ConsPlusNormal"/>
        <w:ind w:firstLine="709"/>
        <w:jc w:val="both"/>
        <w:rPr>
          <w:rFonts w:ascii="Times New Roman" w:hAnsi="Times New Roman" w:cs="Times New Roman"/>
          <w:sz w:val="28"/>
          <w:szCs w:val="28"/>
        </w:rPr>
      </w:pPr>
    </w:p>
    <w:p w:rsidR="00F603B5" w:rsidRPr="0056345F" w:rsidRDefault="00F603B5" w:rsidP="0056345F">
      <w:pPr>
        <w:ind w:firstLine="567"/>
        <w:jc w:val="both"/>
        <w:rPr>
          <w:sz w:val="28"/>
          <w:szCs w:val="28"/>
        </w:rPr>
      </w:pPr>
      <w:r w:rsidRPr="0056345F">
        <w:rPr>
          <w:sz w:val="28"/>
          <w:szCs w:val="28"/>
        </w:rPr>
        <w:t xml:space="preserve">  2.3.</w:t>
      </w:r>
      <w:r w:rsidR="003F0B1B" w:rsidRPr="0056345F">
        <w:rPr>
          <w:sz w:val="28"/>
          <w:szCs w:val="28"/>
        </w:rPr>
        <w:t xml:space="preserve"> </w:t>
      </w:r>
      <w:r w:rsidRPr="0056345F">
        <w:rPr>
          <w:sz w:val="28"/>
          <w:szCs w:val="28"/>
        </w:rPr>
        <w:t>При смене бухгалтера передача дел (документов бухгалтерского учета) производится на основании распоряжения избирательной комиссии, которым устанавливаются:</w:t>
      </w:r>
    </w:p>
    <w:p w:rsidR="00F603B5" w:rsidRPr="0056345F" w:rsidRDefault="00F603B5" w:rsidP="0056345F">
      <w:pPr>
        <w:ind w:firstLine="567"/>
        <w:jc w:val="both"/>
        <w:rPr>
          <w:sz w:val="28"/>
          <w:szCs w:val="28"/>
        </w:rPr>
      </w:pPr>
      <w:r w:rsidRPr="0056345F">
        <w:rPr>
          <w:sz w:val="28"/>
          <w:szCs w:val="28"/>
        </w:rPr>
        <w:t>- сроки передачи дел,</w:t>
      </w:r>
    </w:p>
    <w:p w:rsidR="00F603B5" w:rsidRPr="0056345F" w:rsidRDefault="00F603B5" w:rsidP="0056345F">
      <w:pPr>
        <w:ind w:firstLine="567"/>
        <w:jc w:val="both"/>
        <w:rPr>
          <w:sz w:val="28"/>
          <w:szCs w:val="28"/>
        </w:rPr>
      </w:pPr>
      <w:r w:rsidRPr="0056345F">
        <w:rPr>
          <w:sz w:val="28"/>
          <w:szCs w:val="28"/>
        </w:rPr>
        <w:t>- лицо, ответственное за сдачу дел,</w:t>
      </w:r>
    </w:p>
    <w:p w:rsidR="00F603B5" w:rsidRPr="0056345F" w:rsidRDefault="00F603B5" w:rsidP="0056345F">
      <w:pPr>
        <w:ind w:firstLine="567"/>
        <w:jc w:val="both"/>
        <w:rPr>
          <w:sz w:val="28"/>
          <w:szCs w:val="28"/>
        </w:rPr>
      </w:pPr>
      <w:r w:rsidRPr="0056345F">
        <w:rPr>
          <w:sz w:val="28"/>
          <w:szCs w:val="28"/>
        </w:rPr>
        <w:t>- лицо, ответственное за прием дел,</w:t>
      </w:r>
    </w:p>
    <w:p w:rsidR="00F603B5" w:rsidRPr="0056345F" w:rsidRDefault="00F603B5" w:rsidP="0056345F">
      <w:pPr>
        <w:ind w:firstLine="567"/>
        <w:jc w:val="both"/>
        <w:rPr>
          <w:sz w:val="28"/>
          <w:szCs w:val="28"/>
        </w:rPr>
      </w:pPr>
      <w:r w:rsidRPr="0056345F">
        <w:rPr>
          <w:sz w:val="28"/>
          <w:szCs w:val="28"/>
        </w:rPr>
        <w:t>- другие лица, участвующие в процессе приема-передачи дел,</w:t>
      </w:r>
    </w:p>
    <w:p w:rsidR="00F603B5" w:rsidRPr="0056345F" w:rsidRDefault="00F603B5" w:rsidP="0056345F">
      <w:pPr>
        <w:ind w:firstLine="567"/>
        <w:jc w:val="both"/>
        <w:rPr>
          <w:sz w:val="28"/>
          <w:szCs w:val="28"/>
        </w:rPr>
      </w:pPr>
      <w:r w:rsidRPr="0056345F">
        <w:rPr>
          <w:sz w:val="28"/>
          <w:szCs w:val="28"/>
        </w:rPr>
        <w:t>- дата, на которую должны быть отражены завершенные учетные процессы.</w:t>
      </w:r>
    </w:p>
    <w:p w:rsidR="00F603B5" w:rsidRPr="0056345F" w:rsidRDefault="00F603B5" w:rsidP="0056345F">
      <w:pPr>
        <w:ind w:firstLine="567"/>
        <w:jc w:val="both"/>
        <w:rPr>
          <w:sz w:val="28"/>
          <w:szCs w:val="28"/>
        </w:rPr>
      </w:pPr>
      <w:r w:rsidRPr="0056345F">
        <w:rPr>
          <w:sz w:val="28"/>
          <w:szCs w:val="28"/>
        </w:rPr>
        <w:t>Передача дел оформляется Актом. В Акте приема-передачи в том числе указываются:</w:t>
      </w:r>
    </w:p>
    <w:p w:rsidR="00F603B5" w:rsidRPr="0056345F" w:rsidRDefault="00F603B5" w:rsidP="0056345F">
      <w:pPr>
        <w:ind w:firstLine="567"/>
        <w:jc w:val="both"/>
        <w:rPr>
          <w:sz w:val="28"/>
          <w:szCs w:val="28"/>
        </w:rPr>
      </w:pPr>
      <w:r w:rsidRPr="0056345F">
        <w:rPr>
          <w:sz w:val="28"/>
          <w:szCs w:val="28"/>
        </w:rPr>
        <w:t>- опись переданных документов, их количество и места хранения;</w:t>
      </w:r>
    </w:p>
    <w:p w:rsidR="00F603B5" w:rsidRPr="0056345F" w:rsidRDefault="00F603B5" w:rsidP="0056345F">
      <w:pPr>
        <w:ind w:firstLine="567"/>
        <w:jc w:val="both"/>
        <w:rPr>
          <w:sz w:val="28"/>
          <w:szCs w:val="28"/>
        </w:rPr>
      </w:pPr>
      <w:r w:rsidRPr="0056345F">
        <w:rPr>
          <w:sz w:val="28"/>
          <w:szCs w:val="28"/>
        </w:rPr>
        <w:t>- бюджетная (бухгалтерская) и налоговая отчетность на бумажном носителе за предыдущий год и текущий отчетный период;</w:t>
      </w:r>
    </w:p>
    <w:p w:rsidR="00F603B5" w:rsidRPr="0056345F" w:rsidRDefault="00F603B5" w:rsidP="0056345F">
      <w:pPr>
        <w:ind w:firstLine="567"/>
        <w:rPr>
          <w:sz w:val="28"/>
          <w:szCs w:val="28"/>
        </w:rPr>
      </w:pPr>
      <w:r w:rsidRPr="0056345F">
        <w:rPr>
          <w:sz w:val="28"/>
          <w:szCs w:val="28"/>
        </w:rPr>
        <w:t>- учетная политика;</w:t>
      </w:r>
    </w:p>
    <w:p w:rsidR="00F603B5" w:rsidRPr="0056345F" w:rsidRDefault="004152E9" w:rsidP="0056345F">
      <w:pPr>
        <w:ind w:firstLine="567"/>
        <w:jc w:val="both"/>
        <w:rPr>
          <w:sz w:val="28"/>
          <w:szCs w:val="28"/>
        </w:rPr>
      </w:pPr>
      <w:r>
        <w:rPr>
          <w:sz w:val="28"/>
          <w:szCs w:val="28"/>
        </w:rPr>
        <w:t>-</w:t>
      </w:r>
      <w:r w:rsidR="00F603B5" w:rsidRPr="0056345F">
        <w:rPr>
          <w:sz w:val="28"/>
          <w:szCs w:val="28"/>
        </w:rPr>
        <w:t>сертификаты ключей ЭЦП для электронного обмена документами с казначейством, банками;</w:t>
      </w:r>
    </w:p>
    <w:p w:rsidR="00F603B5" w:rsidRPr="0056345F" w:rsidRDefault="00F603B5" w:rsidP="0056345F">
      <w:pPr>
        <w:ind w:firstLine="567"/>
        <w:jc w:val="both"/>
        <w:rPr>
          <w:sz w:val="28"/>
          <w:szCs w:val="28"/>
        </w:rPr>
      </w:pPr>
      <w:r w:rsidRPr="0056345F">
        <w:rPr>
          <w:sz w:val="28"/>
          <w:szCs w:val="28"/>
        </w:rPr>
        <w:t>- факт передачи печати, штампов;</w:t>
      </w:r>
    </w:p>
    <w:p w:rsidR="00F603B5" w:rsidRPr="0056345F" w:rsidRDefault="00F603B5" w:rsidP="0056345F">
      <w:pPr>
        <w:ind w:firstLine="567"/>
        <w:jc w:val="both"/>
        <w:rPr>
          <w:sz w:val="28"/>
          <w:szCs w:val="28"/>
        </w:rPr>
      </w:pPr>
      <w:r w:rsidRPr="0056345F">
        <w:rPr>
          <w:sz w:val="28"/>
          <w:szCs w:val="28"/>
        </w:rPr>
        <w:t>- дата, на которую осуществлена приемка-передача дел</w:t>
      </w:r>
      <w:r w:rsidR="00F677A5" w:rsidRPr="0056345F">
        <w:rPr>
          <w:sz w:val="28"/>
          <w:szCs w:val="28"/>
        </w:rPr>
        <w:t>.</w:t>
      </w:r>
    </w:p>
    <w:p w:rsidR="00F603B5" w:rsidRPr="0056345F" w:rsidRDefault="00F603B5" w:rsidP="0056345F">
      <w:pPr>
        <w:ind w:firstLine="567"/>
        <w:jc w:val="both"/>
        <w:rPr>
          <w:sz w:val="28"/>
          <w:szCs w:val="28"/>
        </w:rPr>
      </w:pPr>
      <w:r w:rsidRPr="0056345F">
        <w:rPr>
          <w:sz w:val="28"/>
          <w:szCs w:val="28"/>
        </w:rPr>
        <w:t>Количество передаваемых документов и периоды, за которые они составлены, указываются в самом акте или в приложениях к нему. К акту может быть приложена оборотно-сальдовая ведомость по бухгалтерским (бюджетным) счетам на дату передачи дел.</w:t>
      </w:r>
    </w:p>
    <w:p w:rsidR="00F603B5" w:rsidRPr="0056345F" w:rsidRDefault="00F603B5" w:rsidP="0056345F">
      <w:pPr>
        <w:ind w:firstLine="567"/>
        <w:jc w:val="both"/>
        <w:rPr>
          <w:sz w:val="28"/>
          <w:szCs w:val="28"/>
        </w:rPr>
      </w:pPr>
      <w:r w:rsidRPr="0056345F">
        <w:rPr>
          <w:sz w:val="28"/>
          <w:szCs w:val="28"/>
        </w:rPr>
        <w:t xml:space="preserve">Акт заверяется подписями лиц, ответственных за сдачу и прием дел, а также другими лицами, участвующими в процессе приема-передачи дел и утверждается руководителем учреждения. </w:t>
      </w:r>
    </w:p>
    <w:p w:rsidR="00944FF4" w:rsidRPr="0056345F" w:rsidRDefault="00944FF4" w:rsidP="0056345F">
      <w:pPr>
        <w:ind w:firstLine="567"/>
        <w:jc w:val="both"/>
        <w:rPr>
          <w:sz w:val="28"/>
          <w:szCs w:val="28"/>
        </w:rPr>
      </w:pPr>
    </w:p>
    <w:p w:rsidR="005907B2" w:rsidRPr="0056345F" w:rsidRDefault="005907B2" w:rsidP="0056345F">
      <w:pPr>
        <w:autoSpaceDE w:val="0"/>
        <w:autoSpaceDN w:val="0"/>
        <w:adjustRightInd w:val="0"/>
        <w:ind w:firstLine="709"/>
        <w:jc w:val="both"/>
        <w:rPr>
          <w:sz w:val="28"/>
          <w:szCs w:val="28"/>
        </w:rPr>
      </w:pPr>
      <w:r w:rsidRPr="0056345F">
        <w:rPr>
          <w:sz w:val="28"/>
          <w:szCs w:val="28"/>
        </w:rPr>
        <w:t>2.</w:t>
      </w:r>
      <w:r w:rsidR="003C6B1C" w:rsidRPr="0056345F">
        <w:rPr>
          <w:sz w:val="28"/>
          <w:szCs w:val="28"/>
        </w:rPr>
        <w:t>4</w:t>
      </w:r>
      <w:r w:rsidRPr="0056345F">
        <w:rPr>
          <w:sz w:val="28"/>
          <w:szCs w:val="28"/>
        </w:rPr>
        <w:t>.</w:t>
      </w:r>
      <w:r w:rsidR="00C31830" w:rsidRPr="0056345F">
        <w:rPr>
          <w:sz w:val="28"/>
          <w:szCs w:val="28"/>
        </w:rPr>
        <w:t> </w:t>
      </w:r>
      <w:r w:rsidRPr="0056345F">
        <w:rPr>
          <w:sz w:val="28"/>
          <w:szCs w:val="28"/>
        </w:rPr>
        <w:t xml:space="preserve">Бухгалтерский учет в </w:t>
      </w:r>
      <w:r w:rsidR="001132EE" w:rsidRPr="0056345F">
        <w:rPr>
          <w:sz w:val="28"/>
          <w:szCs w:val="28"/>
        </w:rPr>
        <w:t>избирательной комиссии</w:t>
      </w:r>
      <w:r w:rsidRPr="0056345F">
        <w:rPr>
          <w:sz w:val="28"/>
          <w:szCs w:val="28"/>
        </w:rPr>
        <w:t xml:space="preserve"> осуществляется в соответствии с приказом</w:t>
      </w:r>
      <w:r w:rsidR="002049C2" w:rsidRPr="0056345F">
        <w:rPr>
          <w:sz w:val="28"/>
          <w:szCs w:val="28"/>
        </w:rPr>
        <w:t xml:space="preserve"> Минфина </w:t>
      </w:r>
      <w:r w:rsidRPr="0056345F">
        <w:rPr>
          <w:sz w:val="28"/>
          <w:szCs w:val="28"/>
        </w:rPr>
        <w:t>№</w:t>
      </w:r>
      <w:r w:rsidR="009139A6" w:rsidRPr="0056345F">
        <w:rPr>
          <w:sz w:val="28"/>
          <w:szCs w:val="28"/>
        </w:rPr>
        <w:t xml:space="preserve"> </w:t>
      </w:r>
      <w:r w:rsidRPr="0056345F">
        <w:rPr>
          <w:sz w:val="28"/>
          <w:szCs w:val="28"/>
        </w:rPr>
        <w:t xml:space="preserve">162н и </w:t>
      </w:r>
      <w:r w:rsidR="006D275E" w:rsidRPr="0056345F">
        <w:rPr>
          <w:sz w:val="28"/>
          <w:szCs w:val="28"/>
        </w:rPr>
        <w:t>р</w:t>
      </w:r>
      <w:r w:rsidRPr="0056345F">
        <w:rPr>
          <w:sz w:val="28"/>
          <w:szCs w:val="28"/>
        </w:rPr>
        <w:t xml:space="preserve">абочим </w:t>
      </w:r>
      <w:hyperlink r:id="rId12" w:history="1">
        <w:r w:rsidRPr="0056345F">
          <w:rPr>
            <w:sz w:val="28"/>
            <w:szCs w:val="28"/>
          </w:rPr>
          <w:t>план</w:t>
        </w:r>
      </w:hyperlink>
      <w:r w:rsidRPr="0056345F">
        <w:rPr>
          <w:sz w:val="28"/>
          <w:szCs w:val="28"/>
        </w:rPr>
        <w:t xml:space="preserve">ом счетов бюджетного учета </w:t>
      </w:r>
      <w:r w:rsidR="006D275E" w:rsidRPr="0056345F">
        <w:rPr>
          <w:sz w:val="28"/>
          <w:szCs w:val="28"/>
        </w:rPr>
        <w:t xml:space="preserve">согласно </w:t>
      </w:r>
      <w:r w:rsidR="006D275E" w:rsidRPr="0056345F">
        <w:rPr>
          <w:b/>
          <w:sz w:val="28"/>
          <w:szCs w:val="28"/>
        </w:rPr>
        <w:t>приложению</w:t>
      </w:r>
      <w:r w:rsidRPr="0056345F">
        <w:rPr>
          <w:b/>
          <w:sz w:val="28"/>
          <w:szCs w:val="28"/>
        </w:rPr>
        <w:t xml:space="preserve"> № 1</w:t>
      </w:r>
      <w:r w:rsidRPr="0056345F">
        <w:rPr>
          <w:sz w:val="28"/>
          <w:szCs w:val="28"/>
        </w:rPr>
        <w:t xml:space="preserve"> к настоящему Положению.</w:t>
      </w:r>
    </w:p>
    <w:p w:rsidR="00944FF4" w:rsidRPr="0056345F" w:rsidRDefault="00944FF4" w:rsidP="0056345F">
      <w:pPr>
        <w:autoSpaceDE w:val="0"/>
        <w:autoSpaceDN w:val="0"/>
        <w:adjustRightInd w:val="0"/>
        <w:ind w:firstLine="709"/>
        <w:jc w:val="both"/>
        <w:rPr>
          <w:sz w:val="28"/>
          <w:szCs w:val="28"/>
        </w:rPr>
      </w:pPr>
    </w:p>
    <w:p w:rsidR="00DA474E" w:rsidRPr="0056345F" w:rsidRDefault="00DA474E" w:rsidP="0056345F">
      <w:pPr>
        <w:autoSpaceDE w:val="0"/>
        <w:autoSpaceDN w:val="0"/>
        <w:adjustRightInd w:val="0"/>
        <w:ind w:firstLine="709"/>
        <w:jc w:val="both"/>
        <w:rPr>
          <w:sz w:val="28"/>
          <w:szCs w:val="28"/>
        </w:rPr>
      </w:pPr>
      <w:r w:rsidRPr="0056345F">
        <w:rPr>
          <w:sz w:val="28"/>
          <w:szCs w:val="28"/>
        </w:rPr>
        <w:lastRenderedPageBreak/>
        <w:t>2.</w:t>
      </w:r>
      <w:r w:rsidR="003C6B1C" w:rsidRPr="0056345F">
        <w:rPr>
          <w:sz w:val="28"/>
          <w:szCs w:val="28"/>
        </w:rPr>
        <w:t>5</w:t>
      </w:r>
      <w:r w:rsidRPr="0056345F">
        <w:rPr>
          <w:sz w:val="28"/>
          <w:szCs w:val="28"/>
        </w:rPr>
        <w:t>.</w:t>
      </w:r>
      <w:r w:rsidR="00C31830" w:rsidRPr="0056345F">
        <w:rPr>
          <w:sz w:val="28"/>
          <w:szCs w:val="28"/>
        </w:rPr>
        <w:t> </w:t>
      </w:r>
      <w:r w:rsidRPr="0056345F">
        <w:rPr>
          <w:sz w:val="28"/>
          <w:szCs w:val="28"/>
        </w:rPr>
        <w:t>Аналитический учет ведется в разрезе раздела, подраздела, целевой статьи</w:t>
      </w:r>
      <w:r w:rsidR="00570430" w:rsidRPr="0056345F">
        <w:rPr>
          <w:sz w:val="28"/>
          <w:szCs w:val="28"/>
        </w:rPr>
        <w:t xml:space="preserve"> (включает программную (непрограммную) статью и направление расходов</w:t>
      </w:r>
      <w:r w:rsidR="00C123C7" w:rsidRPr="0056345F">
        <w:rPr>
          <w:sz w:val="28"/>
          <w:szCs w:val="28"/>
        </w:rPr>
        <w:t>)</w:t>
      </w:r>
      <w:r w:rsidRPr="0056345F">
        <w:rPr>
          <w:sz w:val="28"/>
          <w:szCs w:val="28"/>
        </w:rPr>
        <w:t>, вид</w:t>
      </w:r>
      <w:r w:rsidR="00C123C7" w:rsidRPr="0056345F">
        <w:rPr>
          <w:sz w:val="28"/>
          <w:szCs w:val="28"/>
        </w:rPr>
        <w:t>а</w:t>
      </w:r>
      <w:r w:rsidRPr="0056345F">
        <w:rPr>
          <w:sz w:val="28"/>
          <w:szCs w:val="28"/>
        </w:rPr>
        <w:t xml:space="preserve"> расходов</w:t>
      </w:r>
      <w:r w:rsidR="004F49D0" w:rsidRPr="0056345F">
        <w:rPr>
          <w:sz w:val="28"/>
          <w:szCs w:val="28"/>
        </w:rPr>
        <w:t xml:space="preserve"> согласно приказу Минфина № 65н</w:t>
      </w:r>
      <w:r w:rsidR="00570430" w:rsidRPr="0056345F">
        <w:rPr>
          <w:sz w:val="28"/>
          <w:szCs w:val="28"/>
        </w:rPr>
        <w:t>.</w:t>
      </w:r>
    </w:p>
    <w:p w:rsidR="00944FF4" w:rsidRPr="0056345F" w:rsidRDefault="00944FF4" w:rsidP="0056345F">
      <w:pPr>
        <w:autoSpaceDE w:val="0"/>
        <w:autoSpaceDN w:val="0"/>
        <w:adjustRightInd w:val="0"/>
        <w:ind w:firstLine="709"/>
        <w:jc w:val="both"/>
        <w:rPr>
          <w:sz w:val="28"/>
          <w:szCs w:val="28"/>
        </w:rPr>
      </w:pPr>
    </w:p>
    <w:p w:rsidR="005907B2" w:rsidRPr="0056345F" w:rsidRDefault="005907B2" w:rsidP="0056345F">
      <w:pPr>
        <w:pStyle w:val="a5"/>
        <w:tabs>
          <w:tab w:val="left" w:pos="180"/>
        </w:tabs>
        <w:ind w:firstLine="709"/>
        <w:rPr>
          <w:szCs w:val="28"/>
        </w:rPr>
      </w:pPr>
      <w:r w:rsidRPr="0056345F">
        <w:rPr>
          <w:szCs w:val="28"/>
        </w:rPr>
        <w:t>2.</w:t>
      </w:r>
      <w:r w:rsidR="003C6B1C" w:rsidRPr="0056345F">
        <w:rPr>
          <w:szCs w:val="28"/>
        </w:rPr>
        <w:t>6</w:t>
      </w:r>
      <w:r w:rsidRPr="0056345F">
        <w:rPr>
          <w:szCs w:val="28"/>
        </w:rPr>
        <w:t>.</w:t>
      </w:r>
      <w:r w:rsidR="00C31830" w:rsidRPr="0056345F">
        <w:rPr>
          <w:szCs w:val="28"/>
        </w:rPr>
        <w:t> </w:t>
      </w:r>
      <w:r w:rsidRPr="0056345F">
        <w:rPr>
          <w:szCs w:val="28"/>
        </w:rPr>
        <w:t>Денежное измерение объектов бухгалтерского учета производится в валюте Российской Федерации</w:t>
      </w:r>
      <w:r w:rsidR="00E178EE" w:rsidRPr="0056345F">
        <w:rPr>
          <w:szCs w:val="28"/>
        </w:rPr>
        <w:t xml:space="preserve"> – в рублях.</w:t>
      </w:r>
    </w:p>
    <w:p w:rsidR="00944FF4" w:rsidRPr="0056345F" w:rsidRDefault="00944FF4" w:rsidP="0056345F">
      <w:pPr>
        <w:pStyle w:val="a5"/>
        <w:tabs>
          <w:tab w:val="left" w:pos="180"/>
        </w:tabs>
        <w:ind w:firstLine="709"/>
        <w:rPr>
          <w:szCs w:val="28"/>
        </w:rPr>
      </w:pPr>
    </w:p>
    <w:p w:rsidR="00CE2C66" w:rsidRPr="0056345F" w:rsidRDefault="00F90E45" w:rsidP="0056345F">
      <w:pPr>
        <w:autoSpaceDE w:val="0"/>
        <w:autoSpaceDN w:val="0"/>
        <w:adjustRightInd w:val="0"/>
        <w:ind w:firstLine="709"/>
        <w:jc w:val="both"/>
        <w:rPr>
          <w:sz w:val="28"/>
          <w:szCs w:val="28"/>
        </w:rPr>
      </w:pPr>
      <w:r w:rsidRPr="0056345F">
        <w:rPr>
          <w:sz w:val="28"/>
          <w:szCs w:val="28"/>
        </w:rPr>
        <w:t>2.</w:t>
      </w:r>
      <w:r w:rsidR="003C6B1C" w:rsidRPr="0056345F">
        <w:rPr>
          <w:sz w:val="28"/>
          <w:szCs w:val="28"/>
        </w:rPr>
        <w:t>7</w:t>
      </w:r>
      <w:r w:rsidR="00235BC1" w:rsidRPr="0056345F">
        <w:rPr>
          <w:sz w:val="28"/>
          <w:szCs w:val="28"/>
        </w:rPr>
        <w:t>.</w:t>
      </w:r>
      <w:r w:rsidR="00C31830" w:rsidRPr="0056345F">
        <w:rPr>
          <w:sz w:val="28"/>
          <w:szCs w:val="28"/>
        </w:rPr>
        <w:t> </w:t>
      </w:r>
      <w:r w:rsidR="0034681F" w:rsidRPr="0056345F">
        <w:rPr>
          <w:sz w:val="28"/>
          <w:szCs w:val="28"/>
        </w:rPr>
        <w:t xml:space="preserve">Все </w:t>
      </w:r>
      <w:r w:rsidR="001E3A32" w:rsidRPr="0056345F">
        <w:rPr>
          <w:sz w:val="28"/>
          <w:szCs w:val="28"/>
        </w:rPr>
        <w:t xml:space="preserve">факты хозяйственной </w:t>
      </w:r>
      <w:r w:rsidR="00240091" w:rsidRPr="0056345F">
        <w:rPr>
          <w:sz w:val="28"/>
          <w:szCs w:val="28"/>
        </w:rPr>
        <w:t>деятельности</w:t>
      </w:r>
      <w:r w:rsidR="0034681F" w:rsidRPr="0056345F">
        <w:rPr>
          <w:sz w:val="28"/>
          <w:szCs w:val="28"/>
        </w:rPr>
        <w:t xml:space="preserve"> оформляются первичными документами, указанными в </w:t>
      </w:r>
      <w:hyperlink r:id="rId13" w:history="1">
        <w:r w:rsidR="00235BC1" w:rsidRPr="0056345F">
          <w:rPr>
            <w:sz w:val="28"/>
            <w:szCs w:val="28"/>
          </w:rPr>
          <w:t>г</w:t>
        </w:r>
        <w:r w:rsidR="0034681F" w:rsidRPr="0056345F">
          <w:rPr>
            <w:sz w:val="28"/>
            <w:szCs w:val="28"/>
          </w:rPr>
          <w:t>рафике</w:t>
        </w:r>
      </w:hyperlink>
      <w:r w:rsidRPr="0056345F">
        <w:rPr>
          <w:sz w:val="28"/>
          <w:szCs w:val="28"/>
        </w:rPr>
        <w:t xml:space="preserve"> документооборота, </w:t>
      </w:r>
      <w:r w:rsidR="006D275E" w:rsidRPr="0056345F">
        <w:rPr>
          <w:sz w:val="28"/>
          <w:szCs w:val="28"/>
        </w:rPr>
        <w:t xml:space="preserve">согласно </w:t>
      </w:r>
      <w:r w:rsidRPr="0056345F">
        <w:rPr>
          <w:b/>
          <w:sz w:val="28"/>
          <w:szCs w:val="28"/>
        </w:rPr>
        <w:t>приложени</w:t>
      </w:r>
      <w:r w:rsidR="006D275E" w:rsidRPr="0056345F">
        <w:rPr>
          <w:b/>
          <w:sz w:val="28"/>
          <w:szCs w:val="28"/>
        </w:rPr>
        <w:t xml:space="preserve">ю  </w:t>
      </w:r>
      <w:r w:rsidRPr="0056345F">
        <w:rPr>
          <w:b/>
          <w:sz w:val="28"/>
          <w:szCs w:val="28"/>
        </w:rPr>
        <w:t xml:space="preserve"> №</w:t>
      </w:r>
      <w:r w:rsidR="0034681F" w:rsidRPr="0056345F">
        <w:rPr>
          <w:b/>
          <w:sz w:val="28"/>
          <w:szCs w:val="28"/>
        </w:rPr>
        <w:t xml:space="preserve"> </w:t>
      </w:r>
      <w:r w:rsidR="00BB362E" w:rsidRPr="0056345F">
        <w:rPr>
          <w:b/>
          <w:sz w:val="28"/>
          <w:szCs w:val="28"/>
        </w:rPr>
        <w:t>2</w:t>
      </w:r>
      <w:r w:rsidR="00BB362E" w:rsidRPr="0056345F">
        <w:rPr>
          <w:sz w:val="28"/>
          <w:szCs w:val="28"/>
        </w:rPr>
        <w:t xml:space="preserve"> к настоящему Положению.</w:t>
      </w:r>
      <w:r w:rsidR="009E1F88" w:rsidRPr="0056345F">
        <w:rPr>
          <w:sz w:val="28"/>
          <w:szCs w:val="28"/>
        </w:rPr>
        <w:t xml:space="preserve"> </w:t>
      </w:r>
      <w:r w:rsidR="00B3450E" w:rsidRPr="0056345F">
        <w:rPr>
          <w:sz w:val="28"/>
          <w:szCs w:val="28"/>
        </w:rPr>
        <w:t>Д</w:t>
      </w:r>
      <w:r w:rsidR="009E1F88" w:rsidRPr="0056345F">
        <w:rPr>
          <w:sz w:val="28"/>
          <w:szCs w:val="28"/>
        </w:rPr>
        <w:t>окументы формируются в дела с учетом сроков хранения утвержденной номенклатуры дел.</w:t>
      </w:r>
      <w:r w:rsidR="00CE2C66" w:rsidRPr="0056345F">
        <w:rPr>
          <w:sz w:val="28"/>
          <w:szCs w:val="28"/>
        </w:rPr>
        <w:t xml:space="preserve"> </w:t>
      </w:r>
    </w:p>
    <w:p w:rsidR="0034681F" w:rsidRPr="0056345F" w:rsidRDefault="00760B3C" w:rsidP="0056345F">
      <w:pPr>
        <w:pStyle w:val="ae"/>
        <w:autoSpaceDE w:val="0"/>
        <w:autoSpaceDN w:val="0"/>
        <w:adjustRightInd w:val="0"/>
        <w:spacing w:after="200"/>
        <w:ind w:left="0" w:firstLine="709"/>
        <w:jc w:val="both"/>
        <w:rPr>
          <w:szCs w:val="28"/>
        </w:rPr>
      </w:pPr>
      <w:r w:rsidRPr="0056345F">
        <w:rPr>
          <w:szCs w:val="28"/>
        </w:rPr>
        <w:t xml:space="preserve">Операции, для которых не предусмотрено составление унифицированных форм первичных документов или форм первичных документов, разработанных учреждением, оформляются Бухгалтерской справкой </w:t>
      </w:r>
      <w:r w:rsidRPr="0056345F">
        <w:rPr>
          <w:b/>
          <w:szCs w:val="28"/>
        </w:rPr>
        <w:t>(</w:t>
      </w:r>
      <w:hyperlink r:id="rId14" w:history="1">
        <w:r w:rsidRPr="0056345F">
          <w:rPr>
            <w:rStyle w:val="af3"/>
            <w:b w:val="0"/>
            <w:color w:val="auto"/>
            <w:szCs w:val="28"/>
          </w:rPr>
          <w:t>ф. 0504833</w:t>
        </w:r>
      </w:hyperlink>
      <w:r w:rsidRPr="0056345F">
        <w:rPr>
          <w:b/>
          <w:szCs w:val="28"/>
        </w:rPr>
        <w:t>).</w:t>
      </w:r>
      <w:r w:rsidRPr="0056345F">
        <w:rPr>
          <w:szCs w:val="28"/>
        </w:rPr>
        <w:t xml:space="preserve"> При необходимости к Бухгалтерской справке </w:t>
      </w:r>
      <w:r w:rsidRPr="0056345F">
        <w:rPr>
          <w:b/>
          <w:szCs w:val="28"/>
        </w:rPr>
        <w:t>(</w:t>
      </w:r>
      <w:hyperlink r:id="rId15" w:history="1">
        <w:r w:rsidRPr="0056345F">
          <w:rPr>
            <w:rStyle w:val="af3"/>
            <w:b w:val="0"/>
            <w:color w:val="auto"/>
            <w:szCs w:val="28"/>
          </w:rPr>
          <w:t>ф. 0504833</w:t>
        </w:r>
      </w:hyperlink>
      <w:r w:rsidRPr="0056345F">
        <w:rPr>
          <w:b/>
          <w:szCs w:val="28"/>
        </w:rPr>
        <w:t>)</w:t>
      </w:r>
      <w:r w:rsidRPr="0056345F">
        <w:rPr>
          <w:szCs w:val="28"/>
        </w:rPr>
        <w:t xml:space="preserve"> прилагаются документы, составленные в свободной форме, расчет и (или) оформленное в установленном порядке </w:t>
      </w:r>
      <w:r w:rsidRPr="0056345F">
        <w:rPr>
          <w:b/>
          <w:szCs w:val="28"/>
        </w:rPr>
        <w:t>«</w:t>
      </w:r>
      <w:hyperlink r:id="rId16" w:history="1">
        <w:r w:rsidRPr="0056345F">
          <w:rPr>
            <w:rStyle w:val="af3"/>
            <w:b w:val="0"/>
            <w:color w:val="auto"/>
            <w:szCs w:val="28"/>
          </w:rPr>
          <w:t>Профессиональное суждение</w:t>
        </w:r>
      </w:hyperlink>
      <w:r w:rsidRPr="0056345F">
        <w:rPr>
          <w:szCs w:val="28"/>
        </w:rPr>
        <w:t xml:space="preserve"> бухгалтера». </w:t>
      </w:r>
      <w:r w:rsidR="00CE2C66" w:rsidRPr="0056345F">
        <w:rPr>
          <w:szCs w:val="28"/>
        </w:rPr>
        <w:t xml:space="preserve">В </w:t>
      </w:r>
      <w:r w:rsidR="00CE2C66" w:rsidRPr="0056345F">
        <w:rPr>
          <w:b/>
          <w:szCs w:val="28"/>
        </w:rPr>
        <w:t>приложении № 3</w:t>
      </w:r>
      <w:r w:rsidR="00CE2C66" w:rsidRPr="0056345F">
        <w:rPr>
          <w:szCs w:val="28"/>
        </w:rPr>
        <w:t xml:space="preserve"> к Положению представлены формы первичных документов и регистра бухгалтерского учета, разработанные </w:t>
      </w:r>
      <w:r w:rsidR="001132EE" w:rsidRPr="0056345F">
        <w:rPr>
          <w:szCs w:val="28"/>
        </w:rPr>
        <w:t>избирательной комисси</w:t>
      </w:r>
      <w:r w:rsidRPr="0056345F">
        <w:rPr>
          <w:szCs w:val="28"/>
        </w:rPr>
        <w:t>ей</w:t>
      </w:r>
      <w:r w:rsidR="00CE2C66" w:rsidRPr="0056345F">
        <w:rPr>
          <w:szCs w:val="28"/>
        </w:rPr>
        <w:t>.</w:t>
      </w:r>
    </w:p>
    <w:p w:rsidR="00944FF4" w:rsidRPr="0056345F" w:rsidRDefault="00944FF4" w:rsidP="0056345F">
      <w:pPr>
        <w:autoSpaceDE w:val="0"/>
        <w:autoSpaceDN w:val="0"/>
        <w:adjustRightInd w:val="0"/>
        <w:ind w:firstLine="709"/>
        <w:jc w:val="both"/>
        <w:rPr>
          <w:sz w:val="28"/>
          <w:szCs w:val="28"/>
        </w:rPr>
      </w:pPr>
    </w:p>
    <w:p w:rsidR="00750354" w:rsidRPr="0056345F" w:rsidRDefault="004A71E4" w:rsidP="0056345F">
      <w:pPr>
        <w:pStyle w:val="ConsPlusNormal"/>
        <w:ind w:firstLine="709"/>
        <w:jc w:val="both"/>
        <w:rPr>
          <w:rFonts w:ascii="Times New Roman" w:hAnsi="Times New Roman" w:cs="Times New Roman"/>
          <w:sz w:val="28"/>
          <w:szCs w:val="28"/>
        </w:rPr>
      </w:pPr>
      <w:r w:rsidRPr="0056345F">
        <w:rPr>
          <w:rFonts w:ascii="Times New Roman" w:hAnsi="Times New Roman" w:cs="Times New Roman"/>
          <w:sz w:val="28"/>
          <w:szCs w:val="28"/>
        </w:rPr>
        <w:t>2.</w:t>
      </w:r>
      <w:r w:rsidR="003C6B1C" w:rsidRPr="0056345F">
        <w:rPr>
          <w:rFonts w:ascii="Times New Roman" w:hAnsi="Times New Roman" w:cs="Times New Roman"/>
          <w:sz w:val="28"/>
          <w:szCs w:val="28"/>
        </w:rPr>
        <w:t>8</w:t>
      </w:r>
      <w:r w:rsidR="00750354" w:rsidRPr="0056345F">
        <w:rPr>
          <w:rFonts w:ascii="Times New Roman" w:hAnsi="Times New Roman" w:cs="Times New Roman"/>
          <w:sz w:val="28"/>
          <w:szCs w:val="28"/>
        </w:rPr>
        <w:t>.</w:t>
      </w:r>
      <w:r w:rsidR="00C31830" w:rsidRPr="0056345F">
        <w:rPr>
          <w:rFonts w:ascii="Times New Roman" w:hAnsi="Times New Roman" w:cs="Times New Roman"/>
          <w:sz w:val="28"/>
          <w:szCs w:val="28"/>
        </w:rPr>
        <w:t> </w:t>
      </w:r>
      <w:r w:rsidR="00750354" w:rsidRPr="0056345F">
        <w:rPr>
          <w:rFonts w:ascii="Times New Roman" w:hAnsi="Times New Roman" w:cs="Times New Roman"/>
          <w:sz w:val="28"/>
          <w:szCs w:val="28"/>
        </w:rPr>
        <w:t xml:space="preserve">Требования по оформлению первичных учетных документов и сведений, необходимых для представления в управление, являются обязательными для всех сотрудников </w:t>
      </w:r>
      <w:r w:rsidR="001132EE" w:rsidRPr="0056345F">
        <w:rPr>
          <w:rFonts w:ascii="Times New Roman" w:hAnsi="Times New Roman" w:cs="Times New Roman"/>
          <w:sz w:val="28"/>
          <w:szCs w:val="28"/>
        </w:rPr>
        <w:t>избирательной комиссии</w:t>
      </w:r>
      <w:r w:rsidR="00750354" w:rsidRPr="0056345F">
        <w:rPr>
          <w:rFonts w:ascii="Times New Roman" w:hAnsi="Times New Roman" w:cs="Times New Roman"/>
          <w:sz w:val="28"/>
          <w:szCs w:val="28"/>
        </w:rPr>
        <w:t>.</w:t>
      </w:r>
    </w:p>
    <w:p w:rsidR="00437674" w:rsidRPr="0056345F" w:rsidRDefault="00437674" w:rsidP="0056345F">
      <w:pPr>
        <w:autoSpaceDE w:val="0"/>
        <w:autoSpaceDN w:val="0"/>
        <w:adjustRightInd w:val="0"/>
        <w:ind w:firstLine="709"/>
        <w:jc w:val="both"/>
        <w:rPr>
          <w:sz w:val="28"/>
          <w:szCs w:val="28"/>
        </w:rPr>
      </w:pPr>
      <w:r w:rsidRPr="0056345F">
        <w:rPr>
          <w:sz w:val="28"/>
          <w:szCs w:val="28"/>
        </w:rPr>
        <w:t xml:space="preserve">Контроль принятых к учету первичных документов проводят </w:t>
      </w:r>
      <w:r w:rsidR="001132EE" w:rsidRPr="0056345F">
        <w:rPr>
          <w:sz w:val="28"/>
          <w:szCs w:val="28"/>
        </w:rPr>
        <w:t>бухгалтером</w:t>
      </w:r>
      <w:r w:rsidRPr="0056345F">
        <w:rPr>
          <w:sz w:val="28"/>
          <w:szCs w:val="28"/>
        </w:rPr>
        <w:t xml:space="preserve"> в соответствии с утвержденным планом внутреннего финансового контроля.</w:t>
      </w:r>
    </w:p>
    <w:p w:rsidR="003C6B1C" w:rsidRPr="0056345F" w:rsidRDefault="00437674" w:rsidP="0056345F">
      <w:pPr>
        <w:pStyle w:val="ConsPlusNormal"/>
        <w:ind w:firstLine="709"/>
        <w:jc w:val="both"/>
        <w:rPr>
          <w:rFonts w:ascii="Times New Roman" w:hAnsi="Times New Roman" w:cs="Times New Roman"/>
          <w:sz w:val="28"/>
          <w:szCs w:val="28"/>
        </w:rPr>
      </w:pPr>
      <w:r w:rsidRPr="0056345F">
        <w:rPr>
          <w:rFonts w:ascii="Times New Roman" w:hAnsi="Times New Roman" w:cs="Times New Roman"/>
          <w:sz w:val="28"/>
          <w:szCs w:val="28"/>
        </w:rPr>
        <w:t>Документы, поступившие на иностранном языке, принимаются к учету с построчным переводом на русский язык. Перевод  составляется на отдельном документе сотрудником специализированной организации и заверяется подписью сотрудника, составившего перевод.</w:t>
      </w:r>
    </w:p>
    <w:p w:rsidR="00944FF4" w:rsidRPr="0056345F" w:rsidRDefault="00944FF4" w:rsidP="0056345F">
      <w:pPr>
        <w:pStyle w:val="ConsPlusNormal"/>
        <w:ind w:firstLine="709"/>
        <w:jc w:val="both"/>
        <w:rPr>
          <w:rFonts w:ascii="Times New Roman" w:hAnsi="Times New Roman" w:cs="Times New Roman"/>
          <w:sz w:val="28"/>
          <w:szCs w:val="28"/>
        </w:rPr>
      </w:pPr>
    </w:p>
    <w:p w:rsidR="003C6B1C" w:rsidRPr="0056345F" w:rsidRDefault="003C6B1C" w:rsidP="0056345F">
      <w:pPr>
        <w:pStyle w:val="ConsPlusNormal"/>
        <w:ind w:firstLine="709"/>
        <w:jc w:val="both"/>
        <w:rPr>
          <w:rFonts w:ascii="Times New Roman" w:hAnsi="Times New Roman" w:cs="Times New Roman"/>
          <w:sz w:val="28"/>
          <w:szCs w:val="28"/>
        </w:rPr>
      </w:pPr>
      <w:r w:rsidRPr="0056345F">
        <w:rPr>
          <w:rFonts w:ascii="Times New Roman" w:hAnsi="Times New Roman" w:cs="Times New Roman"/>
          <w:sz w:val="28"/>
          <w:szCs w:val="28"/>
        </w:rPr>
        <w:t xml:space="preserve"> </w:t>
      </w:r>
      <w:r w:rsidRPr="0056345F">
        <w:rPr>
          <w:rFonts w:ascii="Times New Roman" w:hAnsi="Times New Roman" w:cs="Times New Roman"/>
          <w:position w:val="-6"/>
          <w:sz w:val="28"/>
          <w:szCs w:val="28"/>
        </w:rPr>
        <w:t xml:space="preserve">2.9. Право подписи денежных, расчетных финансовых обязательств по всем источникам финансирования, имеют:               </w:t>
      </w:r>
    </w:p>
    <w:p w:rsidR="003C6B1C" w:rsidRPr="0056345F" w:rsidRDefault="003C6B1C" w:rsidP="0056345F">
      <w:pPr>
        <w:ind w:firstLine="709"/>
        <w:jc w:val="both"/>
        <w:rPr>
          <w:position w:val="-6"/>
          <w:sz w:val="28"/>
          <w:szCs w:val="28"/>
        </w:rPr>
      </w:pPr>
      <w:r w:rsidRPr="0056345F">
        <w:rPr>
          <w:position w:val="-6"/>
          <w:sz w:val="28"/>
          <w:szCs w:val="28"/>
        </w:rPr>
        <w:t>Право первой подписи:</w:t>
      </w:r>
    </w:p>
    <w:p w:rsidR="00150153" w:rsidRDefault="003C6B1C" w:rsidP="0056345F">
      <w:pPr>
        <w:ind w:firstLine="709"/>
        <w:jc w:val="both"/>
        <w:rPr>
          <w:position w:val="-6"/>
          <w:sz w:val="28"/>
          <w:szCs w:val="28"/>
        </w:rPr>
      </w:pPr>
      <w:r w:rsidRPr="0056345F">
        <w:rPr>
          <w:position w:val="-6"/>
          <w:sz w:val="28"/>
          <w:szCs w:val="28"/>
        </w:rPr>
        <w:t xml:space="preserve">-    Председатель комиссии </w:t>
      </w:r>
    </w:p>
    <w:p w:rsidR="003C6B1C" w:rsidRPr="0056345F" w:rsidRDefault="003C6B1C" w:rsidP="0056345F">
      <w:pPr>
        <w:ind w:firstLine="709"/>
        <w:jc w:val="both"/>
        <w:rPr>
          <w:position w:val="-6"/>
          <w:sz w:val="28"/>
          <w:szCs w:val="28"/>
        </w:rPr>
      </w:pPr>
      <w:r w:rsidRPr="0056345F">
        <w:rPr>
          <w:position w:val="-6"/>
          <w:sz w:val="28"/>
          <w:szCs w:val="28"/>
        </w:rPr>
        <w:t xml:space="preserve">Право второй подписи имеет: </w:t>
      </w:r>
    </w:p>
    <w:p w:rsidR="003C6B1C" w:rsidRPr="0056345F" w:rsidRDefault="003C6B1C" w:rsidP="0056345F">
      <w:pPr>
        <w:pStyle w:val="ConsPlusNormal"/>
        <w:ind w:firstLine="709"/>
        <w:jc w:val="both"/>
        <w:rPr>
          <w:rFonts w:ascii="Times New Roman" w:hAnsi="Times New Roman" w:cs="Times New Roman"/>
          <w:position w:val="-6"/>
          <w:sz w:val="28"/>
          <w:szCs w:val="28"/>
        </w:rPr>
      </w:pPr>
      <w:r w:rsidRPr="0056345F">
        <w:rPr>
          <w:rFonts w:ascii="Times New Roman" w:hAnsi="Times New Roman" w:cs="Times New Roman"/>
          <w:position w:val="-6"/>
          <w:sz w:val="28"/>
          <w:szCs w:val="28"/>
        </w:rPr>
        <w:t xml:space="preserve">-  Бухгалтер </w:t>
      </w:r>
      <w:r w:rsidR="000A70FB">
        <w:rPr>
          <w:rFonts w:ascii="Times New Roman" w:hAnsi="Times New Roman" w:cs="Times New Roman"/>
          <w:position w:val="-6"/>
          <w:sz w:val="28"/>
          <w:szCs w:val="28"/>
        </w:rPr>
        <w:t>комиссии</w:t>
      </w:r>
      <w:r w:rsidRPr="0056345F">
        <w:rPr>
          <w:rFonts w:ascii="Times New Roman" w:hAnsi="Times New Roman" w:cs="Times New Roman"/>
          <w:position w:val="-6"/>
          <w:sz w:val="28"/>
          <w:szCs w:val="28"/>
        </w:rPr>
        <w:t xml:space="preserve"> </w:t>
      </w:r>
    </w:p>
    <w:p w:rsidR="003C6B1C" w:rsidRPr="0056345F" w:rsidRDefault="003C6B1C" w:rsidP="0056345F">
      <w:pPr>
        <w:pStyle w:val="ConsPlusNormal"/>
        <w:ind w:firstLine="709"/>
        <w:jc w:val="both"/>
        <w:rPr>
          <w:rFonts w:ascii="Times New Roman" w:hAnsi="Times New Roman" w:cs="Times New Roman"/>
          <w:sz w:val="28"/>
          <w:szCs w:val="28"/>
        </w:rPr>
      </w:pPr>
      <w:r w:rsidRPr="0056345F">
        <w:rPr>
          <w:rFonts w:ascii="Times New Roman" w:hAnsi="Times New Roman" w:cs="Times New Roman"/>
          <w:sz w:val="28"/>
          <w:szCs w:val="28"/>
        </w:rPr>
        <w:t>На период отсутствия должностных лиц с правом подписи в соответствии право подписи имеют лица, исполняющие обязанности отсутствующего.</w:t>
      </w:r>
    </w:p>
    <w:p w:rsidR="003C6B1C" w:rsidRPr="0056345F" w:rsidRDefault="003C6B1C" w:rsidP="0056345F">
      <w:pPr>
        <w:tabs>
          <w:tab w:val="num" w:pos="0"/>
        </w:tabs>
        <w:ind w:firstLine="709"/>
        <w:jc w:val="both"/>
        <w:rPr>
          <w:sz w:val="28"/>
          <w:szCs w:val="28"/>
        </w:rPr>
      </w:pPr>
      <w:r w:rsidRPr="0056345F">
        <w:rPr>
          <w:sz w:val="28"/>
          <w:szCs w:val="28"/>
        </w:rPr>
        <w:t>Право утверждения первичных (сводных) учетных документов в части поступления и выбытия (списания) нефинансовых активов, выдачи материальных ценностей на нужды учреждения, актов приема-передачи, актов выполненных работ, актов на списание и документов, подлежащих оплате, имеют:</w:t>
      </w:r>
    </w:p>
    <w:p w:rsidR="003C6B1C" w:rsidRPr="0056345F" w:rsidRDefault="003C6B1C" w:rsidP="0056345F">
      <w:pPr>
        <w:ind w:firstLine="709"/>
        <w:jc w:val="both"/>
        <w:rPr>
          <w:position w:val="-6"/>
          <w:sz w:val="28"/>
          <w:szCs w:val="28"/>
        </w:rPr>
      </w:pPr>
      <w:r w:rsidRPr="0056345F">
        <w:rPr>
          <w:sz w:val="28"/>
          <w:szCs w:val="28"/>
        </w:rPr>
        <w:t xml:space="preserve"> </w:t>
      </w:r>
      <w:r w:rsidR="00150153">
        <w:rPr>
          <w:position w:val="-6"/>
          <w:sz w:val="28"/>
          <w:szCs w:val="28"/>
        </w:rPr>
        <w:t xml:space="preserve">-   Председатель комиссии </w:t>
      </w:r>
    </w:p>
    <w:p w:rsidR="00944FF4" w:rsidRPr="0056345F" w:rsidRDefault="00944FF4" w:rsidP="0056345F">
      <w:pPr>
        <w:ind w:firstLine="709"/>
        <w:jc w:val="both"/>
        <w:rPr>
          <w:sz w:val="28"/>
          <w:szCs w:val="28"/>
        </w:rPr>
      </w:pPr>
    </w:p>
    <w:p w:rsidR="00235BC1" w:rsidRPr="0056345F" w:rsidRDefault="00F90E45" w:rsidP="0056345F">
      <w:pPr>
        <w:autoSpaceDE w:val="0"/>
        <w:autoSpaceDN w:val="0"/>
        <w:adjustRightInd w:val="0"/>
        <w:ind w:firstLine="709"/>
        <w:jc w:val="both"/>
        <w:rPr>
          <w:sz w:val="28"/>
          <w:szCs w:val="28"/>
        </w:rPr>
      </w:pPr>
      <w:r w:rsidRPr="0056345F">
        <w:rPr>
          <w:sz w:val="28"/>
          <w:szCs w:val="28"/>
        </w:rPr>
        <w:lastRenderedPageBreak/>
        <w:t>2.</w:t>
      </w:r>
      <w:r w:rsidR="003C6B1C" w:rsidRPr="0056345F">
        <w:rPr>
          <w:sz w:val="28"/>
          <w:szCs w:val="28"/>
        </w:rPr>
        <w:t>10</w:t>
      </w:r>
      <w:r w:rsidR="0034681F" w:rsidRPr="0056345F">
        <w:rPr>
          <w:sz w:val="28"/>
          <w:szCs w:val="28"/>
        </w:rPr>
        <w:t>.</w:t>
      </w:r>
      <w:r w:rsidR="00C31830" w:rsidRPr="0056345F">
        <w:rPr>
          <w:sz w:val="28"/>
          <w:szCs w:val="28"/>
        </w:rPr>
        <w:t> </w:t>
      </w:r>
      <w:r w:rsidR="0034681F" w:rsidRPr="0056345F">
        <w:rPr>
          <w:sz w:val="28"/>
          <w:szCs w:val="28"/>
        </w:rPr>
        <w:t xml:space="preserve">Документы, </w:t>
      </w:r>
      <w:r w:rsidR="00CA7BE7" w:rsidRPr="0056345F">
        <w:rPr>
          <w:sz w:val="28"/>
          <w:szCs w:val="28"/>
        </w:rPr>
        <w:t>отражающие</w:t>
      </w:r>
      <w:r w:rsidR="0034681F" w:rsidRPr="0056345F">
        <w:rPr>
          <w:sz w:val="28"/>
          <w:szCs w:val="28"/>
        </w:rPr>
        <w:t xml:space="preserve"> хозяйственные операции с денежными средствами (по лицевым счетам, открытым в органах, осуществляющих кассовое исполнение бюджетов, по счетам, открытым в кредитных учреждениях, </w:t>
      </w:r>
      <w:r w:rsidR="00CA7BE7" w:rsidRPr="0056345F">
        <w:rPr>
          <w:sz w:val="28"/>
          <w:szCs w:val="28"/>
        </w:rPr>
        <w:t>кассовые документы</w:t>
      </w:r>
      <w:r w:rsidR="0034681F" w:rsidRPr="0056345F">
        <w:rPr>
          <w:sz w:val="28"/>
          <w:szCs w:val="28"/>
        </w:rPr>
        <w:t xml:space="preserve">), а также документы по договорам, контрактам, устанавливающие и (или) изменяющие финансовые обязательства </w:t>
      </w:r>
      <w:r w:rsidR="001132EE" w:rsidRPr="0056345F">
        <w:rPr>
          <w:sz w:val="28"/>
          <w:szCs w:val="28"/>
        </w:rPr>
        <w:t>избирательной комиссии</w:t>
      </w:r>
      <w:r w:rsidRPr="0056345F">
        <w:rPr>
          <w:sz w:val="28"/>
          <w:szCs w:val="28"/>
        </w:rPr>
        <w:t>,</w:t>
      </w:r>
      <w:r w:rsidR="0034681F" w:rsidRPr="0056345F">
        <w:rPr>
          <w:sz w:val="28"/>
          <w:szCs w:val="28"/>
        </w:rPr>
        <w:t xml:space="preserve"> </w:t>
      </w:r>
      <w:r w:rsidR="00235BC1" w:rsidRPr="0056345F">
        <w:rPr>
          <w:sz w:val="28"/>
          <w:szCs w:val="28"/>
        </w:rPr>
        <w:t xml:space="preserve">подписываются </w:t>
      </w:r>
      <w:r w:rsidR="001132EE" w:rsidRPr="0056345F">
        <w:rPr>
          <w:sz w:val="28"/>
          <w:szCs w:val="28"/>
        </w:rPr>
        <w:t xml:space="preserve">председателем избирательной комиссии </w:t>
      </w:r>
      <w:r w:rsidR="00235BC1" w:rsidRPr="0056345F">
        <w:rPr>
          <w:sz w:val="28"/>
          <w:szCs w:val="28"/>
        </w:rPr>
        <w:t xml:space="preserve">или уполномоченными лицами, на которых оформлены </w:t>
      </w:r>
      <w:r w:rsidR="00CA7BE7" w:rsidRPr="0056345F">
        <w:rPr>
          <w:sz w:val="28"/>
          <w:szCs w:val="28"/>
        </w:rPr>
        <w:t xml:space="preserve">в установленном порядке </w:t>
      </w:r>
      <w:r w:rsidR="00235BC1" w:rsidRPr="0056345F">
        <w:rPr>
          <w:sz w:val="28"/>
          <w:szCs w:val="28"/>
        </w:rPr>
        <w:t xml:space="preserve">образцы подписей для </w:t>
      </w:r>
      <w:r w:rsidR="00CA7BE7" w:rsidRPr="0056345F">
        <w:rPr>
          <w:sz w:val="28"/>
          <w:szCs w:val="28"/>
        </w:rPr>
        <w:t xml:space="preserve">осуществления </w:t>
      </w:r>
      <w:r w:rsidR="00235BC1" w:rsidRPr="0056345F">
        <w:rPr>
          <w:sz w:val="28"/>
          <w:szCs w:val="28"/>
        </w:rPr>
        <w:t>банковских операций.</w:t>
      </w:r>
      <w:r w:rsidR="00BB362E" w:rsidRPr="0056345F">
        <w:rPr>
          <w:sz w:val="28"/>
          <w:szCs w:val="28"/>
        </w:rPr>
        <w:t xml:space="preserve"> </w:t>
      </w:r>
    </w:p>
    <w:p w:rsidR="00944FF4" w:rsidRPr="0056345F" w:rsidRDefault="00944FF4" w:rsidP="0056345F">
      <w:pPr>
        <w:autoSpaceDE w:val="0"/>
        <w:autoSpaceDN w:val="0"/>
        <w:adjustRightInd w:val="0"/>
        <w:ind w:firstLine="709"/>
        <w:jc w:val="both"/>
        <w:rPr>
          <w:sz w:val="28"/>
          <w:szCs w:val="28"/>
        </w:rPr>
      </w:pPr>
    </w:p>
    <w:p w:rsidR="0034681F" w:rsidRPr="0056345F" w:rsidRDefault="00F90E45" w:rsidP="0056345F">
      <w:pPr>
        <w:autoSpaceDE w:val="0"/>
        <w:autoSpaceDN w:val="0"/>
        <w:adjustRightInd w:val="0"/>
        <w:ind w:firstLine="709"/>
        <w:jc w:val="both"/>
        <w:rPr>
          <w:sz w:val="28"/>
          <w:szCs w:val="28"/>
        </w:rPr>
      </w:pPr>
      <w:r w:rsidRPr="0056345F">
        <w:rPr>
          <w:sz w:val="28"/>
          <w:szCs w:val="28"/>
        </w:rPr>
        <w:t>2.</w:t>
      </w:r>
      <w:r w:rsidR="003C6B1C" w:rsidRPr="0056345F">
        <w:rPr>
          <w:sz w:val="28"/>
          <w:szCs w:val="28"/>
        </w:rPr>
        <w:t>11</w:t>
      </w:r>
      <w:r w:rsidR="0034681F" w:rsidRPr="0056345F">
        <w:rPr>
          <w:sz w:val="28"/>
          <w:szCs w:val="28"/>
        </w:rPr>
        <w:t>.</w:t>
      </w:r>
      <w:r w:rsidR="00C31830" w:rsidRPr="0056345F">
        <w:rPr>
          <w:sz w:val="28"/>
          <w:szCs w:val="28"/>
        </w:rPr>
        <w:t> </w:t>
      </w:r>
      <w:r w:rsidR="0034681F" w:rsidRPr="0056345F">
        <w:rPr>
          <w:sz w:val="28"/>
          <w:szCs w:val="28"/>
        </w:rPr>
        <w:t xml:space="preserve">Данные проверенных и принятых к учету первичных учетных документов систематизируются по датам совершения </w:t>
      </w:r>
      <w:r w:rsidR="001E3A32" w:rsidRPr="0056345F">
        <w:rPr>
          <w:sz w:val="28"/>
          <w:szCs w:val="28"/>
        </w:rPr>
        <w:t>фактов хозяйственной жизни</w:t>
      </w:r>
      <w:r w:rsidR="0034681F" w:rsidRPr="0056345F">
        <w:rPr>
          <w:sz w:val="28"/>
          <w:szCs w:val="28"/>
        </w:rPr>
        <w:t xml:space="preserve"> и отражаются накопительным способом в регистрах бухгалтерского учета:</w:t>
      </w:r>
    </w:p>
    <w:p w:rsidR="001132EE" w:rsidRPr="0056345F" w:rsidRDefault="001132EE" w:rsidP="0056345F">
      <w:pPr>
        <w:widowControl w:val="0"/>
        <w:autoSpaceDE w:val="0"/>
        <w:autoSpaceDN w:val="0"/>
        <w:adjustRightInd w:val="0"/>
        <w:ind w:firstLine="709"/>
        <w:jc w:val="both"/>
        <w:rPr>
          <w:sz w:val="28"/>
          <w:szCs w:val="28"/>
        </w:rPr>
      </w:pPr>
      <w:r w:rsidRPr="0056345F">
        <w:rPr>
          <w:sz w:val="28"/>
          <w:szCs w:val="28"/>
        </w:rPr>
        <w:t>- Журнал операций по счету «Касса» - № 1;</w:t>
      </w:r>
    </w:p>
    <w:p w:rsidR="001132EE" w:rsidRPr="0056345F" w:rsidRDefault="001132EE" w:rsidP="0056345F">
      <w:pPr>
        <w:widowControl w:val="0"/>
        <w:autoSpaceDE w:val="0"/>
        <w:autoSpaceDN w:val="0"/>
        <w:adjustRightInd w:val="0"/>
        <w:ind w:firstLine="709"/>
        <w:jc w:val="both"/>
        <w:rPr>
          <w:sz w:val="28"/>
          <w:szCs w:val="28"/>
        </w:rPr>
      </w:pPr>
      <w:r w:rsidRPr="0056345F">
        <w:rPr>
          <w:sz w:val="28"/>
          <w:szCs w:val="28"/>
        </w:rPr>
        <w:t>- Журнал операций с безналичными денежными средствами</w:t>
      </w:r>
      <w:r w:rsidR="00D74FB6" w:rsidRPr="0056345F">
        <w:rPr>
          <w:sz w:val="28"/>
          <w:szCs w:val="28"/>
        </w:rPr>
        <w:t xml:space="preserve"> </w:t>
      </w:r>
      <w:r w:rsidRPr="0056345F">
        <w:rPr>
          <w:sz w:val="28"/>
          <w:szCs w:val="28"/>
        </w:rPr>
        <w:t>- № 2;</w:t>
      </w:r>
    </w:p>
    <w:p w:rsidR="001132EE" w:rsidRPr="0056345F" w:rsidRDefault="001132EE" w:rsidP="0056345F">
      <w:pPr>
        <w:widowControl w:val="0"/>
        <w:autoSpaceDE w:val="0"/>
        <w:autoSpaceDN w:val="0"/>
        <w:adjustRightInd w:val="0"/>
        <w:ind w:firstLine="709"/>
        <w:jc w:val="both"/>
        <w:rPr>
          <w:sz w:val="28"/>
          <w:szCs w:val="28"/>
        </w:rPr>
      </w:pPr>
      <w:r w:rsidRPr="0056345F">
        <w:rPr>
          <w:sz w:val="28"/>
          <w:szCs w:val="28"/>
        </w:rPr>
        <w:t>- Журнал операций расчетов с подотчетными лицами</w:t>
      </w:r>
      <w:r w:rsidR="00D74FB6" w:rsidRPr="0056345F">
        <w:rPr>
          <w:sz w:val="28"/>
          <w:szCs w:val="28"/>
        </w:rPr>
        <w:t xml:space="preserve"> </w:t>
      </w:r>
      <w:r w:rsidRPr="0056345F">
        <w:rPr>
          <w:sz w:val="28"/>
          <w:szCs w:val="28"/>
        </w:rPr>
        <w:t>- № 3;</w:t>
      </w:r>
    </w:p>
    <w:p w:rsidR="001132EE" w:rsidRPr="0056345F" w:rsidRDefault="001132EE" w:rsidP="0056345F">
      <w:pPr>
        <w:widowControl w:val="0"/>
        <w:autoSpaceDE w:val="0"/>
        <w:autoSpaceDN w:val="0"/>
        <w:adjustRightInd w:val="0"/>
        <w:ind w:firstLine="709"/>
        <w:jc w:val="both"/>
        <w:rPr>
          <w:sz w:val="28"/>
          <w:szCs w:val="28"/>
        </w:rPr>
      </w:pPr>
      <w:r w:rsidRPr="0056345F">
        <w:rPr>
          <w:sz w:val="28"/>
          <w:szCs w:val="28"/>
        </w:rPr>
        <w:t>- Журнал операций расчетов с поставщиками и подрядчиками</w:t>
      </w:r>
      <w:r w:rsidR="00D74FB6" w:rsidRPr="0056345F">
        <w:rPr>
          <w:sz w:val="28"/>
          <w:szCs w:val="28"/>
        </w:rPr>
        <w:t xml:space="preserve"> </w:t>
      </w:r>
      <w:r w:rsidRPr="0056345F">
        <w:rPr>
          <w:sz w:val="28"/>
          <w:szCs w:val="28"/>
        </w:rPr>
        <w:t>- № 4;</w:t>
      </w:r>
    </w:p>
    <w:p w:rsidR="001132EE" w:rsidRPr="0056345F" w:rsidRDefault="001132EE" w:rsidP="0056345F">
      <w:pPr>
        <w:widowControl w:val="0"/>
        <w:autoSpaceDE w:val="0"/>
        <w:autoSpaceDN w:val="0"/>
        <w:adjustRightInd w:val="0"/>
        <w:ind w:firstLine="709"/>
        <w:jc w:val="both"/>
        <w:rPr>
          <w:sz w:val="28"/>
          <w:szCs w:val="28"/>
        </w:rPr>
      </w:pPr>
      <w:r w:rsidRPr="0056345F">
        <w:rPr>
          <w:sz w:val="28"/>
          <w:szCs w:val="28"/>
        </w:rPr>
        <w:t>- Журнал операций расчетов с дебиторами по доходам</w:t>
      </w:r>
      <w:r w:rsidR="00D74FB6" w:rsidRPr="0056345F">
        <w:rPr>
          <w:sz w:val="28"/>
          <w:szCs w:val="28"/>
        </w:rPr>
        <w:t xml:space="preserve"> </w:t>
      </w:r>
      <w:r w:rsidRPr="0056345F">
        <w:rPr>
          <w:sz w:val="28"/>
          <w:szCs w:val="28"/>
        </w:rPr>
        <w:t>- № 5;</w:t>
      </w:r>
    </w:p>
    <w:p w:rsidR="001132EE" w:rsidRPr="0056345F" w:rsidRDefault="001132EE" w:rsidP="0056345F">
      <w:pPr>
        <w:widowControl w:val="0"/>
        <w:autoSpaceDE w:val="0"/>
        <w:autoSpaceDN w:val="0"/>
        <w:adjustRightInd w:val="0"/>
        <w:ind w:firstLine="709"/>
        <w:jc w:val="both"/>
        <w:rPr>
          <w:sz w:val="28"/>
          <w:szCs w:val="28"/>
        </w:rPr>
      </w:pPr>
      <w:r w:rsidRPr="0056345F">
        <w:rPr>
          <w:sz w:val="28"/>
          <w:szCs w:val="28"/>
        </w:rPr>
        <w:t>- Журнал операций расчетов по оплате труда, денежному довольствию</w:t>
      </w:r>
    </w:p>
    <w:p w:rsidR="001132EE" w:rsidRPr="0056345F" w:rsidRDefault="001132EE" w:rsidP="0056345F">
      <w:pPr>
        <w:widowControl w:val="0"/>
        <w:autoSpaceDE w:val="0"/>
        <w:autoSpaceDN w:val="0"/>
        <w:adjustRightInd w:val="0"/>
        <w:jc w:val="both"/>
        <w:rPr>
          <w:sz w:val="28"/>
          <w:szCs w:val="28"/>
        </w:rPr>
      </w:pPr>
      <w:r w:rsidRPr="0056345F">
        <w:rPr>
          <w:sz w:val="28"/>
          <w:szCs w:val="28"/>
        </w:rPr>
        <w:t xml:space="preserve"> и стипендиям - № 6;</w:t>
      </w:r>
    </w:p>
    <w:p w:rsidR="001132EE" w:rsidRPr="0056345F" w:rsidRDefault="001132EE" w:rsidP="0056345F">
      <w:pPr>
        <w:widowControl w:val="0"/>
        <w:autoSpaceDE w:val="0"/>
        <w:autoSpaceDN w:val="0"/>
        <w:adjustRightInd w:val="0"/>
        <w:ind w:firstLine="709"/>
        <w:jc w:val="both"/>
        <w:rPr>
          <w:sz w:val="28"/>
          <w:szCs w:val="28"/>
        </w:rPr>
      </w:pPr>
      <w:r w:rsidRPr="0056345F">
        <w:rPr>
          <w:sz w:val="28"/>
          <w:szCs w:val="28"/>
        </w:rPr>
        <w:t>- Журнал операций по выбытию и перемещению нефинансовых активов</w:t>
      </w:r>
      <w:r w:rsidR="00D74FB6" w:rsidRPr="0056345F">
        <w:rPr>
          <w:sz w:val="28"/>
          <w:szCs w:val="28"/>
        </w:rPr>
        <w:t xml:space="preserve"> </w:t>
      </w:r>
      <w:r w:rsidRPr="0056345F">
        <w:rPr>
          <w:sz w:val="28"/>
          <w:szCs w:val="28"/>
        </w:rPr>
        <w:t>- №7;</w:t>
      </w:r>
    </w:p>
    <w:p w:rsidR="001132EE" w:rsidRPr="0056345F" w:rsidRDefault="001132EE" w:rsidP="0056345F">
      <w:pPr>
        <w:widowControl w:val="0"/>
        <w:autoSpaceDE w:val="0"/>
        <w:autoSpaceDN w:val="0"/>
        <w:adjustRightInd w:val="0"/>
        <w:ind w:firstLine="709"/>
        <w:jc w:val="both"/>
        <w:rPr>
          <w:sz w:val="28"/>
          <w:szCs w:val="28"/>
        </w:rPr>
      </w:pPr>
      <w:r w:rsidRPr="0056345F">
        <w:rPr>
          <w:sz w:val="28"/>
          <w:szCs w:val="28"/>
        </w:rPr>
        <w:t>- Журнал по прочим опе</w:t>
      </w:r>
      <w:r w:rsidR="00CF32EB">
        <w:rPr>
          <w:sz w:val="28"/>
          <w:szCs w:val="28"/>
        </w:rPr>
        <w:t>рациям и страховые взносы - №8</w:t>
      </w:r>
      <w:r w:rsidRPr="0056345F">
        <w:rPr>
          <w:sz w:val="28"/>
          <w:szCs w:val="28"/>
        </w:rPr>
        <w:t>;</w:t>
      </w:r>
    </w:p>
    <w:p w:rsidR="001132EE" w:rsidRPr="0056345F" w:rsidRDefault="001132EE" w:rsidP="0056345F">
      <w:pPr>
        <w:widowControl w:val="0"/>
        <w:autoSpaceDE w:val="0"/>
        <w:autoSpaceDN w:val="0"/>
        <w:adjustRightInd w:val="0"/>
        <w:ind w:firstLine="709"/>
        <w:jc w:val="both"/>
        <w:rPr>
          <w:sz w:val="28"/>
          <w:szCs w:val="28"/>
        </w:rPr>
      </w:pPr>
      <w:r w:rsidRPr="0056345F">
        <w:rPr>
          <w:sz w:val="28"/>
          <w:szCs w:val="28"/>
        </w:rPr>
        <w:t>- Главная книга.</w:t>
      </w:r>
    </w:p>
    <w:p w:rsidR="0034681F" w:rsidRPr="0056345F" w:rsidRDefault="0034681F" w:rsidP="0056345F">
      <w:pPr>
        <w:autoSpaceDE w:val="0"/>
        <w:autoSpaceDN w:val="0"/>
        <w:adjustRightInd w:val="0"/>
        <w:ind w:firstLine="709"/>
        <w:jc w:val="both"/>
        <w:rPr>
          <w:sz w:val="28"/>
          <w:szCs w:val="28"/>
        </w:rPr>
      </w:pPr>
      <w:r w:rsidRPr="0056345F">
        <w:rPr>
          <w:sz w:val="28"/>
          <w:szCs w:val="28"/>
        </w:rPr>
        <w:t xml:space="preserve">Журналы операций подписываются </w:t>
      </w:r>
      <w:r w:rsidR="00D74FB6" w:rsidRPr="0056345F">
        <w:rPr>
          <w:sz w:val="28"/>
          <w:szCs w:val="28"/>
        </w:rPr>
        <w:t>бухгалтером</w:t>
      </w:r>
      <w:r w:rsidRPr="0056345F">
        <w:rPr>
          <w:sz w:val="28"/>
          <w:szCs w:val="28"/>
        </w:rPr>
        <w:t>.</w:t>
      </w:r>
    </w:p>
    <w:p w:rsidR="00CE2C66" w:rsidRDefault="0034681F" w:rsidP="0056345F">
      <w:pPr>
        <w:autoSpaceDE w:val="0"/>
        <w:autoSpaceDN w:val="0"/>
        <w:adjustRightInd w:val="0"/>
        <w:ind w:firstLine="709"/>
        <w:jc w:val="both"/>
        <w:rPr>
          <w:sz w:val="28"/>
          <w:szCs w:val="28"/>
        </w:rPr>
      </w:pPr>
      <w:r w:rsidRPr="0056345F">
        <w:rPr>
          <w:sz w:val="28"/>
          <w:szCs w:val="28"/>
        </w:rPr>
        <w:t>По истечении месяца данные оборотов по счетам из журналов операций записываются в Главную книгу.</w:t>
      </w:r>
    </w:p>
    <w:p w:rsidR="00150153" w:rsidRPr="00706FBC" w:rsidRDefault="00150153" w:rsidP="00150153">
      <w:pPr>
        <w:spacing w:line="360" w:lineRule="auto"/>
        <w:ind w:firstLine="720"/>
        <w:jc w:val="both"/>
        <w:rPr>
          <w:bCs/>
          <w:sz w:val="28"/>
          <w:szCs w:val="28"/>
        </w:rPr>
      </w:pPr>
      <w:r w:rsidRPr="00706FBC">
        <w:rPr>
          <w:bCs/>
          <w:sz w:val="28"/>
          <w:szCs w:val="28"/>
        </w:rPr>
        <w:t>Наличие бумажного носителя журнала № 8 не обязательно.</w:t>
      </w:r>
    </w:p>
    <w:p w:rsidR="000A3C30" w:rsidRPr="0056345F" w:rsidRDefault="000A3C30" w:rsidP="0056345F">
      <w:pPr>
        <w:autoSpaceDE w:val="0"/>
        <w:autoSpaceDN w:val="0"/>
        <w:adjustRightInd w:val="0"/>
        <w:ind w:firstLine="709"/>
        <w:jc w:val="both"/>
        <w:rPr>
          <w:sz w:val="28"/>
          <w:szCs w:val="28"/>
        </w:rPr>
      </w:pPr>
      <w:r w:rsidRPr="0056345F">
        <w:rPr>
          <w:sz w:val="28"/>
          <w:szCs w:val="28"/>
        </w:rPr>
        <w:t xml:space="preserve"> 2.</w:t>
      </w:r>
      <w:r w:rsidR="00D74FB6" w:rsidRPr="0056345F">
        <w:rPr>
          <w:sz w:val="28"/>
          <w:szCs w:val="28"/>
        </w:rPr>
        <w:t>1</w:t>
      </w:r>
      <w:r w:rsidR="003C6B1C" w:rsidRPr="0056345F">
        <w:rPr>
          <w:sz w:val="28"/>
          <w:szCs w:val="28"/>
        </w:rPr>
        <w:t>2</w:t>
      </w:r>
      <w:r w:rsidRPr="0056345F">
        <w:rPr>
          <w:sz w:val="28"/>
          <w:szCs w:val="28"/>
        </w:rPr>
        <w:t>. Порядок отражения событий после отчетной даты.</w:t>
      </w:r>
    </w:p>
    <w:p w:rsidR="000A3C30" w:rsidRPr="0056345F" w:rsidRDefault="000A3C30" w:rsidP="0056345F">
      <w:pPr>
        <w:autoSpaceDE w:val="0"/>
        <w:autoSpaceDN w:val="0"/>
        <w:adjustRightInd w:val="0"/>
        <w:ind w:firstLine="709"/>
        <w:jc w:val="both"/>
        <w:rPr>
          <w:sz w:val="28"/>
          <w:szCs w:val="28"/>
        </w:rPr>
      </w:pPr>
      <w:r w:rsidRPr="0056345F">
        <w:rPr>
          <w:sz w:val="28"/>
          <w:szCs w:val="28"/>
        </w:rPr>
        <w:t xml:space="preserve">Событием после отчетной даты признается существенный факт хозяйственной деятельности, который оказал или может оказать влияние на финансовое состояние, движение денежных средств или результаты деятельности </w:t>
      </w:r>
      <w:r w:rsidR="00D74FB6" w:rsidRPr="0056345F">
        <w:rPr>
          <w:sz w:val="28"/>
          <w:szCs w:val="28"/>
        </w:rPr>
        <w:t>избирательной комиссии</w:t>
      </w:r>
      <w:r w:rsidRPr="0056345F">
        <w:rPr>
          <w:sz w:val="28"/>
          <w:szCs w:val="28"/>
        </w:rPr>
        <w:t xml:space="preserve"> и который имел место в период между отчетной датой и датой подписания бюджетной отчетности за отчетный год.</w:t>
      </w:r>
    </w:p>
    <w:p w:rsidR="000A3C30" w:rsidRPr="0056345F" w:rsidRDefault="000A3C30" w:rsidP="0056345F">
      <w:pPr>
        <w:autoSpaceDE w:val="0"/>
        <w:autoSpaceDN w:val="0"/>
        <w:adjustRightInd w:val="0"/>
        <w:ind w:firstLine="709"/>
        <w:jc w:val="both"/>
        <w:rPr>
          <w:sz w:val="28"/>
          <w:szCs w:val="28"/>
        </w:rPr>
      </w:pPr>
      <w:r w:rsidRPr="0056345F">
        <w:rPr>
          <w:sz w:val="28"/>
          <w:szCs w:val="28"/>
        </w:rPr>
        <w:t xml:space="preserve">Датой подписания бюджетной отчетности считается фактическая дата ее подписания </w:t>
      </w:r>
      <w:r w:rsidR="00D74FB6" w:rsidRPr="0056345F">
        <w:rPr>
          <w:sz w:val="28"/>
          <w:szCs w:val="28"/>
        </w:rPr>
        <w:t>председателем избирательной комиссии</w:t>
      </w:r>
      <w:r w:rsidRPr="0056345F">
        <w:rPr>
          <w:sz w:val="28"/>
          <w:szCs w:val="28"/>
        </w:rPr>
        <w:t xml:space="preserve"> либо уполномоченным лицом.</w:t>
      </w:r>
    </w:p>
    <w:p w:rsidR="000A3C30" w:rsidRPr="0056345F" w:rsidRDefault="000A3C30" w:rsidP="0056345F">
      <w:pPr>
        <w:autoSpaceDE w:val="0"/>
        <w:autoSpaceDN w:val="0"/>
        <w:adjustRightInd w:val="0"/>
        <w:ind w:firstLine="709"/>
        <w:jc w:val="both"/>
        <w:rPr>
          <w:sz w:val="28"/>
          <w:szCs w:val="28"/>
        </w:rPr>
      </w:pPr>
      <w:r w:rsidRPr="0056345F">
        <w:rPr>
          <w:bCs/>
          <w:sz w:val="28"/>
          <w:szCs w:val="28"/>
        </w:rPr>
        <w:t xml:space="preserve">Событие после отчетной даты признается существенным, если без знания о нем пользователями бюджетной отчетности невозможна достоверная оценка финансового состояния, движения денежных средств или результатов деятельности </w:t>
      </w:r>
      <w:r w:rsidR="00D74FB6" w:rsidRPr="0056345F">
        <w:rPr>
          <w:sz w:val="28"/>
          <w:szCs w:val="28"/>
        </w:rPr>
        <w:t>избирательной комиссии</w:t>
      </w:r>
      <w:r w:rsidRPr="0056345F">
        <w:rPr>
          <w:bCs/>
          <w:sz w:val="28"/>
          <w:szCs w:val="28"/>
        </w:rPr>
        <w:t>.</w:t>
      </w:r>
    </w:p>
    <w:p w:rsidR="000A3C30" w:rsidRPr="0056345F" w:rsidRDefault="000A3C30" w:rsidP="0056345F">
      <w:pPr>
        <w:autoSpaceDE w:val="0"/>
        <w:autoSpaceDN w:val="0"/>
        <w:adjustRightInd w:val="0"/>
        <w:ind w:firstLine="709"/>
        <w:jc w:val="both"/>
        <w:rPr>
          <w:sz w:val="28"/>
          <w:szCs w:val="28"/>
        </w:rPr>
      </w:pPr>
      <w:r w:rsidRPr="0056345F">
        <w:rPr>
          <w:sz w:val="28"/>
          <w:szCs w:val="28"/>
        </w:rPr>
        <w:t xml:space="preserve">Существенность события после отчетной даты </w:t>
      </w:r>
      <w:r w:rsidR="00D74FB6" w:rsidRPr="0056345F">
        <w:rPr>
          <w:sz w:val="28"/>
          <w:szCs w:val="28"/>
        </w:rPr>
        <w:t xml:space="preserve">избирательная комиссия </w:t>
      </w:r>
      <w:r w:rsidRPr="0056345F">
        <w:rPr>
          <w:sz w:val="28"/>
          <w:szCs w:val="28"/>
        </w:rPr>
        <w:t>определяет самостоятельно, исходя из общих требований к бюджетной отчетности.</w:t>
      </w:r>
    </w:p>
    <w:p w:rsidR="000A3C30" w:rsidRPr="0056345F" w:rsidRDefault="000A3C30" w:rsidP="0056345F">
      <w:pPr>
        <w:autoSpaceDE w:val="0"/>
        <w:autoSpaceDN w:val="0"/>
        <w:adjustRightInd w:val="0"/>
        <w:ind w:firstLine="709"/>
        <w:jc w:val="both"/>
        <w:rPr>
          <w:sz w:val="28"/>
          <w:szCs w:val="28"/>
        </w:rPr>
      </w:pPr>
      <w:r w:rsidRPr="0056345F">
        <w:rPr>
          <w:sz w:val="28"/>
          <w:szCs w:val="28"/>
        </w:rPr>
        <w:t>К событиям после отчетной даты относятся:</w:t>
      </w:r>
    </w:p>
    <w:p w:rsidR="000A3C30" w:rsidRPr="0056345F" w:rsidRDefault="000A3C30" w:rsidP="0056345F">
      <w:pPr>
        <w:autoSpaceDE w:val="0"/>
        <w:autoSpaceDN w:val="0"/>
        <w:adjustRightInd w:val="0"/>
        <w:ind w:firstLine="709"/>
        <w:jc w:val="both"/>
        <w:rPr>
          <w:sz w:val="28"/>
          <w:szCs w:val="28"/>
        </w:rPr>
      </w:pPr>
      <w:r w:rsidRPr="0056345F">
        <w:rPr>
          <w:sz w:val="28"/>
          <w:szCs w:val="28"/>
        </w:rPr>
        <w:lastRenderedPageBreak/>
        <w:t xml:space="preserve">1) события, подтверждающие существовавшие на отчетную дату хозяйственные  условия, в которых </w:t>
      </w:r>
      <w:r w:rsidR="00D74FB6" w:rsidRPr="0056345F">
        <w:rPr>
          <w:sz w:val="28"/>
          <w:szCs w:val="28"/>
        </w:rPr>
        <w:t xml:space="preserve">избирательная комиссия </w:t>
      </w:r>
      <w:r w:rsidRPr="0056345F">
        <w:rPr>
          <w:sz w:val="28"/>
          <w:szCs w:val="28"/>
        </w:rPr>
        <w:t>вел</w:t>
      </w:r>
      <w:r w:rsidR="00D74FB6" w:rsidRPr="0056345F">
        <w:rPr>
          <w:sz w:val="28"/>
          <w:szCs w:val="28"/>
        </w:rPr>
        <w:t>а</w:t>
      </w:r>
      <w:r w:rsidRPr="0056345F">
        <w:rPr>
          <w:sz w:val="28"/>
          <w:szCs w:val="28"/>
        </w:rPr>
        <w:t xml:space="preserve"> свою деятельность:</w:t>
      </w:r>
    </w:p>
    <w:p w:rsidR="000A3C30" w:rsidRPr="0056345F" w:rsidRDefault="000A3C30" w:rsidP="0056345F">
      <w:pPr>
        <w:pStyle w:val="ConsPlusNormal"/>
        <w:ind w:firstLine="709"/>
        <w:jc w:val="both"/>
        <w:rPr>
          <w:rFonts w:ascii="Times New Roman" w:hAnsi="Times New Roman" w:cs="Times New Roman"/>
          <w:sz w:val="28"/>
          <w:szCs w:val="28"/>
        </w:rPr>
      </w:pPr>
      <w:r w:rsidRPr="0056345F">
        <w:rPr>
          <w:rFonts w:ascii="Times New Roman" w:hAnsi="Times New Roman" w:cs="Times New Roman"/>
          <w:sz w:val="28"/>
          <w:szCs w:val="28"/>
        </w:rPr>
        <w:t xml:space="preserve">- объявление в установленном порядке дебитора </w:t>
      </w:r>
      <w:r w:rsidR="00D74FB6" w:rsidRPr="0056345F">
        <w:rPr>
          <w:rFonts w:ascii="Times New Roman" w:hAnsi="Times New Roman" w:cs="Times New Roman"/>
          <w:sz w:val="28"/>
          <w:szCs w:val="28"/>
        </w:rPr>
        <w:t>избирательной комиссии</w:t>
      </w:r>
      <w:r w:rsidR="00D74FB6" w:rsidRPr="0056345F">
        <w:rPr>
          <w:sz w:val="28"/>
          <w:szCs w:val="28"/>
        </w:rPr>
        <w:t xml:space="preserve"> </w:t>
      </w:r>
      <w:r w:rsidRPr="0056345F">
        <w:rPr>
          <w:rFonts w:ascii="Times New Roman" w:hAnsi="Times New Roman" w:cs="Times New Roman"/>
          <w:sz w:val="28"/>
          <w:szCs w:val="28"/>
        </w:rPr>
        <w:t xml:space="preserve">банкротом, если по состоянию на отчетную дату в отношении этого дебитора уже осуществлялась процедура банкротства; </w:t>
      </w:r>
    </w:p>
    <w:p w:rsidR="000A3C30" w:rsidRPr="0056345F" w:rsidRDefault="000A3C30" w:rsidP="0056345F">
      <w:pPr>
        <w:autoSpaceDE w:val="0"/>
        <w:autoSpaceDN w:val="0"/>
        <w:adjustRightInd w:val="0"/>
        <w:ind w:firstLine="709"/>
        <w:jc w:val="both"/>
        <w:rPr>
          <w:sz w:val="28"/>
          <w:szCs w:val="28"/>
        </w:rPr>
      </w:pPr>
      <w:r w:rsidRPr="0056345F">
        <w:rPr>
          <w:sz w:val="28"/>
          <w:szCs w:val="28"/>
        </w:rPr>
        <w:t>- получение от страховой организации материалов по уточнению размеров страхового возмещения, по которому по состоянию на отчетную дату велись переговоры;</w:t>
      </w:r>
    </w:p>
    <w:p w:rsidR="000A3C30" w:rsidRPr="0056345F" w:rsidRDefault="000A3C30" w:rsidP="0056345F">
      <w:pPr>
        <w:pStyle w:val="ConsPlusNormal"/>
        <w:ind w:firstLine="709"/>
        <w:jc w:val="both"/>
        <w:rPr>
          <w:rFonts w:ascii="Times New Roman" w:hAnsi="Times New Roman" w:cs="Times New Roman"/>
          <w:sz w:val="28"/>
          <w:szCs w:val="28"/>
        </w:rPr>
      </w:pPr>
      <w:r w:rsidRPr="0056345F">
        <w:rPr>
          <w:rFonts w:ascii="Times New Roman" w:hAnsi="Times New Roman" w:cs="Times New Roman"/>
          <w:sz w:val="28"/>
          <w:szCs w:val="28"/>
        </w:rPr>
        <w:t xml:space="preserve">- обнаружение после отчетной даты существенной ошибки в бюджетном учете или нарушения законодательства при осуществлении деятельности </w:t>
      </w:r>
      <w:r w:rsidR="00D74FB6" w:rsidRPr="0056345F">
        <w:rPr>
          <w:rFonts w:ascii="Times New Roman" w:hAnsi="Times New Roman" w:cs="Times New Roman"/>
          <w:sz w:val="28"/>
          <w:szCs w:val="28"/>
        </w:rPr>
        <w:t>избирательной комиссии</w:t>
      </w:r>
      <w:r w:rsidRPr="0056345F">
        <w:rPr>
          <w:rFonts w:ascii="Times New Roman" w:hAnsi="Times New Roman" w:cs="Times New Roman"/>
          <w:sz w:val="28"/>
          <w:szCs w:val="28"/>
        </w:rPr>
        <w:t>, которые ведут к искажению бюджетной отчетности за отчетный период;</w:t>
      </w:r>
    </w:p>
    <w:p w:rsidR="000A3C30" w:rsidRPr="0056345F" w:rsidRDefault="000A3C30" w:rsidP="0056345F">
      <w:pPr>
        <w:pStyle w:val="ae"/>
        <w:autoSpaceDE w:val="0"/>
        <w:autoSpaceDN w:val="0"/>
        <w:adjustRightInd w:val="0"/>
        <w:ind w:left="0" w:firstLine="709"/>
        <w:jc w:val="both"/>
        <w:rPr>
          <w:szCs w:val="28"/>
        </w:rPr>
      </w:pPr>
      <w:r w:rsidRPr="0056345F">
        <w:rPr>
          <w:szCs w:val="28"/>
        </w:rPr>
        <w:t xml:space="preserve">2) события, свидетельствующие о возникших после отчетной даты хозяйственных условиях, в которых </w:t>
      </w:r>
      <w:r w:rsidR="00D74FB6" w:rsidRPr="0056345F">
        <w:rPr>
          <w:szCs w:val="28"/>
        </w:rPr>
        <w:t xml:space="preserve">избирательная комиссия </w:t>
      </w:r>
      <w:r w:rsidRPr="0056345F">
        <w:rPr>
          <w:szCs w:val="28"/>
        </w:rPr>
        <w:t>ведет свою деятельность:</w:t>
      </w:r>
    </w:p>
    <w:p w:rsidR="000A3C30" w:rsidRPr="0056345F" w:rsidRDefault="000A3C30" w:rsidP="0056345F">
      <w:pPr>
        <w:pStyle w:val="ae"/>
        <w:autoSpaceDE w:val="0"/>
        <w:autoSpaceDN w:val="0"/>
        <w:adjustRightInd w:val="0"/>
        <w:ind w:left="0" w:firstLine="709"/>
        <w:jc w:val="both"/>
        <w:rPr>
          <w:szCs w:val="28"/>
        </w:rPr>
      </w:pPr>
      <w:r w:rsidRPr="0056345F">
        <w:rPr>
          <w:szCs w:val="28"/>
        </w:rPr>
        <w:t>- принятие решения о реорганизации;</w:t>
      </w:r>
    </w:p>
    <w:p w:rsidR="000A3C30" w:rsidRPr="0056345F" w:rsidRDefault="000A3C30" w:rsidP="0056345F">
      <w:pPr>
        <w:pStyle w:val="ae"/>
        <w:autoSpaceDE w:val="0"/>
        <w:autoSpaceDN w:val="0"/>
        <w:adjustRightInd w:val="0"/>
        <w:ind w:left="0" w:firstLine="709"/>
        <w:jc w:val="both"/>
        <w:rPr>
          <w:szCs w:val="28"/>
        </w:rPr>
      </w:pPr>
      <w:r w:rsidRPr="0056345F">
        <w:rPr>
          <w:szCs w:val="28"/>
        </w:rPr>
        <w:t xml:space="preserve">- прекращение существенной части основной деятельности </w:t>
      </w:r>
      <w:r w:rsidR="00D74FB6" w:rsidRPr="0056345F">
        <w:rPr>
          <w:szCs w:val="28"/>
        </w:rPr>
        <w:t>избирательной комиссии</w:t>
      </w:r>
      <w:r w:rsidRPr="0056345F">
        <w:rPr>
          <w:szCs w:val="28"/>
        </w:rPr>
        <w:t>, если это нельзя было предвидеть по состоянию на отчетную дату;</w:t>
      </w:r>
    </w:p>
    <w:p w:rsidR="000A3C30" w:rsidRPr="0056345F" w:rsidRDefault="000A3C30" w:rsidP="0056345F">
      <w:pPr>
        <w:pStyle w:val="ConsPlusNormal"/>
        <w:ind w:firstLine="709"/>
        <w:jc w:val="both"/>
        <w:rPr>
          <w:rFonts w:ascii="Times New Roman" w:hAnsi="Times New Roman" w:cs="Times New Roman"/>
          <w:sz w:val="28"/>
          <w:szCs w:val="28"/>
        </w:rPr>
      </w:pPr>
      <w:r w:rsidRPr="0056345F">
        <w:rPr>
          <w:rFonts w:ascii="Times New Roman" w:hAnsi="Times New Roman" w:cs="Times New Roman"/>
          <w:sz w:val="28"/>
          <w:szCs w:val="28"/>
        </w:rPr>
        <w:t xml:space="preserve">- пожар, авария, стихийное бедствие или другая чрезвычайная ситуация, в результате которой уничтожена значительная часть активов </w:t>
      </w:r>
      <w:r w:rsidR="00D74FB6" w:rsidRPr="0056345F">
        <w:rPr>
          <w:rFonts w:ascii="Times New Roman" w:hAnsi="Times New Roman" w:cs="Times New Roman"/>
          <w:sz w:val="28"/>
          <w:szCs w:val="28"/>
        </w:rPr>
        <w:t>избирательной комиссии</w:t>
      </w:r>
      <w:r w:rsidRPr="0056345F">
        <w:rPr>
          <w:rFonts w:ascii="Times New Roman" w:hAnsi="Times New Roman" w:cs="Times New Roman"/>
          <w:sz w:val="28"/>
          <w:szCs w:val="28"/>
        </w:rPr>
        <w:t>.</w:t>
      </w:r>
    </w:p>
    <w:p w:rsidR="000A3C30" w:rsidRPr="0056345F" w:rsidRDefault="000A3C30" w:rsidP="0056345F">
      <w:pPr>
        <w:autoSpaceDE w:val="0"/>
        <w:autoSpaceDN w:val="0"/>
        <w:adjustRightInd w:val="0"/>
        <w:ind w:firstLine="709"/>
        <w:jc w:val="both"/>
        <w:rPr>
          <w:sz w:val="28"/>
          <w:szCs w:val="28"/>
        </w:rPr>
      </w:pPr>
      <w:r w:rsidRPr="0056345F">
        <w:rPr>
          <w:sz w:val="28"/>
          <w:szCs w:val="28"/>
        </w:rPr>
        <w:t xml:space="preserve">Существенное событие после отчетной даты подлежит отражению в бухгалтерской отчетности за отчетный год независимо от положительного или отрицательного его характера для </w:t>
      </w:r>
      <w:r w:rsidR="00265BB4">
        <w:rPr>
          <w:sz w:val="28"/>
          <w:szCs w:val="28"/>
        </w:rPr>
        <w:t>ТИК</w:t>
      </w:r>
      <w:r w:rsidRPr="0056345F">
        <w:rPr>
          <w:sz w:val="28"/>
          <w:szCs w:val="28"/>
        </w:rPr>
        <w:t>.</w:t>
      </w:r>
    </w:p>
    <w:p w:rsidR="000A3C30" w:rsidRPr="0056345F" w:rsidRDefault="000A3C30" w:rsidP="0056345F">
      <w:pPr>
        <w:autoSpaceDE w:val="0"/>
        <w:autoSpaceDN w:val="0"/>
        <w:adjustRightInd w:val="0"/>
        <w:ind w:firstLine="709"/>
        <w:jc w:val="both"/>
        <w:rPr>
          <w:sz w:val="28"/>
          <w:szCs w:val="28"/>
        </w:rPr>
      </w:pPr>
      <w:r w:rsidRPr="0056345F">
        <w:rPr>
          <w:sz w:val="28"/>
          <w:szCs w:val="28"/>
        </w:rPr>
        <w:t>Первичные документы, отражающие события после отчетной даты, принимаются к учету и отражаются в годовой отчетности в случае их получения за два рабочих дня до срока представления бюджетной отчетности.</w:t>
      </w:r>
    </w:p>
    <w:p w:rsidR="000A3C30" w:rsidRPr="0056345F" w:rsidRDefault="000A3C30" w:rsidP="0056345F">
      <w:pPr>
        <w:autoSpaceDE w:val="0"/>
        <w:autoSpaceDN w:val="0"/>
        <w:adjustRightInd w:val="0"/>
        <w:ind w:firstLine="709"/>
        <w:jc w:val="both"/>
        <w:rPr>
          <w:sz w:val="28"/>
          <w:szCs w:val="28"/>
        </w:rPr>
      </w:pPr>
      <w:r w:rsidRPr="0056345F">
        <w:rPr>
          <w:sz w:val="28"/>
          <w:szCs w:val="28"/>
        </w:rPr>
        <w:t xml:space="preserve">Ответственным за принятие решения об отражении операции после отчетной даты является </w:t>
      </w:r>
      <w:r w:rsidR="00D74FB6" w:rsidRPr="0056345F">
        <w:rPr>
          <w:sz w:val="28"/>
          <w:szCs w:val="28"/>
        </w:rPr>
        <w:t>бухгалтер</w:t>
      </w:r>
      <w:r w:rsidRPr="0056345F">
        <w:rPr>
          <w:sz w:val="28"/>
          <w:szCs w:val="28"/>
        </w:rPr>
        <w:t>.</w:t>
      </w:r>
    </w:p>
    <w:p w:rsidR="000A3C30" w:rsidRPr="0056345F" w:rsidRDefault="000A3C30" w:rsidP="0056345F">
      <w:pPr>
        <w:pStyle w:val="ConsPlusNormal"/>
        <w:ind w:firstLine="709"/>
        <w:jc w:val="both"/>
        <w:rPr>
          <w:rFonts w:ascii="Times New Roman" w:hAnsi="Times New Roman" w:cs="Times New Roman"/>
          <w:sz w:val="28"/>
          <w:szCs w:val="28"/>
        </w:rPr>
      </w:pPr>
      <w:bookmarkStart w:id="0" w:name="Par0"/>
      <w:bookmarkEnd w:id="0"/>
      <w:r w:rsidRPr="0056345F">
        <w:rPr>
          <w:rFonts w:ascii="Times New Roman" w:hAnsi="Times New Roman" w:cs="Times New Roman"/>
          <w:sz w:val="28"/>
          <w:szCs w:val="28"/>
        </w:rPr>
        <w:t xml:space="preserve">В случае наступления события после отчетной даты, подтверждающего существовавшие на отчетную дату хозяйственные  условия, в которых </w:t>
      </w:r>
      <w:r w:rsidR="00D74FB6" w:rsidRPr="0056345F">
        <w:rPr>
          <w:rFonts w:ascii="Times New Roman" w:hAnsi="Times New Roman" w:cs="Times New Roman"/>
          <w:sz w:val="28"/>
          <w:szCs w:val="28"/>
        </w:rPr>
        <w:t>избирательная комиссия</w:t>
      </w:r>
      <w:r w:rsidR="00D74FB6" w:rsidRPr="0056345F">
        <w:rPr>
          <w:sz w:val="28"/>
          <w:szCs w:val="28"/>
        </w:rPr>
        <w:t xml:space="preserve"> </w:t>
      </w:r>
      <w:r w:rsidRPr="0056345F">
        <w:rPr>
          <w:rFonts w:ascii="Times New Roman" w:hAnsi="Times New Roman" w:cs="Times New Roman"/>
          <w:sz w:val="28"/>
          <w:szCs w:val="28"/>
        </w:rPr>
        <w:t>вел</w:t>
      </w:r>
      <w:r w:rsidR="00D74FB6" w:rsidRPr="0056345F">
        <w:rPr>
          <w:rFonts w:ascii="Times New Roman" w:hAnsi="Times New Roman" w:cs="Times New Roman"/>
          <w:sz w:val="28"/>
          <w:szCs w:val="28"/>
        </w:rPr>
        <w:t>а</w:t>
      </w:r>
      <w:r w:rsidRPr="0056345F">
        <w:rPr>
          <w:rFonts w:ascii="Times New Roman" w:hAnsi="Times New Roman" w:cs="Times New Roman"/>
          <w:sz w:val="28"/>
          <w:szCs w:val="28"/>
        </w:rPr>
        <w:t xml:space="preserve"> свою деятельность, данные об активах, обязательствах, доходах и расходах  подлежат корректировке. События после отчетной даты отражаются в синтетическом и аналитическом учете заключительными оборотами отчетного периода до даты подписания годовой бюджетной отчетности в установленном порядке. На основании данных синтетического и аналитического учета в бухгалтерской отчетности по состоянию на 31 декабря отчетного года делается исправительная запись. Необходимая исправительная запись производится заключительными оборотами отчетного периода.</w:t>
      </w:r>
    </w:p>
    <w:p w:rsidR="000A3C30" w:rsidRPr="0056345F" w:rsidRDefault="000A3C30" w:rsidP="0056345F">
      <w:pPr>
        <w:autoSpaceDE w:val="0"/>
        <w:autoSpaceDN w:val="0"/>
        <w:adjustRightInd w:val="0"/>
        <w:ind w:firstLine="709"/>
        <w:jc w:val="both"/>
        <w:rPr>
          <w:sz w:val="28"/>
          <w:szCs w:val="28"/>
        </w:rPr>
      </w:pPr>
      <w:r w:rsidRPr="0056345F">
        <w:rPr>
          <w:sz w:val="28"/>
          <w:szCs w:val="28"/>
        </w:rPr>
        <w:t xml:space="preserve">При наступлении события после отчетной даты в бухгалтерском учете периода, следующего за отчетным, производится сторнировочная (или обратная) запись на сумму, отраженную в бухгалтерском учете отчетного периода. </w:t>
      </w:r>
      <w:r w:rsidRPr="0056345F">
        <w:rPr>
          <w:sz w:val="28"/>
          <w:szCs w:val="28"/>
        </w:rPr>
        <w:lastRenderedPageBreak/>
        <w:t>Одновременно в бухгалтерском учете периода, следующего за отчетным, в общем порядке делается запись, отражающая это событие.</w:t>
      </w:r>
    </w:p>
    <w:p w:rsidR="000A3C30" w:rsidRPr="0056345F" w:rsidRDefault="000A3C30" w:rsidP="0056345F">
      <w:pPr>
        <w:autoSpaceDE w:val="0"/>
        <w:autoSpaceDN w:val="0"/>
        <w:adjustRightInd w:val="0"/>
        <w:ind w:firstLine="709"/>
        <w:jc w:val="both"/>
        <w:rPr>
          <w:sz w:val="28"/>
          <w:szCs w:val="28"/>
        </w:rPr>
      </w:pPr>
      <w:r w:rsidRPr="0056345F">
        <w:rPr>
          <w:sz w:val="28"/>
          <w:szCs w:val="28"/>
        </w:rPr>
        <w:t xml:space="preserve">Данные бухгалтерского учета отражаются в соответствующих формах бюджетной отчетности </w:t>
      </w:r>
      <w:r w:rsidR="00D74FB6" w:rsidRPr="0056345F">
        <w:rPr>
          <w:sz w:val="28"/>
          <w:szCs w:val="28"/>
        </w:rPr>
        <w:t xml:space="preserve">избирательной комиссии </w:t>
      </w:r>
      <w:r w:rsidRPr="0056345F">
        <w:rPr>
          <w:sz w:val="28"/>
          <w:szCs w:val="28"/>
        </w:rPr>
        <w:t>с учетом событий после отчетной даты.</w:t>
      </w:r>
    </w:p>
    <w:p w:rsidR="000A3C30" w:rsidRPr="0056345F" w:rsidRDefault="000A3C30" w:rsidP="0056345F">
      <w:pPr>
        <w:autoSpaceDE w:val="0"/>
        <w:autoSpaceDN w:val="0"/>
        <w:adjustRightInd w:val="0"/>
        <w:ind w:firstLine="709"/>
        <w:jc w:val="both"/>
        <w:rPr>
          <w:sz w:val="28"/>
          <w:szCs w:val="28"/>
        </w:rPr>
      </w:pPr>
      <w:r w:rsidRPr="0056345F">
        <w:rPr>
          <w:sz w:val="28"/>
          <w:szCs w:val="28"/>
        </w:rPr>
        <w:t xml:space="preserve">Информация об отражении в отчетном периоде события после отчетной даты раскрывается </w:t>
      </w:r>
      <w:r w:rsidR="00D74FB6" w:rsidRPr="0056345F">
        <w:rPr>
          <w:sz w:val="28"/>
          <w:szCs w:val="28"/>
        </w:rPr>
        <w:t xml:space="preserve">избирательной комиссии </w:t>
      </w:r>
      <w:r w:rsidRPr="0056345F">
        <w:rPr>
          <w:sz w:val="28"/>
          <w:szCs w:val="28"/>
        </w:rPr>
        <w:t xml:space="preserve">в текстовой части пояснительной записки формы </w:t>
      </w:r>
      <w:hyperlink r:id="rId17" w:history="1">
        <w:r w:rsidRPr="0056345F">
          <w:rPr>
            <w:sz w:val="28"/>
            <w:szCs w:val="28"/>
          </w:rPr>
          <w:t xml:space="preserve"> 0503160</w:t>
        </w:r>
      </w:hyperlink>
      <w:r w:rsidRPr="0056345F">
        <w:rPr>
          <w:sz w:val="28"/>
          <w:szCs w:val="28"/>
        </w:rPr>
        <w:t>.</w:t>
      </w:r>
    </w:p>
    <w:p w:rsidR="000A3C30" w:rsidRPr="0056345F" w:rsidRDefault="000A3C30" w:rsidP="0056345F">
      <w:pPr>
        <w:autoSpaceDE w:val="0"/>
        <w:autoSpaceDN w:val="0"/>
        <w:adjustRightInd w:val="0"/>
        <w:ind w:firstLine="709"/>
        <w:jc w:val="both"/>
        <w:rPr>
          <w:sz w:val="28"/>
          <w:szCs w:val="28"/>
        </w:rPr>
      </w:pPr>
      <w:bookmarkStart w:id="1" w:name="Par6"/>
      <w:bookmarkEnd w:id="1"/>
      <w:r w:rsidRPr="0056345F">
        <w:rPr>
          <w:sz w:val="28"/>
          <w:szCs w:val="28"/>
        </w:rPr>
        <w:t xml:space="preserve">В случае наступления события после отчетной даты, свидетельствующего о возникших после отчетной даты хозяйственных условиях, в которых </w:t>
      </w:r>
      <w:r w:rsidR="00D74FB6" w:rsidRPr="0056345F">
        <w:rPr>
          <w:sz w:val="28"/>
          <w:szCs w:val="28"/>
        </w:rPr>
        <w:t xml:space="preserve">избирательная комиссия </w:t>
      </w:r>
      <w:r w:rsidRPr="0056345F">
        <w:rPr>
          <w:sz w:val="28"/>
          <w:szCs w:val="28"/>
        </w:rPr>
        <w:t>ведет свою деятельность, в бюджетном учете периода, следующего за отчетным, в общем порядке делается запись, отражающая это событие. При этом в отчетном периоде никакие записи в синтетическом и аналитическом учете отчетного периода не производятся.</w:t>
      </w:r>
    </w:p>
    <w:p w:rsidR="000A3C30" w:rsidRPr="0056345F" w:rsidRDefault="000A3C30" w:rsidP="0056345F">
      <w:pPr>
        <w:autoSpaceDE w:val="0"/>
        <w:autoSpaceDN w:val="0"/>
        <w:adjustRightInd w:val="0"/>
        <w:ind w:firstLine="709"/>
        <w:jc w:val="both"/>
        <w:rPr>
          <w:sz w:val="28"/>
          <w:szCs w:val="28"/>
        </w:rPr>
      </w:pPr>
      <w:r w:rsidRPr="0056345F">
        <w:rPr>
          <w:sz w:val="28"/>
          <w:szCs w:val="28"/>
        </w:rPr>
        <w:t xml:space="preserve">Событие после отчетной даты, свидетельствующее о возникших после отчетной даты хозяйственных условиях, в которых </w:t>
      </w:r>
      <w:r w:rsidR="00D74FB6" w:rsidRPr="0056345F">
        <w:rPr>
          <w:sz w:val="28"/>
          <w:szCs w:val="28"/>
        </w:rPr>
        <w:t>избирательная комиссия</w:t>
      </w:r>
      <w:r w:rsidRPr="0056345F">
        <w:rPr>
          <w:sz w:val="28"/>
          <w:szCs w:val="28"/>
        </w:rPr>
        <w:t xml:space="preserve"> ведет свою деятельность, раскрывается в текстовой части пояснительной записки формы </w:t>
      </w:r>
      <w:hyperlink r:id="rId18" w:history="1">
        <w:r w:rsidRPr="0056345F">
          <w:rPr>
            <w:sz w:val="28"/>
            <w:szCs w:val="28"/>
          </w:rPr>
          <w:t xml:space="preserve"> 0503160</w:t>
        </w:r>
      </w:hyperlink>
    </w:p>
    <w:p w:rsidR="0034681F" w:rsidRPr="0056345F" w:rsidRDefault="000A3C30" w:rsidP="0056345F">
      <w:pPr>
        <w:autoSpaceDE w:val="0"/>
        <w:autoSpaceDN w:val="0"/>
        <w:adjustRightInd w:val="0"/>
        <w:ind w:firstLine="709"/>
        <w:jc w:val="both"/>
        <w:rPr>
          <w:sz w:val="28"/>
          <w:szCs w:val="28"/>
        </w:rPr>
      </w:pPr>
      <w:r w:rsidRPr="0056345F">
        <w:rPr>
          <w:sz w:val="28"/>
          <w:szCs w:val="28"/>
        </w:rPr>
        <w:t xml:space="preserve">Информация, раскрываемая в текстовой части пояснительной записки формы </w:t>
      </w:r>
      <w:hyperlink r:id="rId19" w:history="1">
        <w:r w:rsidRPr="0056345F">
          <w:rPr>
            <w:sz w:val="28"/>
            <w:szCs w:val="28"/>
          </w:rPr>
          <w:t xml:space="preserve"> 0503160</w:t>
        </w:r>
      </w:hyperlink>
      <w:r w:rsidRPr="0056345F">
        <w:rPr>
          <w:sz w:val="28"/>
          <w:szCs w:val="28"/>
        </w:rPr>
        <w:t xml:space="preserve">, должна включать краткое описание характера события после отчетной даты и оценку его последствий в денежном выражении. Если возможность оценить последствия события после отчетной даты в денежном выражении отсутствует, то </w:t>
      </w:r>
      <w:r w:rsidR="00D74FB6" w:rsidRPr="0056345F">
        <w:rPr>
          <w:sz w:val="28"/>
          <w:szCs w:val="28"/>
        </w:rPr>
        <w:t xml:space="preserve">избирательная комиссия </w:t>
      </w:r>
      <w:r w:rsidR="00357118" w:rsidRPr="0056345F">
        <w:rPr>
          <w:sz w:val="28"/>
          <w:szCs w:val="28"/>
        </w:rPr>
        <w:t>долж</w:t>
      </w:r>
      <w:r w:rsidR="00CE2C66" w:rsidRPr="0056345F">
        <w:rPr>
          <w:sz w:val="28"/>
          <w:szCs w:val="28"/>
        </w:rPr>
        <w:t>н</w:t>
      </w:r>
      <w:r w:rsidR="00D74FB6" w:rsidRPr="0056345F">
        <w:rPr>
          <w:sz w:val="28"/>
          <w:szCs w:val="28"/>
        </w:rPr>
        <w:t>а</w:t>
      </w:r>
      <w:r w:rsidR="00CE2C66" w:rsidRPr="0056345F">
        <w:rPr>
          <w:sz w:val="28"/>
          <w:szCs w:val="28"/>
        </w:rPr>
        <w:t xml:space="preserve"> указать на это.</w:t>
      </w:r>
    </w:p>
    <w:p w:rsidR="00944FF4" w:rsidRPr="0056345F" w:rsidRDefault="00944FF4" w:rsidP="0056345F">
      <w:pPr>
        <w:autoSpaceDE w:val="0"/>
        <w:autoSpaceDN w:val="0"/>
        <w:adjustRightInd w:val="0"/>
        <w:ind w:firstLine="709"/>
        <w:jc w:val="both"/>
        <w:rPr>
          <w:sz w:val="28"/>
          <w:szCs w:val="28"/>
        </w:rPr>
      </w:pPr>
    </w:p>
    <w:p w:rsidR="00064207" w:rsidRPr="0056345F" w:rsidRDefault="00DE6968" w:rsidP="0056345F">
      <w:pPr>
        <w:autoSpaceDE w:val="0"/>
        <w:autoSpaceDN w:val="0"/>
        <w:adjustRightInd w:val="0"/>
        <w:ind w:firstLine="709"/>
        <w:jc w:val="both"/>
        <w:rPr>
          <w:sz w:val="28"/>
          <w:szCs w:val="28"/>
        </w:rPr>
      </w:pPr>
      <w:r w:rsidRPr="0056345F">
        <w:rPr>
          <w:sz w:val="28"/>
          <w:szCs w:val="28"/>
        </w:rPr>
        <w:t>2.</w:t>
      </w:r>
      <w:r w:rsidR="003C6B1C" w:rsidRPr="0056345F">
        <w:rPr>
          <w:sz w:val="28"/>
          <w:szCs w:val="28"/>
        </w:rPr>
        <w:t>13</w:t>
      </w:r>
      <w:r w:rsidR="00064207" w:rsidRPr="0056345F">
        <w:rPr>
          <w:sz w:val="28"/>
          <w:szCs w:val="28"/>
        </w:rPr>
        <w:t>.</w:t>
      </w:r>
      <w:r w:rsidR="00C31830" w:rsidRPr="0056345F">
        <w:rPr>
          <w:sz w:val="28"/>
          <w:szCs w:val="28"/>
        </w:rPr>
        <w:t> </w:t>
      </w:r>
      <w:r w:rsidR="00064207" w:rsidRPr="0056345F">
        <w:rPr>
          <w:sz w:val="28"/>
          <w:szCs w:val="28"/>
        </w:rPr>
        <w:t>Срок действия доверенности на получение товарно-мат</w:t>
      </w:r>
      <w:r w:rsidR="00120457" w:rsidRPr="0056345F">
        <w:rPr>
          <w:sz w:val="28"/>
          <w:szCs w:val="28"/>
        </w:rPr>
        <w:t>ериальных ценностей установлен</w:t>
      </w:r>
      <w:r w:rsidR="00064207" w:rsidRPr="0056345F">
        <w:rPr>
          <w:sz w:val="28"/>
          <w:szCs w:val="28"/>
        </w:rPr>
        <w:t xml:space="preserve"> </w:t>
      </w:r>
      <w:r w:rsidR="00432251" w:rsidRPr="0056345F">
        <w:rPr>
          <w:sz w:val="28"/>
          <w:szCs w:val="28"/>
        </w:rPr>
        <w:t>15</w:t>
      </w:r>
      <w:r w:rsidR="00064207" w:rsidRPr="0056345F">
        <w:rPr>
          <w:sz w:val="28"/>
          <w:szCs w:val="28"/>
        </w:rPr>
        <w:t xml:space="preserve"> календарных дней</w:t>
      </w:r>
      <w:r w:rsidR="000E5011" w:rsidRPr="0056345F">
        <w:rPr>
          <w:sz w:val="28"/>
          <w:szCs w:val="28"/>
        </w:rPr>
        <w:t xml:space="preserve"> (в исключительных случаях </w:t>
      </w:r>
      <w:r w:rsidR="00C31830" w:rsidRPr="0056345F">
        <w:rPr>
          <w:sz w:val="28"/>
          <w:szCs w:val="28"/>
        </w:rPr>
        <w:t xml:space="preserve">                              </w:t>
      </w:r>
      <w:r w:rsidR="000E5011" w:rsidRPr="0056345F">
        <w:rPr>
          <w:sz w:val="28"/>
          <w:szCs w:val="28"/>
        </w:rPr>
        <w:t xml:space="preserve">до </w:t>
      </w:r>
      <w:r w:rsidR="00432251" w:rsidRPr="0056345F">
        <w:rPr>
          <w:sz w:val="28"/>
          <w:szCs w:val="28"/>
        </w:rPr>
        <w:t>1</w:t>
      </w:r>
      <w:r w:rsidR="000E5011" w:rsidRPr="0056345F">
        <w:rPr>
          <w:sz w:val="28"/>
          <w:szCs w:val="28"/>
        </w:rPr>
        <w:t xml:space="preserve"> </w:t>
      </w:r>
      <w:r w:rsidR="00432251" w:rsidRPr="0056345F">
        <w:rPr>
          <w:sz w:val="28"/>
          <w:szCs w:val="28"/>
        </w:rPr>
        <w:t>года</w:t>
      </w:r>
      <w:r w:rsidR="000E5011" w:rsidRPr="0056345F">
        <w:rPr>
          <w:sz w:val="28"/>
          <w:szCs w:val="28"/>
        </w:rPr>
        <w:t>)</w:t>
      </w:r>
      <w:r w:rsidR="00064207" w:rsidRPr="0056345F">
        <w:rPr>
          <w:sz w:val="28"/>
          <w:szCs w:val="28"/>
        </w:rPr>
        <w:t xml:space="preserve">. Срок отчета по выданным доверенностям на получение товарно-материальных ценностей устанавливается не позднее </w:t>
      </w:r>
      <w:r w:rsidR="00064FB1" w:rsidRPr="0056345F">
        <w:rPr>
          <w:sz w:val="28"/>
          <w:szCs w:val="28"/>
        </w:rPr>
        <w:t>20</w:t>
      </w:r>
      <w:r w:rsidR="009139A6" w:rsidRPr="0056345F">
        <w:rPr>
          <w:sz w:val="28"/>
          <w:szCs w:val="28"/>
        </w:rPr>
        <w:t xml:space="preserve"> </w:t>
      </w:r>
      <w:r w:rsidR="00064207" w:rsidRPr="0056345F">
        <w:rPr>
          <w:sz w:val="28"/>
          <w:szCs w:val="28"/>
        </w:rPr>
        <w:t>рабочих дней с даты выдачи доверенности.</w:t>
      </w:r>
    </w:p>
    <w:p w:rsidR="00944FF4" w:rsidRPr="0056345F" w:rsidRDefault="00944FF4" w:rsidP="0056345F">
      <w:pPr>
        <w:autoSpaceDE w:val="0"/>
        <w:autoSpaceDN w:val="0"/>
        <w:adjustRightInd w:val="0"/>
        <w:ind w:firstLine="709"/>
        <w:jc w:val="both"/>
        <w:rPr>
          <w:sz w:val="28"/>
          <w:szCs w:val="28"/>
        </w:rPr>
      </w:pPr>
    </w:p>
    <w:p w:rsidR="00944FF4" w:rsidRPr="0056345F" w:rsidRDefault="00944FF4" w:rsidP="0056345F">
      <w:pPr>
        <w:autoSpaceDE w:val="0"/>
        <w:autoSpaceDN w:val="0"/>
        <w:adjustRightInd w:val="0"/>
        <w:ind w:firstLine="709"/>
        <w:jc w:val="both"/>
        <w:rPr>
          <w:sz w:val="28"/>
          <w:szCs w:val="28"/>
        </w:rPr>
      </w:pPr>
    </w:p>
    <w:p w:rsidR="00DE3F47" w:rsidRPr="00DE3F47" w:rsidRDefault="00120457" w:rsidP="00DE3F47">
      <w:pPr>
        <w:widowControl w:val="0"/>
        <w:tabs>
          <w:tab w:val="left" w:pos="1454"/>
        </w:tabs>
        <w:ind w:firstLine="709"/>
        <w:jc w:val="both"/>
        <w:rPr>
          <w:sz w:val="28"/>
          <w:szCs w:val="28"/>
        </w:rPr>
      </w:pPr>
      <w:r w:rsidRPr="00DE3F47">
        <w:rPr>
          <w:sz w:val="28"/>
          <w:szCs w:val="28"/>
        </w:rPr>
        <w:t>2.</w:t>
      </w:r>
      <w:r w:rsidR="003C6B1C" w:rsidRPr="00DE3F47">
        <w:rPr>
          <w:sz w:val="28"/>
          <w:szCs w:val="28"/>
        </w:rPr>
        <w:t>1</w:t>
      </w:r>
      <w:r w:rsidR="00265BB4">
        <w:rPr>
          <w:sz w:val="28"/>
          <w:szCs w:val="28"/>
        </w:rPr>
        <w:t>4</w:t>
      </w:r>
      <w:r w:rsidRPr="00DE3F47">
        <w:rPr>
          <w:sz w:val="28"/>
          <w:szCs w:val="28"/>
        </w:rPr>
        <w:t>.</w:t>
      </w:r>
      <w:r w:rsidR="00C31830" w:rsidRPr="00DE3F47">
        <w:rPr>
          <w:sz w:val="28"/>
          <w:szCs w:val="28"/>
        </w:rPr>
        <w:t> </w:t>
      </w:r>
      <w:r w:rsidR="003D1A68" w:rsidRPr="00DE3F47">
        <w:rPr>
          <w:sz w:val="28"/>
          <w:szCs w:val="28"/>
        </w:rPr>
        <w:t xml:space="preserve">Учет кассовых операций с наличными деньгами осуществляется в соответствии с </w:t>
      </w:r>
      <w:hyperlink r:id="rId20" w:history="1">
        <w:r w:rsidR="003D1A68" w:rsidRPr="00DE3F47">
          <w:rPr>
            <w:sz w:val="28"/>
            <w:szCs w:val="28"/>
          </w:rPr>
          <w:t>Указанием</w:t>
        </w:r>
      </w:hyperlink>
      <w:r w:rsidR="003D1A68" w:rsidRPr="00DE3F47">
        <w:rPr>
          <w:sz w:val="28"/>
          <w:szCs w:val="28"/>
        </w:rPr>
        <w:t xml:space="preserve"> Банка России </w:t>
      </w:r>
      <w:r w:rsidR="006D275E" w:rsidRPr="00DE3F47">
        <w:rPr>
          <w:sz w:val="28"/>
          <w:szCs w:val="28"/>
        </w:rPr>
        <w:t>№</w:t>
      </w:r>
      <w:r w:rsidR="003D1A68" w:rsidRPr="00DE3F47">
        <w:rPr>
          <w:sz w:val="28"/>
          <w:szCs w:val="28"/>
        </w:rPr>
        <w:t xml:space="preserve"> 3210-У</w:t>
      </w:r>
      <w:r w:rsidR="00335B94" w:rsidRPr="00DE3F47">
        <w:rPr>
          <w:sz w:val="28"/>
          <w:szCs w:val="28"/>
        </w:rPr>
        <w:t xml:space="preserve">, в журнале операций по счету </w:t>
      </w:r>
      <w:r w:rsidR="006D275E" w:rsidRPr="00DE3F47">
        <w:rPr>
          <w:sz w:val="28"/>
          <w:szCs w:val="28"/>
        </w:rPr>
        <w:t>«</w:t>
      </w:r>
      <w:r w:rsidR="00335B94" w:rsidRPr="00DE3F47">
        <w:rPr>
          <w:sz w:val="28"/>
          <w:szCs w:val="28"/>
        </w:rPr>
        <w:t>Касса</w:t>
      </w:r>
      <w:r w:rsidR="006D275E" w:rsidRPr="00DE3F47">
        <w:rPr>
          <w:sz w:val="28"/>
          <w:szCs w:val="28"/>
        </w:rPr>
        <w:t>»</w:t>
      </w:r>
      <w:r w:rsidR="00335B94" w:rsidRPr="00DE3F47">
        <w:rPr>
          <w:sz w:val="28"/>
          <w:szCs w:val="28"/>
        </w:rPr>
        <w:t>.</w:t>
      </w:r>
      <w:r w:rsidR="00F0710C" w:rsidRPr="00DE3F47">
        <w:rPr>
          <w:sz w:val="28"/>
          <w:szCs w:val="28"/>
        </w:rPr>
        <w:t xml:space="preserve"> </w:t>
      </w:r>
      <w:r w:rsidR="00DE3F47" w:rsidRPr="00DE3F47">
        <w:rPr>
          <w:sz w:val="28"/>
          <w:szCs w:val="28"/>
        </w:rPr>
        <w:t xml:space="preserve">Для ведения кассовых операций распоряжением избирательной комиссии установлена максимально допустимая сумма наличных денег, которая может храниться в кассе после выведения в кассовой книге ф. 0504514 суммы остатка наличных денег на конец рабочего дня – лимит остатка наличных денег. </w:t>
      </w:r>
      <w:r w:rsidR="00DE3F47">
        <w:rPr>
          <w:sz w:val="28"/>
          <w:szCs w:val="28"/>
        </w:rPr>
        <w:t xml:space="preserve">  </w:t>
      </w:r>
      <w:r w:rsidR="00DE3F47" w:rsidRPr="00DE3F47">
        <w:rPr>
          <w:sz w:val="28"/>
          <w:szCs w:val="28"/>
        </w:rPr>
        <w:t>Прием в кассу наличных денежных средств и денежных документов производится согласно первичным учетным документам –</w:t>
      </w:r>
      <w:r w:rsidR="00DE3F47" w:rsidRPr="00DE3F47">
        <w:rPr>
          <w:sz w:val="28"/>
          <w:szCs w:val="28"/>
        </w:rPr>
        <w:br/>
        <w:t>приходным кассовым ордерам. Выдача наличных денежных средств и денежных документов из кассы – по расходным кассовым ордерам. В приходных и расходных кассовых ордерах исправления не допускаются.</w:t>
      </w:r>
    </w:p>
    <w:p w:rsidR="00DE3F47" w:rsidRDefault="00DE3F47" w:rsidP="00DE3F47">
      <w:pPr>
        <w:ind w:firstLine="709"/>
        <w:jc w:val="both"/>
        <w:rPr>
          <w:sz w:val="28"/>
          <w:szCs w:val="28"/>
        </w:rPr>
      </w:pPr>
      <w:r w:rsidRPr="00DE3F47">
        <w:rPr>
          <w:sz w:val="28"/>
          <w:szCs w:val="28"/>
        </w:rPr>
        <w:t xml:space="preserve">Документы на выдачу денежных средств и денежных документов должны быть подписаны Председателем </w:t>
      </w:r>
      <w:r>
        <w:rPr>
          <w:sz w:val="28"/>
          <w:szCs w:val="28"/>
        </w:rPr>
        <w:t>ТИК</w:t>
      </w:r>
      <w:r w:rsidRPr="00DE3F47">
        <w:rPr>
          <w:sz w:val="28"/>
          <w:szCs w:val="28"/>
        </w:rPr>
        <w:t xml:space="preserve"> либо лицом, имеющим право первой </w:t>
      </w:r>
      <w:r w:rsidRPr="00DE3F47">
        <w:rPr>
          <w:sz w:val="28"/>
          <w:szCs w:val="28"/>
        </w:rPr>
        <w:lastRenderedPageBreak/>
        <w:t xml:space="preserve">подписи финансовых документов, и бухгалтером или лицом, имеющим право второй подписи финансовых документов. </w:t>
      </w:r>
    </w:p>
    <w:p w:rsidR="00DE3F47" w:rsidRPr="00DE3F47" w:rsidRDefault="00DE3F47" w:rsidP="00DE3F47">
      <w:pPr>
        <w:ind w:firstLine="709"/>
        <w:jc w:val="both"/>
        <w:rPr>
          <w:sz w:val="28"/>
          <w:szCs w:val="28"/>
        </w:rPr>
      </w:pPr>
      <w:r w:rsidRPr="00DE3F47">
        <w:rPr>
          <w:sz w:val="28"/>
          <w:szCs w:val="28"/>
        </w:rPr>
        <w:t xml:space="preserve">Выплата наличных денежных средств из кассы производится по платежным ведомостям в случае невозможности безналичного перечисления средств на карту национальной системы платежных карт «МИР» получателя. На титульном (заглавном) листе платежной ведомости делается разрешительная надпись Председателя </w:t>
      </w:r>
      <w:r>
        <w:rPr>
          <w:sz w:val="28"/>
          <w:szCs w:val="28"/>
        </w:rPr>
        <w:t>ТИК</w:t>
      </w:r>
      <w:r w:rsidRPr="00DE3F47">
        <w:rPr>
          <w:sz w:val="28"/>
          <w:szCs w:val="28"/>
        </w:rPr>
        <w:t xml:space="preserve"> либо лица, имеющего право первой подписи финансовых документов, и главного бухгалтера или лица, имеющего право второй подписи финансовых документов.</w:t>
      </w:r>
    </w:p>
    <w:p w:rsidR="00DE3F47" w:rsidRPr="0056345F" w:rsidRDefault="00DE3F47" w:rsidP="00DE3F47">
      <w:pPr>
        <w:autoSpaceDE w:val="0"/>
        <w:autoSpaceDN w:val="0"/>
        <w:adjustRightInd w:val="0"/>
        <w:ind w:firstLine="709"/>
        <w:jc w:val="both"/>
        <w:rPr>
          <w:sz w:val="28"/>
          <w:szCs w:val="28"/>
        </w:rPr>
      </w:pPr>
      <w:r w:rsidRPr="00DE3F47">
        <w:rPr>
          <w:sz w:val="28"/>
          <w:szCs w:val="28"/>
        </w:rPr>
        <w:t xml:space="preserve">Лимит остатка наличных денежных средств в кассе </w:t>
      </w:r>
      <w:r>
        <w:rPr>
          <w:sz w:val="28"/>
          <w:szCs w:val="28"/>
        </w:rPr>
        <w:t>ТИК</w:t>
      </w:r>
      <w:r w:rsidRPr="00DE3F47">
        <w:rPr>
          <w:sz w:val="28"/>
          <w:szCs w:val="28"/>
        </w:rPr>
        <w:t xml:space="preserve"> устанавливается на основании распоряжения Председателя </w:t>
      </w:r>
      <w:r>
        <w:rPr>
          <w:sz w:val="28"/>
          <w:szCs w:val="28"/>
        </w:rPr>
        <w:t>ТИК</w:t>
      </w:r>
      <w:r w:rsidRPr="00DE3F47">
        <w:rPr>
          <w:sz w:val="28"/>
          <w:szCs w:val="28"/>
        </w:rPr>
        <w:t xml:space="preserve">. </w:t>
      </w:r>
      <w:r>
        <w:rPr>
          <w:sz w:val="28"/>
          <w:szCs w:val="28"/>
        </w:rPr>
        <w:t>Хранение</w:t>
      </w:r>
      <w:r w:rsidRPr="00DE3F47">
        <w:rPr>
          <w:sz w:val="28"/>
          <w:szCs w:val="28"/>
        </w:rPr>
        <w:t xml:space="preserve"> наличных </w:t>
      </w:r>
      <w:r>
        <w:rPr>
          <w:sz w:val="28"/>
          <w:szCs w:val="28"/>
        </w:rPr>
        <w:t>денежных средств</w:t>
      </w:r>
      <w:r w:rsidRPr="00DE3F47">
        <w:rPr>
          <w:sz w:val="28"/>
          <w:szCs w:val="28"/>
        </w:rPr>
        <w:t xml:space="preserve"> в кассе сверх установленного лимита остатка наличных денег допускается в дни выплат заработной платы,</w:t>
      </w:r>
      <w:r w:rsidRPr="0056345F">
        <w:rPr>
          <w:sz w:val="28"/>
          <w:szCs w:val="28"/>
        </w:rPr>
        <w:t xml:space="preserve"> включая день получения наличных денег с банковского счета на указанные выплаты. В других случаях накопление в кассе наличных денег сверх установленного лимита остатка наличных денег не допускается.</w:t>
      </w:r>
    </w:p>
    <w:p w:rsidR="00DE3F47" w:rsidRPr="00DE3F47" w:rsidRDefault="00DE3F47" w:rsidP="00DE3F47">
      <w:pPr>
        <w:ind w:firstLine="709"/>
        <w:jc w:val="both"/>
        <w:rPr>
          <w:sz w:val="28"/>
          <w:szCs w:val="28"/>
        </w:rPr>
      </w:pPr>
      <w:r w:rsidRPr="00DE3F47">
        <w:rPr>
          <w:sz w:val="28"/>
          <w:szCs w:val="28"/>
        </w:rPr>
        <w:t xml:space="preserve">Ответственность за сохранность денежных средств и денежных документов, находящихся в кассе, несет </w:t>
      </w:r>
      <w:r>
        <w:rPr>
          <w:sz w:val="28"/>
          <w:szCs w:val="28"/>
        </w:rPr>
        <w:t>бухгалтер.</w:t>
      </w:r>
    </w:p>
    <w:p w:rsidR="00F0710C" w:rsidRPr="00DE3F47" w:rsidRDefault="00DE3F47" w:rsidP="00DE3F47">
      <w:pPr>
        <w:pStyle w:val="ConsPlusNormal"/>
        <w:ind w:firstLine="709"/>
        <w:jc w:val="both"/>
        <w:rPr>
          <w:rFonts w:ascii="Times New Roman" w:hAnsi="Times New Roman" w:cs="Times New Roman"/>
          <w:sz w:val="28"/>
          <w:szCs w:val="28"/>
        </w:rPr>
      </w:pPr>
      <w:r w:rsidRPr="00DE3F47">
        <w:rPr>
          <w:rFonts w:ascii="Times New Roman" w:hAnsi="Times New Roman" w:cs="Times New Roman"/>
          <w:sz w:val="28"/>
          <w:szCs w:val="28"/>
        </w:rPr>
        <w:t xml:space="preserve">Для проведения ревизий кассы назначается постоянно действующая комиссия, состав которой утверждается распоряжением Председателя </w:t>
      </w:r>
      <w:r>
        <w:rPr>
          <w:rFonts w:ascii="Times New Roman" w:hAnsi="Times New Roman" w:cs="Times New Roman"/>
          <w:sz w:val="28"/>
          <w:szCs w:val="28"/>
        </w:rPr>
        <w:t>ТИК</w:t>
      </w:r>
      <w:r w:rsidRPr="00DE3F47">
        <w:rPr>
          <w:rFonts w:ascii="Times New Roman" w:hAnsi="Times New Roman" w:cs="Times New Roman"/>
          <w:sz w:val="28"/>
          <w:szCs w:val="28"/>
        </w:rPr>
        <w:t xml:space="preserve">. Ежеквартально в кассе </w:t>
      </w:r>
      <w:r>
        <w:rPr>
          <w:rFonts w:ascii="Times New Roman" w:hAnsi="Times New Roman" w:cs="Times New Roman"/>
          <w:sz w:val="28"/>
          <w:szCs w:val="28"/>
        </w:rPr>
        <w:t>ТИК</w:t>
      </w:r>
      <w:r w:rsidRPr="00DE3F47">
        <w:rPr>
          <w:rFonts w:ascii="Times New Roman" w:hAnsi="Times New Roman" w:cs="Times New Roman"/>
          <w:sz w:val="28"/>
          <w:szCs w:val="28"/>
        </w:rPr>
        <w:t xml:space="preserve"> производится ревизия кассы с полным полистным пересчетом денежной наличности и денежных документов, находящихся в кассе. Остаток денежной наличности и денежных документов сверяется с данными учета по кассовой книге, о чем составляется акт</w:t>
      </w:r>
      <w:r>
        <w:rPr>
          <w:rFonts w:ascii="Times New Roman" w:hAnsi="Times New Roman" w:cs="Times New Roman"/>
          <w:sz w:val="28"/>
          <w:szCs w:val="28"/>
        </w:rPr>
        <w:t>.</w:t>
      </w:r>
      <w:r w:rsidRPr="00DE3F47">
        <w:rPr>
          <w:rFonts w:ascii="Times New Roman" w:hAnsi="Times New Roman" w:cs="Times New Roman"/>
          <w:sz w:val="28"/>
          <w:szCs w:val="28"/>
        </w:rPr>
        <w:t xml:space="preserve"> </w:t>
      </w:r>
    </w:p>
    <w:p w:rsidR="001679C0" w:rsidRDefault="001679C0" w:rsidP="001679C0">
      <w:pPr>
        <w:ind w:firstLine="709"/>
        <w:jc w:val="both"/>
        <w:rPr>
          <w:position w:val="-6"/>
          <w:sz w:val="28"/>
          <w:szCs w:val="28"/>
        </w:rPr>
      </w:pPr>
      <w:r>
        <w:rPr>
          <w:position w:val="-6"/>
          <w:sz w:val="28"/>
          <w:szCs w:val="28"/>
        </w:rPr>
        <w:t xml:space="preserve">Создать комиссию по проверке внезапной ревизии кассы в учреждении: </w:t>
      </w:r>
    </w:p>
    <w:p w:rsidR="001679C0" w:rsidRDefault="001679C0" w:rsidP="001679C0">
      <w:pPr>
        <w:ind w:firstLine="709"/>
        <w:jc w:val="both"/>
        <w:rPr>
          <w:position w:val="-6"/>
          <w:sz w:val="28"/>
          <w:szCs w:val="28"/>
        </w:rPr>
      </w:pPr>
      <w:r>
        <w:rPr>
          <w:position w:val="-6"/>
          <w:sz w:val="28"/>
          <w:szCs w:val="28"/>
        </w:rPr>
        <w:t xml:space="preserve">Председатель комиссии: </w:t>
      </w:r>
    </w:p>
    <w:p w:rsidR="00150153" w:rsidRDefault="001679C0" w:rsidP="001679C0">
      <w:pPr>
        <w:ind w:firstLine="709"/>
        <w:jc w:val="both"/>
        <w:rPr>
          <w:position w:val="-6"/>
          <w:sz w:val="28"/>
          <w:szCs w:val="28"/>
        </w:rPr>
      </w:pPr>
      <w:r>
        <w:rPr>
          <w:position w:val="-6"/>
          <w:sz w:val="28"/>
          <w:szCs w:val="28"/>
        </w:rPr>
        <w:t xml:space="preserve">-    Председатель комиссии </w:t>
      </w:r>
    </w:p>
    <w:p w:rsidR="001679C0" w:rsidRDefault="001679C0" w:rsidP="001679C0">
      <w:pPr>
        <w:ind w:firstLine="709"/>
        <w:jc w:val="both"/>
        <w:rPr>
          <w:position w:val="-6"/>
          <w:sz w:val="28"/>
          <w:szCs w:val="28"/>
        </w:rPr>
      </w:pPr>
      <w:r>
        <w:rPr>
          <w:position w:val="-6"/>
          <w:sz w:val="28"/>
          <w:szCs w:val="28"/>
        </w:rPr>
        <w:t xml:space="preserve">Члены комиссии: </w:t>
      </w:r>
    </w:p>
    <w:p w:rsidR="000A70FB" w:rsidRDefault="000A70FB" w:rsidP="001679C0">
      <w:pPr>
        <w:ind w:firstLine="709"/>
        <w:jc w:val="both"/>
        <w:rPr>
          <w:position w:val="-6"/>
          <w:sz w:val="28"/>
          <w:szCs w:val="28"/>
        </w:rPr>
      </w:pPr>
      <w:r>
        <w:rPr>
          <w:position w:val="-6"/>
          <w:sz w:val="28"/>
          <w:szCs w:val="28"/>
        </w:rPr>
        <w:t>- заместитель председателя комиссии</w:t>
      </w:r>
    </w:p>
    <w:p w:rsidR="001679C0" w:rsidRDefault="001679C0" w:rsidP="001679C0">
      <w:pPr>
        <w:ind w:firstLine="709"/>
        <w:jc w:val="both"/>
        <w:rPr>
          <w:position w:val="-6"/>
          <w:sz w:val="28"/>
          <w:szCs w:val="28"/>
        </w:rPr>
      </w:pPr>
      <w:r>
        <w:rPr>
          <w:position w:val="-6"/>
          <w:sz w:val="28"/>
          <w:szCs w:val="28"/>
        </w:rPr>
        <w:t xml:space="preserve">-  </w:t>
      </w:r>
      <w:r w:rsidR="00FB2B8A">
        <w:rPr>
          <w:position w:val="-6"/>
          <w:sz w:val="28"/>
          <w:szCs w:val="28"/>
        </w:rPr>
        <w:t>председатель комиссии</w:t>
      </w:r>
      <w:r>
        <w:rPr>
          <w:position w:val="-6"/>
          <w:sz w:val="28"/>
          <w:szCs w:val="28"/>
        </w:rPr>
        <w:t xml:space="preserve"> </w:t>
      </w:r>
    </w:p>
    <w:p w:rsidR="00944FF4" w:rsidRPr="0056345F" w:rsidRDefault="00944FF4" w:rsidP="0056345F">
      <w:pPr>
        <w:autoSpaceDE w:val="0"/>
        <w:autoSpaceDN w:val="0"/>
        <w:adjustRightInd w:val="0"/>
        <w:ind w:firstLine="709"/>
        <w:jc w:val="both"/>
        <w:rPr>
          <w:sz w:val="28"/>
          <w:szCs w:val="28"/>
        </w:rPr>
      </w:pPr>
    </w:p>
    <w:p w:rsidR="00EB6A60" w:rsidRPr="0056345F" w:rsidRDefault="00C31830" w:rsidP="0056345F">
      <w:pPr>
        <w:autoSpaceDE w:val="0"/>
        <w:autoSpaceDN w:val="0"/>
        <w:adjustRightInd w:val="0"/>
        <w:ind w:left="709"/>
        <w:jc w:val="both"/>
        <w:rPr>
          <w:sz w:val="28"/>
          <w:szCs w:val="28"/>
        </w:rPr>
      </w:pPr>
      <w:r w:rsidRPr="0056345F">
        <w:rPr>
          <w:sz w:val="28"/>
          <w:szCs w:val="28"/>
        </w:rPr>
        <w:t>2.</w:t>
      </w:r>
      <w:r w:rsidR="002A3BBD" w:rsidRPr="0056345F">
        <w:rPr>
          <w:sz w:val="28"/>
          <w:szCs w:val="28"/>
        </w:rPr>
        <w:t>1</w:t>
      </w:r>
      <w:r w:rsidR="00265BB4">
        <w:rPr>
          <w:sz w:val="28"/>
          <w:szCs w:val="28"/>
        </w:rPr>
        <w:t>5</w:t>
      </w:r>
      <w:r w:rsidRPr="0056345F">
        <w:rPr>
          <w:sz w:val="28"/>
          <w:szCs w:val="28"/>
        </w:rPr>
        <w:t>.</w:t>
      </w:r>
      <w:r w:rsidR="00DB3F83" w:rsidRPr="0056345F">
        <w:rPr>
          <w:sz w:val="28"/>
          <w:szCs w:val="28"/>
        </w:rPr>
        <w:t> </w:t>
      </w:r>
      <w:r w:rsidR="00EB6A60" w:rsidRPr="0056345F">
        <w:rPr>
          <w:sz w:val="28"/>
          <w:szCs w:val="28"/>
        </w:rPr>
        <w:t>Учет расчетов с подотчетными лицами:</w:t>
      </w:r>
    </w:p>
    <w:p w:rsidR="00C312DC" w:rsidRPr="0056345F" w:rsidRDefault="00C312DC" w:rsidP="0056345F">
      <w:pPr>
        <w:pStyle w:val="ConsPlusNormal"/>
        <w:ind w:firstLine="709"/>
        <w:jc w:val="both"/>
        <w:rPr>
          <w:sz w:val="28"/>
          <w:szCs w:val="28"/>
        </w:rPr>
      </w:pPr>
      <w:r w:rsidRPr="0056345F">
        <w:rPr>
          <w:rFonts w:ascii="Times New Roman" w:hAnsi="Times New Roman" w:cs="Times New Roman"/>
          <w:sz w:val="28"/>
          <w:szCs w:val="28"/>
        </w:rPr>
        <w:t>1)</w:t>
      </w:r>
      <w:r w:rsidR="00C31830" w:rsidRPr="0056345F">
        <w:rPr>
          <w:rFonts w:ascii="Times New Roman" w:hAnsi="Times New Roman" w:cs="Times New Roman"/>
          <w:sz w:val="28"/>
          <w:szCs w:val="28"/>
        </w:rPr>
        <w:t> </w:t>
      </w:r>
      <w:r w:rsidRPr="0056345F">
        <w:rPr>
          <w:rFonts w:ascii="Times New Roman" w:hAnsi="Times New Roman" w:cs="Times New Roman"/>
          <w:sz w:val="28"/>
          <w:szCs w:val="28"/>
        </w:rPr>
        <w:t>учет операций с подотчетными лицами ведется в журнале операций расчетов с подотчетными лицами на основании утвержденных авансовых отчетов в разрезе подотчетных лиц;</w:t>
      </w:r>
    </w:p>
    <w:p w:rsidR="009D40FD" w:rsidRPr="0056345F" w:rsidRDefault="005E383B" w:rsidP="0056345F">
      <w:pPr>
        <w:autoSpaceDE w:val="0"/>
        <w:autoSpaceDN w:val="0"/>
        <w:adjustRightInd w:val="0"/>
        <w:ind w:firstLine="709"/>
        <w:jc w:val="both"/>
        <w:rPr>
          <w:sz w:val="28"/>
          <w:szCs w:val="28"/>
        </w:rPr>
      </w:pPr>
      <w:r w:rsidRPr="0056345F">
        <w:rPr>
          <w:sz w:val="28"/>
          <w:szCs w:val="28"/>
        </w:rPr>
        <w:t>2</w:t>
      </w:r>
      <w:r w:rsidR="00EB6A60" w:rsidRPr="0056345F">
        <w:rPr>
          <w:sz w:val="28"/>
          <w:szCs w:val="28"/>
        </w:rPr>
        <w:t>)</w:t>
      </w:r>
      <w:r w:rsidR="00C31830" w:rsidRPr="0056345F">
        <w:rPr>
          <w:sz w:val="28"/>
          <w:szCs w:val="28"/>
        </w:rPr>
        <w:t> </w:t>
      </w:r>
      <w:r w:rsidR="00EB6A60" w:rsidRPr="0056345F">
        <w:rPr>
          <w:sz w:val="28"/>
          <w:szCs w:val="28"/>
        </w:rPr>
        <w:t xml:space="preserve">денежные средства под отчет </w:t>
      </w:r>
      <w:r w:rsidR="00FA5698" w:rsidRPr="0056345F">
        <w:rPr>
          <w:sz w:val="28"/>
          <w:szCs w:val="28"/>
        </w:rPr>
        <w:t xml:space="preserve">выдаются на основании заявления на имя </w:t>
      </w:r>
      <w:r w:rsidR="002A3BBD" w:rsidRPr="0056345F">
        <w:rPr>
          <w:sz w:val="28"/>
          <w:szCs w:val="28"/>
        </w:rPr>
        <w:t xml:space="preserve">председателя </w:t>
      </w:r>
      <w:r w:rsidR="00E86738">
        <w:rPr>
          <w:sz w:val="28"/>
          <w:szCs w:val="28"/>
        </w:rPr>
        <w:t>ТИК</w:t>
      </w:r>
      <w:r w:rsidR="002A3BBD" w:rsidRPr="0056345F">
        <w:rPr>
          <w:sz w:val="28"/>
          <w:szCs w:val="28"/>
        </w:rPr>
        <w:t xml:space="preserve"> </w:t>
      </w:r>
      <w:r w:rsidR="00495A0B" w:rsidRPr="0056345F">
        <w:rPr>
          <w:sz w:val="28"/>
          <w:szCs w:val="28"/>
        </w:rPr>
        <w:t>(или лица, имеющего право первой подписи на распорядительных и расчетных документах)</w:t>
      </w:r>
      <w:r w:rsidR="00EB6A60" w:rsidRPr="0056345F">
        <w:rPr>
          <w:sz w:val="28"/>
          <w:szCs w:val="28"/>
        </w:rPr>
        <w:t xml:space="preserve">, </w:t>
      </w:r>
      <w:r w:rsidR="00BC1699" w:rsidRPr="0056345F">
        <w:rPr>
          <w:sz w:val="28"/>
          <w:szCs w:val="28"/>
        </w:rPr>
        <w:t xml:space="preserve">с </w:t>
      </w:r>
      <w:r w:rsidR="002344CE" w:rsidRPr="0056345F">
        <w:rPr>
          <w:sz w:val="28"/>
          <w:szCs w:val="28"/>
        </w:rPr>
        <w:t xml:space="preserve">его </w:t>
      </w:r>
      <w:r w:rsidR="00FA5698" w:rsidRPr="0056345F">
        <w:rPr>
          <w:sz w:val="28"/>
          <w:szCs w:val="28"/>
        </w:rPr>
        <w:t>резолюцией об оплате</w:t>
      </w:r>
      <w:r w:rsidR="009C2943" w:rsidRPr="0056345F">
        <w:rPr>
          <w:sz w:val="28"/>
          <w:szCs w:val="28"/>
        </w:rPr>
        <w:t>. В заявлении указываю</w:t>
      </w:r>
      <w:r w:rsidR="00FA5698" w:rsidRPr="0056345F">
        <w:rPr>
          <w:sz w:val="28"/>
          <w:szCs w:val="28"/>
        </w:rPr>
        <w:t>тся</w:t>
      </w:r>
      <w:r w:rsidR="009C2943" w:rsidRPr="0056345F">
        <w:rPr>
          <w:sz w:val="28"/>
          <w:szCs w:val="28"/>
        </w:rPr>
        <w:t xml:space="preserve"> назначение</w:t>
      </w:r>
      <w:r w:rsidR="00EB6A60" w:rsidRPr="0056345F">
        <w:rPr>
          <w:sz w:val="28"/>
          <w:szCs w:val="28"/>
        </w:rPr>
        <w:t xml:space="preserve"> аванса</w:t>
      </w:r>
      <w:r w:rsidR="009C2943" w:rsidRPr="0056345F">
        <w:rPr>
          <w:sz w:val="28"/>
          <w:szCs w:val="28"/>
        </w:rPr>
        <w:t>,</w:t>
      </w:r>
      <w:r w:rsidR="00FA5698" w:rsidRPr="0056345F">
        <w:rPr>
          <w:sz w:val="28"/>
          <w:szCs w:val="28"/>
        </w:rPr>
        <w:t xml:space="preserve"> срок</w:t>
      </w:r>
      <w:r w:rsidR="009C2943" w:rsidRPr="0056345F">
        <w:rPr>
          <w:sz w:val="28"/>
          <w:szCs w:val="28"/>
        </w:rPr>
        <w:t>, на который он выдае</w:t>
      </w:r>
      <w:r w:rsidR="009D40FD" w:rsidRPr="0056345F">
        <w:rPr>
          <w:sz w:val="28"/>
          <w:szCs w:val="28"/>
        </w:rPr>
        <w:t>тся</w:t>
      </w:r>
      <w:r w:rsidR="00777DB8" w:rsidRPr="0056345F">
        <w:rPr>
          <w:sz w:val="28"/>
          <w:szCs w:val="28"/>
        </w:rPr>
        <w:t>, отметки</w:t>
      </w:r>
      <w:r w:rsidR="00BE4E45" w:rsidRPr="0056345F">
        <w:rPr>
          <w:sz w:val="28"/>
          <w:szCs w:val="28"/>
        </w:rPr>
        <w:t xml:space="preserve"> об отсутствии за подотчетным лицом задолженности по предыдущим авансам</w:t>
      </w:r>
      <w:r w:rsidR="00777DB8" w:rsidRPr="0056345F">
        <w:rPr>
          <w:sz w:val="28"/>
          <w:szCs w:val="28"/>
        </w:rPr>
        <w:t xml:space="preserve">, </w:t>
      </w:r>
      <w:r w:rsidR="00BE4E45" w:rsidRPr="0056345F">
        <w:rPr>
          <w:sz w:val="28"/>
          <w:szCs w:val="28"/>
        </w:rPr>
        <w:t>кода классификации сектора государственного управления</w:t>
      </w:r>
      <w:r w:rsidR="00777DB8" w:rsidRPr="0056345F">
        <w:rPr>
          <w:sz w:val="28"/>
          <w:szCs w:val="28"/>
        </w:rPr>
        <w:t xml:space="preserve"> в соответствии с </w:t>
      </w:r>
      <w:r w:rsidR="00EB6A60" w:rsidRPr="0056345F">
        <w:rPr>
          <w:sz w:val="28"/>
          <w:szCs w:val="28"/>
        </w:rPr>
        <w:t>целевым назначением</w:t>
      </w:r>
      <w:r w:rsidR="009D40FD" w:rsidRPr="0056345F">
        <w:rPr>
          <w:sz w:val="28"/>
          <w:szCs w:val="28"/>
        </w:rPr>
        <w:t>;</w:t>
      </w:r>
    </w:p>
    <w:p w:rsidR="00711816" w:rsidRPr="0056345F" w:rsidRDefault="005E383B" w:rsidP="0056345F">
      <w:pPr>
        <w:autoSpaceDE w:val="0"/>
        <w:autoSpaceDN w:val="0"/>
        <w:adjustRightInd w:val="0"/>
        <w:ind w:firstLine="709"/>
        <w:jc w:val="both"/>
        <w:rPr>
          <w:sz w:val="28"/>
          <w:szCs w:val="28"/>
        </w:rPr>
      </w:pPr>
      <w:r w:rsidRPr="0056345F">
        <w:rPr>
          <w:sz w:val="28"/>
          <w:szCs w:val="28"/>
        </w:rPr>
        <w:t>3</w:t>
      </w:r>
      <w:r w:rsidR="006621C8" w:rsidRPr="0056345F">
        <w:rPr>
          <w:sz w:val="28"/>
          <w:szCs w:val="28"/>
        </w:rPr>
        <w:t>)</w:t>
      </w:r>
      <w:r w:rsidR="00C31830" w:rsidRPr="0056345F">
        <w:rPr>
          <w:sz w:val="28"/>
          <w:szCs w:val="28"/>
        </w:rPr>
        <w:t> </w:t>
      </w:r>
      <w:r w:rsidR="00711816" w:rsidRPr="0056345F">
        <w:rPr>
          <w:sz w:val="28"/>
          <w:szCs w:val="28"/>
        </w:rPr>
        <w:t xml:space="preserve">с </w:t>
      </w:r>
      <w:r w:rsidR="006621C8" w:rsidRPr="0056345F">
        <w:rPr>
          <w:sz w:val="28"/>
          <w:szCs w:val="28"/>
        </w:rPr>
        <w:t>материально</w:t>
      </w:r>
      <w:r w:rsidR="00834449" w:rsidRPr="0056345F">
        <w:rPr>
          <w:sz w:val="28"/>
          <w:szCs w:val="28"/>
        </w:rPr>
        <w:t xml:space="preserve"> </w:t>
      </w:r>
      <w:r w:rsidR="006621C8" w:rsidRPr="0056345F">
        <w:rPr>
          <w:sz w:val="28"/>
          <w:szCs w:val="28"/>
        </w:rPr>
        <w:t>ответственным</w:t>
      </w:r>
      <w:r w:rsidR="00711816" w:rsidRPr="0056345F">
        <w:rPr>
          <w:sz w:val="28"/>
          <w:szCs w:val="28"/>
        </w:rPr>
        <w:t>и</w:t>
      </w:r>
      <w:r w:rsidR="006621C8" w:rsidRPr="0056345F">
        <w:rPr>
          <w:sz w:val="28"/>
          <w:szCs w:val="28"/>
        </w:rPr>
        <w:t xml:space="preserve"> лицам</w:t>
      </w:r>
      <w:r w:rsidR="00711816" w:rsidRPr="0056345F">
        <w:rPr>
          <w:sz w:val="28"/>
          <w:szCs w:val="28"/>
        </w:rPr>
        <w:t>и</w:t>
      </w:r>
      <w:r w:rsidR="006621C8" w:rsidRPr="0056345F">
        <w:rPr>
          <w:sz w:val="28"/>
          <w:szCs w:val="28"/>
        </w:rPr>
        <w:t xml:space="preserve"> </w:t>
      </w:r>
      <w:r w:rsidR="00711816" w:rsidRPr="0056345F">
        <w:rPr>
          <w:sz w:val="28"/>
          <w:szCs w:val="28"/>
        </w:rPr>
        <w:t>заключается договор</w:t>
      </w:r>
      <w:r w:rsidR="006621C8" w:rsidRPr="0056345F">
        <w:rPr>
          <w:sz w:val="28"/>
          <w:szCs w:val="28"/>
        </w:rPr>
        <w:t xml:space="preserve"> о полной индивидуальн</w:t>
      </w:r>
      <w:r w:rsidR="00711816" w:rsidRPr="0056345F">
        <w:rPr>
          <w:sz w:val="28"/>
          <w:szCs w:val="28"/>
        </w:rPr>
        <w:t>ой материальной ответственности;</w:t>
      </w:r>
    </w:p>
    <w:p w:rsidR="006621C8" w:rsidRPr="0056345F" w:rsidRDefault="005E383B" w:rsidP="0056345F">
      <w:pPr>
        <w:autoSpaceDE w:val="0"/>
        <w:autoSpaceDN w:val="0"/>
        <w:adjustRightInd w:val="0"/>
        <w:ind w:firstLine="709"/>
        <w:jc w:val="both"/>
        <w:rPr>
          <w:sz w:val="28"/>
          <w:szCs w:val="28"/>
        </w:rPr>
      </w:pPr>
      <w:r w:rsidRPr="0056345F">
        <w:rPr>
          <w:sz w:val="28"/>
          <w:szCs w:val="28"/>
        </w:rPr>
        <w:lastRenderedPageBreak/>
        <w:t>4</w:t>
      </w:r>
      <w:r w:rsidR="00711816" w:rsidRPr="0056345F">
        <w:rPr>
          <w:sz w:val="28"/>
          <w:szCs w:val="28"/>
        </w:rPr>
        <w:t>)</w:t>
      </w:r>
      <w:r w:rsidR="00C31830" w:rsidRPr="0056345F">
        <w:rPr>
          <w:sz w:val="28"/>
          <w:szCs w:val="28"/>
        </w:rPr>
        <w:t> </w:t>
      </w:r>
      <w:r w:rsidR="006621C8" w:rsidRPr="0056345F">
        <w:rPr>
          <w:sz w:val="28"/>
          <w:szCs w:val="28"/>
        </w:rPr>
        <w:t xml:space="preserve">денежные средства </w:t>
      </w:r>
      <w:r w:rsidR="00711816" w:rsidRPr="0056345F">
        <w:rPr>
          <w:sz w:val="28"/>
          <w:szCs w:val="28"/>
        </w:rPr>
        <w:t xml:space="preserve">выдаются </w:t>
      </w:r>
      <w:r w:rsidR="006621C8" w:rsidRPr="0056345F">
        <w:rPr>
          <w:sz w:val="28"/>
          <w:szCs w:val="28"/>
        </w:rPr>
        <w:t>под отчет на командировочные, хозяйственные, почтовые и представительские расходы</w:t>
      </w:r>
      <w:r w:rsidR="00711816" w:rsidRPr="0056345F">
        <w:rPr>
          <w:sz w:val="28"/>
          <w:szCs w:val="28"/>
        </w:rPr>
        <w:t xml:space="preserve">, </w:t>
      </w:r>
      <w:r w:rsidR="006621C8" w:rsidRPr="0056345F">
        <w:rPr>
          <w:sz w:val="28"/>
          <w:szCs w:val="28"/>
        </w:rPr>
        <w:t xml:space="preserve">по расходным кассовым ордерам либо перечисляются на лицевой счет, открытый работникам для выплаты заработной платы и </w:t>
      </w:r>
      <w:r w:rsidR="00711816" w:rsidRPr="0056345F">
        <w:rPr>
          <w:sz w:val="28"/>
          <w:szCs w:val="28"/>
        </w:rPr>
        <w:t>расходуются</w:t>
      </w:r>
      <w:r w:rsidR="006621C8" w:rsidRPr="0056345F">
        <w:rPr>
          <w:sz w:val="28"/>
          <w:szCs w:val="28"/>
        </w:rPr>
        <w:t xml:space="preserve"> строго по </w:t>
      </w:r>
      <w:r w:rsidR="00C13A21" w:rsidRPr="0056345F">
        <w:rPr>
          <w:sz w:val="28"/>
          <w:szCs w:val="28"/>
        </w:rPr>
        <w:t xml:space="preserve">целевому </w:t>
      </w:r>
      <w:r w:rsidR="006621C8" w:rsidRPr="0056345F">
        <w:rPr>
          <w:sz w:val="28"/>
          <w:szCs w:val="28"/>
        </w:rPr>
        <w:t>назначению;</w:t>
      </w:r>
    </w:p>
    <w:p w:rsidR="00EB7502" w:rsidRPr="0056345F" w:rsidRDefault="005E383B" w:rsidP="0056345F">
      <w:pPr>
        <w:pStyle w:val="ConsPlusNormal"/>
        <w:ind w:firstLine="709"/>
        <w:jc w:val="both"/>
        <w:rPr>
          <w:rFonts w:ascii="Times New Roman" w:hAnsi="Times New Roman" w:cs="Times New Roman"/>
          <w:sz w:val="28"/>
          <w:szCs w:val="28"/>
        </w:rPr>
      </w:pPr>
      <w:r w:rsidRPr="0056345F">
        <w:rPr>
          <w:rFonts w:ascii="Times New Roman" w:hAnsi="Times New Roman" w:cs="Times New Roman"/>
          <w:sz w:val="28"/>
          <w:szCs w:val="28"/>
        </w:rPr>
        <w:t>5)</w:t>
      </w:r>
      <w:r w:rsidR="00DB3F83" w:rsidRPr="0056345F">
        <w:rPr>
          <w:rFonts w:ascii="Times New Roman" w:hAnsi="Times New Roman" w:cs="Times New Roman"/>
          <w:sz w:val="28"/>
          <w:szCs w:val="28"/>
        </w:rPr>
        <w:t xml:space="preserve"> </w:t>
      </w:r>
      <w:r w:rsidR="00EB7502" w:rsidRPr="0056345F">
        <w:rPr>
          <w:rFonts w:ascii="Times New Roman" w:hAnsi="Times New Roman" w:cs="Times New Roman"/>
          <w:sz w:val="28"/>
          <w:szCs w:val="28"/>
        </w:rPr>
        <w:t xml:space="preserve">порядок и условия командирования сотрудников </w:t>
      </w:r>
      <w:r w:rsidR="00E86738">
        <w:rPr>
          <w:rFonts w:ascii="Times New Roman" w:hAnsi="Times New Roman" w:cs="Times New Roman"/>
          <w:sz w:val="28"/>
          <w:szCs w:val="28"/>
        </w:rPr>
        <w:t>ТИК</w:t>
      </w:r>
      <w:r w:rsidR="00EB7502" w:rsidRPr="0056345F">
        <w:rPr>
          <w:rFonts w:ascii="Times New Roman" w:hAnsi="Times New Roman" w:cs="Times New Roman"/>
          <w:sz w:val="28"/>
          <w:szCs w:val="28"/>
        </w:rPr>
        <w:t xml:space="preserve"> в служебные командировки устанавливаются в </w:t>
      </w:r>
      <w:r w:rsidR="0056035B" w:rsidRPr="0056345F">
        <w:rPr>
          <w:rFonts w:ascii="Times New Roman" w:hAnsi="Times New Roman" w:cs="Times New Roman"/>
          <w:sz w:val="28"/>
          <w:szCs w:val="28"/>
        </w:rPr>
        <w:t>по</w:t>
      </w:r>
      <w:r w:rsidR="00B4377A" w:rsidRPr="0056345F">
        <w:rPr>
          <w:rFonts w:ascii="Times New Roman" w:hAnsi="Times New Roman" w:cs="Times New Roman"/>
          <w:sz w:val="28"/>
          <w:szCs w:val="28"/>
        </w:rPr>
        <w:t xml:space="preserve">рядке, установленном нормативным </w:t>
      </w:r>
      <w:r w:rsidR="0056035B" w:rsidRPr="0056345F">
        <w:rPr>
          <w:rFonts w:ascii="Times New Roman" w:hAnsi="Times New Roman" w:cs="Times New Roman"/>
          <w:sz w:val="28"/>
          <w:szCs w:val="28"/>
        </w:rPr>
        <w:t>правовым актом автономного округа</w:t>
      </w:r>
      <w:r w:rsidR="00F4191C" w:rsidRPr="0056345F">
        <w:rPr>
          <w:rFonts w:ascii="Times New Roman" w:hAnsi="Times New Roman" w:cs="Times New Roman"/>
          <w:sz w:val="28"/>
          <w:szCs w:val="28"/>
        </w:rPr>
        <w:t>;</w:t>
      </w:r>
    </w:p>
    <w:p w:rsidR="009D40FD" w:rsidRPr="0056345F" w:rsidRDefault="005E383B" w:rsidP="0056345F">
      <w:pPr>
        <w:pStyle w:val="a5"/>
        <w:ind w:firstLine="709"/>
        <w:rPr>
          <w:szCs w:val="28"/>
        </w:rPr>
      </w:pPr>
      <w:r w:rsidRPr="0056345F">
        <w:rPr>
          <w:szCs w:val="28"/>
        </w:rPr>
        <w:t>6</w:t>
      </w:r>
      <w:r w:rsidR="009D40FD" w:rsidRPr="0056345F">
        <w:rPr>
          <w:szCs w:val="28"/>
        </w:rPr>
        <w:t>)</w:t>
      </w:r>
      <w:r w:rsidR="00C31830" w:rsidRPr="0056345F">
        <w:rPr>
          <w:szCs w:val="28"/>
        </w:rPr>
        <w:t> </w:t>
      </w:r>
      <w:r w:rsidR="009D40FD" w:rsidRPr="0056345F">
        <w:rPr>
          <w:szCs w:val="28"/>
        </w:rPr>
        <w:t>выдача наличных денежных средств под</w:t>
      </w:r>
      <w:r w:rsidR="00D064D7" w:rsidRPr="0056345F">
        <w:rPr>
          <w:szCs w:val="28"/>
        </w:rPr>
        <w:t xml:space="preserve"> </w:t>
      </w:r>
      <w:r w:rsidR="009D40FD" w:rsidRPr="0056345F">
        <w:rPr>
          <w:szCs w:val="28"/>
        </w:rPr>
        <w:t>отчет</w:t>
      </w:r>
      <w:r w:rsidR="00FA1176" w:rsidRPr="0056345F">
        <w:rPr>
          <w:szCs w:val="28"/>
        </w:rPr>
        <w:t xml:space="preserve"> на расходы, не связанные с командировкой и льготным проездом,</w:t>
      </w:r>
      <w:r w:rsidR="009D40FD" w:rsidRPr="0056345F">
        <w:rPr>
          <w:szCs w:val="28"/>
        </w:rPr>
        <w:t xml:space="preserve"> осуществляется в размере </w:t>
      </w:r>
      <w:r w:rsidR="00C31830" w:rsidRPr="0056345F">
        <w:rPr>
          <w:szCs w:val="28"/>
        </w:rPr>
        <w:t xml:space="preserve">                                         </w:t>
      </w:r>
      <w:r w:rsidR="009D40FD" w:rsidRPr="0056345F">
        <w:rPr>
          <w:szCs w:val="28"/>
        </w:rPr>
        <w:t xml:space="preserve">не более </w:t>
      </w:r>
      <w:r w:rsidR="00BF000E">
        <w:rPr>
          <w:szCs w:val="28"/>
        </w:rPr>
        <w:t>1</w:t>
      </w:r>
      <w:r w:rsidR="009D40FD" w:rsidRPr="0056345F">
        <w:rPr>
          <w:szCs w:val="28"/>
        </w:rPr>
        <w:t>0</w:t>
      </w:r>
      <w:r w:rsidR="009369E1" w:rsidRPr="0056345F">
        <w:rPr>
          <w:szCs w:val="28"/>
        </w:rPr>
        <w:t xml:space="preserve"> 000</w:t>
      </w:r>
      <w:r w:rsidR="00DE6968" w:rsidRPr="0056345F">
        <w:rPr>
          <w:szCs w:val="28"/>
        </w:rPr>
        <w:t xml:space="preserve"> рублей</w:t>
      </w:r>
      <w:r w:rsidR="008A47A3" w:rsidRPr="0056345F">
        <w:rPr>
          <w:szCs w:val="28"/>
        </w:rPr>
        <w:t>;</w:t>
      </w:r>
      <w:r w:rsidR="009D40FD" w:rsidRPr="0056345F">
        <w:rPr>
          <w:szCs w:val="28"/>
        </w:rPr>
        <w:t xml:space="preserve"> </w:t>
      </w:r>
    </w:p>
    <w:p w:rsidR="00EB6A60" w:rsidRPr="0056345F" w:rsidRDefault="005E383B" w:rsidP="0056345F">
      <w:pPr>
        <w:autoSpaceDE w:val="0"/>
        <w:autoSpaceDN w:val="0"/>
        <w:adjustRightInd w:val="0"/>
        <w:ind w:firstLine="709"/>
        <w:jc w:val="both"/>
        <w:rPr>
          <w:sz w:val="28"/>
          <w:szCs w:val="28"/>
        </w:rPr>
      </w:pPr>
      <w:r w:rsidRPr="0056345F">
        <w:rPr>
          <w:sz w:val="28"/>
          <w:szCs w:val="28"/>
        </w:rPr>
        <w:t>7</w:t>
      </w:r>
      <w:r w:rsidR="009D40FD" w:rsidRPr="0056345F">
        <w:rPr>
          <w:sz w:val="28"/>
          <w:szCs w:val="28"/>
        </w:rPr>
        <w:t>)</w:t>
      </w:r>
      <w:r w:rsidR="00C31830" w:rsidRPr="0056345F">
        <w:rPr>
          <w:sz w:val="28"/>
          <w:szCs w:val="28"/>
        </w:rPr>
        <w:t> </w:t>
      </w:r>
      <w:r w:rsidR="009D40FD" w:rsidRPr="0056345F">
        <w:rPr>
          <w:sz w:val="28"/>
          <w:szCs w:val="28"/>
        </w:rPr>
        <w:t>р</w:t>
      </w:r>
      <w:r w:rsidR="00EB6A60" w:rsidRPr="0056345F">
        <w:rPr>
          <w:sz w:val="28"/>
          <w:szCs w:val="28"/>
        </w:rPr>
        <w:t>аботники, получившие денежные средства под отчет на расходы, не связанные с командировкой</w:t>
      </w:r>
      <w:r w:rsidR="009D40FD" w:rsidRPr="0056345F">
        <w:rPr>
          <w:sz w:val="28"/>
          <w:szCs w:val="28"/>
        </w:rPr>
        <w:t xml:space="preserve"> и льготным проездом</w:t>
      </w:r>
      <w:r w:rsidR="00EB6A60" w:rsidRPr="0056345F">
        <w:rPr>
          <w:sz w:val="28"/>
          <w:szCs w:val="28"/>
        </w:rPr>
        <w:t xml:space="preserve">, обязаны не позднее </w:t>
      </w:r>
      <w:r w:rsidR="00FB72DE" w:rsidRPr="0056345F">
        <w:rPr>
          <w:sz w:val="28"/>
          <w:szCs w:val="28"/>
        </w:rPr>
        <w:t>срока, на который выдан аванс,</w:t>
      </w:r>
      <w:r w:rsidR="00EB6A60" w:rsidRPr="0056345F">
        <w:rPr>
          <w:sz w:val="28"/>
          <w:szCs w:val="28"/>
        </w:rPr>
        <w:t xml:space="preserve"> предъявить </w:t>
      </w:r>
      <w:r w:rsidR="002A3BBD" w:rsidRPr="0056345F">
        <w:rPr>
          <w:sz w:val="28"/>
          <w:szCs w:val="28"/>
        </w:rPr>
        <w:t>бухгалтеру</w:t>
      </w:r>
      <w:r w:rsidR="00EB6A60" w:rsidRPr="0056345F">
        <w:rPr>
          <w:sz w:val="28"/>
          <w:szCs w:val="28"/>
        </w:rPr>
        <w:t xml:space="preserve"> отчет об израсходованных суммах</w:t>
      </w:r>
      <w:r w:rsidR="009D40FD" w:rsidRPr="0056345F">
        <w:rPr>
          <w:sz w:val="28"/>
          <w:szCs w:val="28"/>
        </w:rPr>
        <w:t xml:space="preserve"> с приложением документов, подтверждающих произведенные расходы</w:t>
      </w:r>
      <w:r w:rsidR="00EB6A60" w:rsidRPr="0056345F">
        <w:rPr>
          <w:sz w:val="28"/>
          <w:szCs w:val="28"/>
        </w:rPr>
        <w:t xml:space="preserve"> и произвести окончательный расчет по ним;</w:t>
      </w:r>
    </w:p>
    <w:p w:rsidR="00EB6A60" w:rsidRPr="0056345F" w:rsidRDefault="005E383B" w:rsidP="0056345F">
      <w:pPr>
        <w:autoSpaceDE w:val="0"/>
        <w:autoSpaceDN w:val="0"/>
        <w:adjustRightInd w:val="0"/>
        <w:ind w:firstLine="709"/>
        <w:jc w:val="both"/>
        <w:rPr>
          <w:sz w:val="28"/>
          <w:szCs w:val="28"/>
        </w:rPr>
      </w:pPr>
      <w:r w:rsidRPr="0056345F">
        <w:rPr>
          <w:sz w:val="28"/>
          <w:szCs w:val="28"/>
        </w:rPr>
        <w:t>8</w:t>
      </w:r>
      <w:r w:rsidR="00B4377A" w:rsidRPr="0056345F">
        <w:rPr>
          <w:sz w:val="28"/>
          <w:szCs w:val="28"/>
        </w:rPr>
        <w:t>)</w:t>
      </w:r>
      <w:r w:rsidR="00C31830" w:rsidRPr="0056345F">
        <w:rPr>
          <w:sz w:val="28"/>
          <w:szCs w:val="28"/>
        </w:rPr>
        <w:t> </w:t>
      </w:r>
      <w:r w:rsidR="00B4377A" w:rsidRPr="0056345F">
        <w:rPr>
          <w:sz w:val="28"/>
          <w:szCs w:val="28"/>
        </w:rPr>
        <w:t xml:space="preserve">работники, получившие </w:t>
      </w:r>
      <w:r w:rsidR="00EB6A60" w:rsidRPr="0056345F">
        <w:rPr>
          <w:sz w:val="28"/>
          <w:szCs w:val="28"/>
        </w:rPr>
        <w:t>денежные средства под отчет на командировочные расходы</w:t>
      </w:r>
      <w:r w:rsidR="009D40FD" w:rsidRPr="0056345F">
        <w:rPr>
          <w:sz w:val="28"/>
          <w:szCs w:val="28"/>
        </w:rPr>
        <w:t>,  льготный проезд</w:t>
      </w:r>
      <w:r w:rsidR="00EB6A60" w:rsidRPr="0056345F">
        <w:rPr>
          <w:sz w:val="28"/>
          <w:szCs w:val="28"/>
        </w:rPr>
        <w:t>, обязаны не позднее 3 рабочих дней со дня возвращения из командировки</w:t>
      </w:r>
      <w:r w:rsidR="009D40FD" w:rsidRPr="0056345F">
        <w:rPr>
          <w:sz w:val="28"/>
          <w:szCs w:val="28"/>
        </w:rPr>
        <w:t>, льготного отпуска,</w:t>
      </w:r>
      <w:r w:rsidR="00EB6A60" w:rsidRPr="0056345F">
        <w:rPr>
          <w:sz w:val="28"/>
          <w:szCs w:val="28"/>
        </w:rPr>
        <w:t xml:space="preserve"> предъявить в </w:t>
      </w:r>
      <w:r w:rsidR="009D40FD" w:rsidRPr="0056345F">
        <w:rPr>
          <w:sz w:val="28"/>
          <w:szCs w:val="28"/>
        </w:rPr>
        <w:t>управление</w:t>
      </w:r>
      <w:r w:rsidR="00EB6A60" w:rsidRPr="0056345F">
        <w:rPr>
          <w:sz w:val="28"/>
          <w:szCs w:val="28"/>
        </w:rPr>
        <w:t xml:space="preserve"> отчет </w:t>
      </w:r>
      <w:r w:rsidR="00185C48" w:rsidRPr="0056345F">
        <w:rPr>
          <w:sz w:val="28"/>
          <w:szCs w:val="28"/>
        </w:rPr>
        <w:t>о выполненной работе за период пребывания в служебной командировке</w:t>
      </w:r>
      <w:r w:rsidR="006D3463" w:rsidRPr="0056345F">
        <w:rPr>
          <w:sz w:val="28"/>
          <w:szCs w:val="28"/>
        </w:rPr>
        <w:t>, согласованный с непосредственным руководителем</w:t>
      </w:r>
      <w:r w:rsidR="00834449" w:rsidRPr="0056345F">
        <w:rPr>
          <w:sz w:val="28"/>
          <w:szCs w:val="28"/>
        </w:rPr>
        <w:t>,</w:t>
      </w:r>
      <w:r w:rsidR="006D3463" w:rsidRPr="0056345F">
        <w:rPr>
          <w:sz w:val="28"/>
          <w:szCs w:val="28"/>
        </w:rPr>
        <w:t xml:space="preserve"> </w:t>
      </w:r>
      <w:r w:rsidR="00185C48" w:rsidRPr="0056345F">
        <w:rPr>
          <w:sz w:val="28"/>
          <w:szCs w:val="28"/>
        </w:rPr>
        <w:t>и</w:t>
      </w:r>
      <w:r w:rsidR="006D3463" w:rsidRPr="0056345F">
        <w:rPr>
          <w:sz w:val="28"/>
          <w:szCs w:val="28"/>
        </w:rPr>
        <w:t xml:space="preserve"> отчет о фактически произведенных расходах </w:t>
      </w:r>
      <w:r w:rsidR="00185C48" w:rsidRPr="0056345F">
        <w:rPr>
          <w:sz w:val="28"/>
          <w:szCs w:val="28"/>
        </w:rPr>
        <w:t>с прилож</w:t>
      </w:r>
      <w:r w:rsidR="006D3463" w:rsidRPr="0056345F">
        <w:rPr>
          <w:sz w:val="28"/>
          <w:szCs w:val="28"/>
        </w:rPr>
        <w:t>ением в установленном порядке подтверждающих документов</w:t>
      </w:r>
      <w:r w:rsidR="00EB6A60" w:rsidRPr="0056345F">
        <w:rPr>
          <w:sz w:val="28"/>
          <w:szCs w:val="28"/>
        </w:rPr>
        <w:t>;</w:t>
      </w:r>
    </w:p>
    <w:p w:rsidR="00DE5520" w:rsidRDefault="005E383B" w:rsidP="00DE5520">
      <w:pPr>
        <w:ind w:firstLine="658"/>
        <w:jc w:val="both"/>
        <w:rPr>
          <w:sz w:val="28"/>
          <w:szCs w:val="28"/>
        </w:rPr>
      </w:pPr>
      <w:r w:rsidRPr="0056345F">
        <w:rPr>
          <w:sz w:val="28"/>
          <w:szCs w:val="28"/>
        </w:rPr>
        <w:t>9</w:t>
      </w:r>
      <w:r w:rsidR="00EB6A60" w:rsidRPr="0056345F">
        <w:rPr>
          <w:sz w:val="28"/>
          <w:szCs w:val="28"/>
        </w:rPr>
        <w:t>)</w:t>
      </w:r>
      <w:r w:rsidR="00C31830" w:rsidRPr="0056345F">
        <w:rPr>
          <w:sz w:val="28"/>
          <w:szCs w:val="28"/>
        </w:rPr>
        <w:t> </w:t>
      </w:r>
      <w:r w:rsidR="00EB6A60" w:rsidRPr="0056345F">
        <w:rPr>
          <w:sz w:val="28"/>
          <w:szCs w:val="28"/>
        </w:rPr>
        <w:t xml:space="preserve">основанием для выплаты работнику перерасхода денежных средств по авансовому отчету или внесения в кассу неиспользованного аванса служит авансовый отчет, утвержденный </w:t>
      </w:r>
      <w:r w:rsidR="002A3BBD" w:rsidRPr="0056345F">
        <w:rPr>
          <w:sz w:val="28"/>
          <w:szCs w:val="28"/>
        </w:rPr>
        <w:t xml:space="preserve">председателем избирательной комиссии </w:t>
      </w:r>
      <w:r w:rsidR="00495A0B" w:rsidRPr="0056345F">
        <w:rPr>
          <w:sz w:val="28"/>
          <w:szCs w:val="28"/>
        </w:rPr>
        <w:t>(или</w:t>
      </w:r>
      <w:r w:rsidR="00EB6A60" w:rsidRPr="0056345F">
        <w:rPr>
          <w:sz w:val="28"/>
          <w:szCs w:val="28"/>
        </w:rPr>
        <w:t xml:space="preserve"> лицом, имеющим право первой подписи на распорядительных и расчетных документах</w:t>
      </w:r>
      <w:r w:rsidR="00495A0B" w:rsidRPr="0056345F">
        <w:rPr>
          <w:sz w:val="28"/>
          <w:szCs w:val="28"/>
        </w:rPr>
        <w:t>)</w:t>
      </w:r>
      <w:r w:rsidR="007139F7" w:rsidRPr="0056345F">
        <w:rPr>
          <w:sz w:val="28"/>
          <w:szCs w:val="28"/>
        </w:rPr>
        <w:t>.</w:t>
      </w:r>
      <w:r w:rsidR="00DE5520" w:rsidRPr="00DE5520">
        <w:rPr>
          <w:sz w:val="28"/>
          <w:szCs w:val="28"/>
        </w:rPr>
        <w:t xml:space="preserve"> </w:t>
      </w:r>
    </w:p>
    <w:p w:rsidR="00DE5520" w:rsidRPr="00706FBC" w:rsidRDefault="00DE5520" w:rsidP="00DE5520">
      <w:pPr>
        <w:ind w:firstLine="658"/>
        <w:jc w:val="both"/>
        <w:rPr>
          <w:sz w:val="28"/>
          <w:szCs w:val="28"/>
        </w:rPr>
      </w:pPr>
      <w:r w:rsidRPr="00706FBC">
        <w:rPr>
          <w:sz w:val="28"/>
          <w:szCs w:val="28"/>
        </w:rPr>
        <w:t>Денежные средства под отчет выдаются при условии полного отчета конкретного подотчетного лица по ранее выданному авансу.</w:t>
      </w:r>
    </w:p>
    <w:p w:rsidR="00DE5520" w:rsidRDefault="00DE5520" w:rsidP="00DE5520">
      <w:pPr>
        <w:pStyle w:val="aff0"/>
      </w:pPr>
    </w:p>
    <w:p w:rsidR="00652D9D" w:rsidRPr="00652D9D" w:rsidRDefault="00DD2F8D" w:rsidP="00652D9D">
      <w:pPr>
        <w:tabs>
          <w:tab w:val="left" w:pos="916"/>
          <w:tab w:val="left" w:pos="5400"/>
        </w:tabs>
        <w:ind w:firstLine="709"/>
        <w:jc w:val="both"/>
        <w:rPr>
          <w:sz w:val="28"/>
          <w:szCs w:val="28"/>
        </w:rPr>
      </w:pPr>
      <w:r w:rsidRPr="0056345F">
        <w:rPr>
          <w:sz w:val="28"/>
          <w:szCs w:val="28"/>
        </w:rPr>
        <w:t>2.</w:t>
      </w:r>
      <w:r w:rsidR="005E383B" w:rsidRPr="0056345F">
        <w:rPr>
          <w:sz w:val="28"/>
          <w:szCs w:val="28"/>
        </w:rPr>
        <w:t>1</w:t>
      </w:r>
      <w:r w:rsidR="00265BB4">
        <w:rPr>
          <w:sz w:val="28"/>
          <w:szCs w:val="28"/>
        </w:rPr>
        <w:t>6</w:t>
      </w:r>
      <w:r w:rsidR="00E10001" w:rsidRPr="0056345F">
        <w:rPr>
          <w:sz w:val="28"/>
          <w:szCs w:val="28"/>
        </w:rPr>
        <w:t>.</w:t>
      </w:r>
      <w:r w:rsidR="00C31830" w:rsidRPr="0056345F">
        <w:rPr>
          <w:sz w:val="28"/>
          <w:szCs w:val="28"/>
        </w:rPr>
        <w:t> </w:t>
      </w:r>
      <w:r w:rsidR="00652D9D" w:rsidRPr="00652D9D">
        <w:rPr>
          <w:sz w:val="28"/>
          <w:szCs w:val="28"/>
        </w:rPr>
        <w:t>Критерии отнесения дебиторской задолженности к безнадежной (нереальной ко взысканию) применяются согласно Гражданскому кодексу Российской Федерации и Налоговому кодексу Российской Федерации.</w:t>
      </w:r>
    </w:p>
    <w:p w:rsidR="00652D9D" w:rsidRPr="00652D9D" w:rsidRDefault="00652D9D" w:rsidP="00652D9D">
      <w:pPr>
        <w:tabs>
          <w:tab w:val="left" w:pos="900"/>
          <w:tab w:val="left" w:pos="5400"/>
        </w:tabs>
        <w:ind w:firstLine="709"/>
        <w:jc w:val="both"/>
        <w:rPr>
          <w:sz w:val="28"/>
          <w:szCs w:val="28"/>
        </w:rPr>
      </w:pPr>
      <w:r w:rsidRPr="00652D9D">
        <w:rPr>
          <w:sz w:val="28"/>
          <w:szCs w:val="28"/>
        </w:rPr>
        <w:t>Критериями отнесения кредиторской задолженности к невостребованной (просроченной) являются:</w:t>
      </w:r>
    </w:p>
    <w:p w:rsidR="00652D9D" w:rsidRPr="00652D9D" w:rsidRDefault="00652D9D" w:rsidP="00652D9D">
      <w:pPr>
        <w:ind w:firstLine="709"/>
        <w:jc w:val="both"/>
        <w:rPr>
          <w:sz w:val="28"/>
          <w:szCs w:val="28"/>
        </w:rPr>
      </w:pPr>
      <w:r w:rsidRPr="00652D9D">
        <w:rPr>
          <w:sz w:val="28"/>
          <w:szCs w:val="28"/>
        </w:rPr>
        <w:t>–</w:t>
      </w:r>
      <w:r w:rsidRPr="00652D9D">
        <w:rPr>
          <w:sz w:val="28"/>
          <w:szCs w:val="28"/>
          <w:lang w:val="en-US"/>
        </w:rPr>
        <w:t> </w:t>
      </w:r>
      <w:r w:rsidRPr="00652D9D">
        <w:rPr>
          <w:sz w:val="28"/>
          <w:szCs w:val="28"/>
        </w:rPr>
        <w:t>истечение срока исковой давности после окончания срока выполнения обязательств;</w:t>
      </w:r>
    </w:p>
    <w:p w:rsidR="00652D9D" w:rsidRPr="00652D9D" w:rsidRDefault="00652D9D" w:rsidP="00652D9D">
      <w:pPr>
        <w:tabs>
          <w:tab w:val="left" w:pos="900"/>
          <w:tab w:val="left" w:pos="5400"/>
        </w:tabs>
        <w:ind w:firstLine="709"/>
        <w:jc w:val="both"/>
        <w:rPr>
          <w:sz w:val="28"/>
          <w:szCs w:val="28"/>
        </w:rPr>
      </w:pPr>
      <w:r w:rsidRPr="00652D9D">
        <w:rPr>
          <w:sz w:val="28"/>
          <w:szCs w:val="28"/>
        </w:rPr>
        <w:t>–</w:t>
      </w:r>
      <w:r w:rsidRPr="00652D9D">
        <w:rPr>
          <w:sz w:val="28"/>
          <w:szCs w:val="28"/>
          <w:lang w:val="en-US"/>
        </w:rPr>
        <w:t> </w:t>
      </w:r>
      <w:r w:rsidRPr="00652D9D">
        <w:rPr>
          <w:sz w:val="28"/>
          <w:szCs w:val="28"/>
        </w:rPr>
        <w:t>прекращение обязательства невозможностью исполнения;</w:t>
      </w:r>
    </w:p>
    <w:p w:rsidR="00652D9D" w:rsidRPr="00652D9D" w:rsidRDefault="00652D9D" w:rsidP="00652D9D">
      <w:pPr>
        <w:tabs>
          <w:tab w:val="left" w:pos="900"/>
          <w:tab w:val="left" w:pos="5400"/>
        </w:tabs>
        <w:ind w:firstLine="709"/>
        <w:jc w:val="both"/>
        <w:rPr>
          <w:sz w:val="28"/>
          <w:szCs w:val="28"/>
        </w:rPr>
      </w:pPr>
      <w:r w:rsidRPr="00652D9D">
        <w:rPr>
          <w:sz w:val="28"/>
          <w:szCs w:val="28"/>
        </w:rPr>
        <w:t>–</w:t>
      </w:r>
      <w:r w:rsidRPr="00652D9D">
        <w:rPr>
          <w:sz w:val="28"/>
          <w:szCs w:val="28"/>
          <w:lang w:val="en-US"/>
        </w:rPr>
        <w:t> </w:t>
      </w:r>
      <w:r w:rsidRPr="00652D9D">
        <w:rPr>
          <w:sz w:val="28"/>
          <w:szCs w:val="28"/>
        </w:rPr>
        <w:t>издание акта органа государственной власти о прекращении обязательства;</w:t>
      </w:r>
    </w:p>
    <w:p w:rsidR="00652D9D" w:rsidRDefault="00652D9D" w:rsidP="00652D9D">
      <w:pPr>
        <w:tabs>
          <w:tab w:val="left" w:pos="916"/>
          <w:tab w:val="left" w:pos="5400"/>
        </w:tabs>
        <w:ind w:firstLine="709"/>
        <w:jc w:val="both"/>
        <w:rPr>
          <w:sz w:val="28"/>
          <w:szCs w:val="28"/>
        </w:rPr>
      </w:pPr>
      <w:r w:rsidRPr="00652D9D">
        <w:rPr>
          <w:sz w:val="28"/>
          <w:szCs w:val="28"/>
        </w:rPr>
        <w:t>– смерть (ликвидация) контрагента.</w:t>
      </w:r>
    </w:p>
    <w:p w:rsidR="00652D9D" w:rsidRPr="00652D9D" w:rsidRDefault="00652D9D" w:rsidP="00652D9D">
      <w:pPr>
        <w:tabs>
          <w:tab w:val="left" w:pos="916"/>
          <w:tab w:val="left" w:pos="5400"/>
        </w:tabs>
        <w:ind w:firstLine="919"/>
        <w:jc w:val="both"/>
        <w:rPr>
          <w:sz w:val="28"/>
          <w:szCs w:val="28"/>
        </w:rPr>
      </w:pPr>
      <w:r w:rsidRPr="00652D9D">
        <w:rPr>
          <w:sz w:val="28"/>
          <w:szCs w:val="28"/>
        </w:rPr>
        <w:t xml:space="preserve">Дебиторская задолженность списывается с балансового учета и отражается на забалансовом счете 04 - «Задолженность неплатежеспособных дебиторов» на основании решения комиссии по поступлению и выбытию активов. </w:t>
      </w:r>
      <w:r w:rsidRPr="00652D9D">
        <w:rPr>
          <w:sz w:val="28"/>
          <w:szCs w:val="28"/>
        </w:rPr>
        <w:lastRenderedPageBreak/>
        <w:t>С забалансового счета задолженность списывается после того, как указанная комиссия признает ее безнадежной:</w:t>
      </w:r>
    </w:p>
    <w:p w:rsidR="00652D9D" w:rsidRPr="00652D9D" w:rsidRDefault="00652D9D" w:rsidP="00652D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652D9D">
        <w:rPr>
          <w:sz w:val="28"/>
          <w:szCs w:val="28"/>
        </w:rPr>
        <w:t>- по завершении срока возможного возобновления процедуры взыскания задолженности согласно действующему законодательству Российской Федерации;</w:t>
      </w:r>
    </w:p>
    <w:p w:rsidR="00652D9D" w:rsidRPr="00652D9D" w:rsidRDefault="00652D9D" w:rsidP="00652D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652D9D">
        <w:rPr>
          <w:sz w:val="28"/>
          <w:szCs w:val="28"/>
        </w:rPr>
        <w:t>- при наличии документов, подтверждающих прекращение обязательства смертью (ликвидацией) контрагента.</w:t>
      </w:r>
    </w:p>
    <w:p w:rsidR="00652D9D" w:rsidRPr="00652D9D" w:rsidRDefault="00652D9D" w:rsidP="00652D9D">
      <w:pPr>
        <w:jc w:val="both"/>
        <w:rPr>
          <w:sz w:val="28"/>
          <w:szCs w:val="28"/>
        </w:rPr>
      </w:pPr>
      <w:r w:rsidRPr="00652D9D">
        <w:rPr>
          <w:sz w:val="28"/>
          <w:szCs w:val="28"/>
        </w:rPr>
        <w:tab/>
        <w:t>Основание: пункты 339, 340 Инструкции № 157н, пункт 11 СГС «Доходы».</w:t>
      </w:r>
    </w:p>
    <w:p w:rsidR="00652D9D" w:rsidRPr="00652D9D" w:rsidRDefault="00652D9D" w:rsidP="00652D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919"/>
        <w:jc w:val="both"/>
        <w:rPr>
          <w:sz w:val="28"/>
          <w:szCs w:val="28"/>
        </w:rPr>
      </w:pPr>
      <w:r w:rsidRPr="00652D9D">
        <w:rPr>
          <w:sz w:val="28"/>
          <w:szCs w:val="28"/>
        </w:rPr>
        <w:t xml:space="preserve">Кредиторская задолженность, не востребованная кредитором, списывается на финансовый результат на основании распоряжения руководителя учреждения. Решение о списании принимается на основании данных проведенной инвентаризации и служебной записки бухгалтера о выявлении кредиторской задолженности, не востребованной кредиторами, срок исковой давности по которой истек. Срок исковой давности определяется в соответствии с законодательством Российской Федерации. </w:t>
      </w:r>
    </w:p>
    <w:p w:rsidR="00652D9D" w:rsidRPr="00652D9D" w:rsidRDefault="00652D9D" w:rsidP="00652D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652D9D">
        <w:rPr>
          <w:sz w:val="28"/>
          <w:szCs w:val="28"/>
        </w:rPr>
        <w:tab/>
        <w:t>Одновременно списанная с балансового учета кредиторская задолженность отражается на забалансовом счете 20 «Задолженность, не востребованная кредиторами».</w:t>
      </w:r>
    </w:p>
    <w:p w:rsidR="00652D9D" w:rsidRPr="00652D9D" w:rsidRDefault="00652D9D" w:rsidP="00652D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652D9D">
        <w:rPr>
          <w:sz w:val="28"/>
          <w:szCs w:val="28"/>
        </w:rPr>
        <w:tab/>
        <w:t>Списание задолженности с забалансового учета осуществляется по итогам инвентаризации задолженности на основании решения инвентаризационной комиссии:</w:t>
      </w:r>
    </w:p>
    <w:p w:rsidR="00652D9D" w:rsidRPr="00652D9D" w:rsidRDefault="00652D9D" w:rsidP="00652D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652D9D">
        <w:rPr>
          <w:sz w:val="28"/>
          <w:szCs w:val="28"/>
        </w:rPr>
        <w:t xml:space="preserve">- по истечении </w:t>
      </w:r>
      <w:r w:rsidRPr="00652D9D">
        <w:rPr>
          <w:rStyle w:val="fill"/>
          <w:b w:val="0"/>
          <w:i w:val="0"/>
          <w:color w:val="auto"/>
          <w:sz w:val="28"/>
          <w:szCs w:val="28"/>
        </w:rPr>
        <w:t>трех</w:t>
      </w:r>
      <w:r w:rsidRPr="00652D9D">
        <w:rPr>
          <w:sz w:val="28"/>
          <w:szCs w:val="28"/>
        </w:rPr>
        <w:t xml:space="preserve"> лет отражения задолженности на забалансовом учете;</w:t>
      </w:r>
      <w:r w:rsidRPr="00652D9D">
        <w:rPr>
          <w:sz w:val="28"/>
          <w:szCs w:val="28"/>
        </w:rPr>
        <w:br/>
        <w:t>- по завершении срока возможного возобновления процедуры взыскания задолженности согласно действующему законодательству Российской Федерации;</w:t>
      </w:r>
    </w:p>
    <w:p w:rsidR="00652D9D" w:rsidRPr="00652D9D" w:rsidRDefault="00652D9D" w:rsidP="00652D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652D9D">
        <w:rPr>
          <w:sz w:val="28"/>
          <w:szCs w:val="28"/>
        </w:rPr>
        <w:t>- при наличии документов, подтверждающих прекращение обязательства смертью (ликвидацией) контрагента.</w:t>
      </w:r>
    </w:p>
    <w:p w:rsidR="00652D9D" w:rsidRPr="00652D9D" w:rsidRDefault="00652D9D" w:rsidP="00652D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652D9D">
        <w:rPr>
          <w:sz w:val="28"/>
          <w:szCs w:val="28"/>
        </w:rPr>
        <w:tab/>
        <w:t>Кредиторская задолженность списывается с баланса отдельно по каждому обязательству (кредитору).</w:t>
      </w:r>
    </w:p>
    <w:p w:rsidR="00652D9D" w:rsidRPr="00652D9D" w:rsidRDefault="00652D9D" w:rsidP="00652D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652D9D">
        <w:rPr>
          <w:sz w:val="28"/>
          <w:szCs w:val="28"/>
        </w:rPr>
        <w:tab/>
        <w:t>Основание: пункты 339, 372 Инструкции № 157н.</w:t>
      </w:r>
    </w:p>
    <w:p w:rsidR="00652D9D" w:rsidRPr="00652D9D" w:rsidRDefault="00652D9D" w:rsidP="00652D9D">
      <w:pPr>
        <w:jc w:val="both"/>
        <w:rPr>
          <w:sz w:val="28"/>
          <w:szCs w:val="28"/>
        </w:rPr>
      </w:pPr>
      <w:r>
        <w:rPr>
          <w:sz w:val="28"/>
          <w:szCs w:val="28"/>
        </w:rPr>
        <w:t xml:space="preserve">           </w:t>
      </w:r>
      <w:r w:rsidRPr="00652D9D">
        <w:rPr>
          <w:sz w:val="28"/>
          <w:szCs w:val="28"/>
        </w:rPr>
        <w:t>Аналитический учет расчетов с поставщиками и подрядчиками за поставленные товары, выполненные работы, оказанные услуги ведется в разрезе кредиторов в журнале операций расчетов с поставщиками и подрядчиками.</w:t>
      </w:r>
    </w:p>
    <w:p w:rsidR="00652D9D" w:rsidRPr="00652D9D" w:rsidRDefault="00652D9D" w:rsidP="00652D9D">
      <w:pPr>
        <w:ind w:firstLine="709"/>
        <w:jc w:val="both"/>
        <w:rPr>
          <w:sz w:val="28"/>
          <w:szCs w:val="28"/>
        </w:rPr>
      </w:pPr>
      <w:r w:rsidRPr="00652D9D">
        <w:rPr>
          <w:sz w:val="28"/>
          <w:szCs w:val="28"/>
        </w:rPr>
        <w:tab/>
        <w:t xml:space="preserve">При заключении договоров и государственных контрактов с поставщиками и подрядчиками Комиссия  руководствуется Федеральным законом от 05.04.2013 № 44-ФЗ «О контрактной системе в сфере закупок товаров, работ, услуг для обеспечения государственных и муниципальных нужд». </w:t>
      </w:r>
    </w:p>
    <w:p w:rsidR="00652D9D" w:rsidRPr="00652D9D" w:rsidRDefault="00652D9D" w:rsidP="00652D9D">
      <w:pPr>
        <w:ind w:firstLine="709"/>
        <w:jc w:val="both"/>
        <w:rPr>
          <w:sz w:val="28"/>
          <w:szCs w:val="28"/>
        </w:rPr>
      </w:pPr>
      <w:r w:rsidRPr="00652D9D">
        <w:rPr>
          <w:sz w:val="28"/>
          <w:szCs w:val="28"/>
        </w:rPr>
        <w:tab/>
        <w:t>Учет расчетов с дебиторами и кредиторами  ведется в разрезе контрагентов, договоров, государственных контрактов.</w:t>
      </w:r>
    </w:p>
    <w:p w:rsidR="00652D9D" w:rsidRPr="00E84465" w:rsidRDefault="00652D9D" w:rsidP="00652D9D">
      <w:pPr>
        <w:jc w:val="both"/>
      </w:pPr>
    </w:p>
    <w:p w:rsidR="00EC1CE4" w:rsidRPr="0056345F" w:rsidRDefault="00652D9D" w:rsidP="0056345F">
      <w:pPr>
        <w:autoSpaceDE w:val="0"/>
        <w:autoSpaceDN w:val="0"/>
        <w:adjustRightInd w:val="0"/>
        <w:ind w:firstLine="709"/>
        <w:jc w:val="both"/>
        <w:rPr>
          <w:sz w:val="28"/>
          <w:szCs w:val="28"/>
        </w:rPr>
      </w:pPr>
      <w:r>
        <w:rPr>
          <w:sz w:val="28"/>
          <w:szCs w:val="28"/>
        </w:rPr>
        <w:t>2.1</w:t>
      </w:r>
      <w:r w:rsidR="00265BB4">
        <w:rPr>
          <w:sz w:val="28"/>
          <w:szCs w:val="28"/>
        </w:rPr>
        <w:t>7</w:t>
      </w:r>
      <w:r>
        <w:rPr>
          <w:sz w:val="28"/>
          <w:szCs w:val="28"/>
        </w:rPr>
        <w:t xml:space="preserve"> </w:t>
      </w:r>
      <w:r w:rsidR="00854C7A" w:rsidRPr="0056345F">
        <w:rPr>
          <w:sz w:val="28"/>
          <w:szCs w:val="28"/>
        </w:rPr>
        <w:t>Учет объектов основных средств, нематериальных активов, материальных запасов ведется в соответствии с Инструкциями</w:t>
      </w:r>
      <w:r w:rsidR="00045BF5" w:rsidRPr="0056345F">
        <w:rPr>
          <w:sz w:val="28"/>
          <w:szCs w:val="28"/>
        </w:rPr>
        <w:t>, утвержденными приказами</w:t>
      </w:r>
      <w:r w:rsidR="00DD2F8D" w:rsidRPr="0056345F">
        <w:rPr>
          <w:sz w:val="28"/>
          <w:szCs w:val="28"/>
        </w:rPr>
        <w:t xml:space="preserve"> </w:t>
      </w:r>
      <w:r w:rsidR="00B3465D" w:rsidRPr="0056345F">
        <w:rPr>
          <w:sz w:val="28"/>
          <w:szCs w:val="28"/>
        </w:rPr>
        <w:t xml:space="preserve">Минфина </w:t>
      </w:r>
      <w:hyperlink r:id="rId21" w:history="1">
        <w:r w:rsidR="00DD2F8D" w:rsidRPr="0056345F">
          <w:rPr>
            <w:sz w:val="28"/>
            <w:szCs w:val="28"/>
          </w:rPr>
          <w:t>№</w:t>
        </w:r>
        <w:r w:rsidR="009139A6" w:rsidRPr="0056345F">
          <w:rPr>
            <w:sz w:val="28"/>
            <w:szCs w:val="28"/>
          </w:rPr>
          <w:t xml:space="preserve"> </w:t>
        </w:r>
        <w:r w:rsidR="00DD2F8D" w:rsidRPr="0056345F">
          <w:rPr>
            <w:sz w:val="28"/>
            <w:szCs w:val="28"/>
          </w:rPr>
          <w:t>157н,</w:t>
        </w:r>
      </w:hyperlink>
      <w:r w:rsidR="00DD2F8D" w:rsidRPr="0056345F">
        <w:rPr>
          <w:sz w:val="28"/>
          <w:szCs w:val="28"/>
        </w:rPr>
        <w:t xml:space="preserve"> </w:t>
      </w:r>
      <w:r w:rsidR="00B3465D" w:rsidRPr="0056345F">
        <w:rPr>
          <w:sz w:val="28"/>
          <w:szCs w:val="28"/>
        </w:rPr>
        <w:t>№</w:t>
      </w:r>
      <w:r w:rsidR="009139A6" w:rsidRPr="0056345F">
        <w:rPr>
          <w:sz w:val="28"/>
          <w:szCs w:val="28"/>
        </w:rPr>
        <w:t xml:space="preserve"> </w:t>
      </w:r>
      <w:hyperlink r:id="rId22" w:history="1">
        <w:r w:rsidR="00854C7A" w:rsidRPr="0056345F">
          <w:rPr>
            <w:sz w:val="28"/>
            <w:szCs w:val="28"/>
          </w:rPr>
          <w:t>162н</w:t>
        </w:r>
      </w:hyperlink>
      <w:r w:rsidR="00EC1CE4" w:rsidRPr="0056345F">
        <w:rPr>
          <w:sz w:val="28"/>
          <w:szCs w:val="28"/>
        </w:rPr>
        <w:t xml:space="preserve">. </w:t>
      </w:r>
    </w:p>
    <w:p w:rsidR="00EC1CE4" w:rsidRPr="0056345F" w:rsidRDefault="00EC1CE4" w:rsidP="0056345F">
      <w:pPr>
        <w:autoSpaceDE w:val="0"/>
        <w:autoSpaceDN w:val="0"/>
        <w:adjustRightInd w:val="0"/>
        <w:ind w:firstLine="709"/>
        <w:jc w:val="both"/>
        <w:rPr>
          <w:sz w:val="28"/>
          <w:szCs w:val="28"/>
        </w:rPr>
      </w:pPr>
      <w:r w:rsidRPr="0056345F">
        <w:rPr>
          <w:sz w:val="28"/>
          <w:szCs w:val="28"/>
        </w:rPr>
        <w:t xml:space="preserve">Учет ведется в разрезе материально-ответственных лиц, с которыми заключается договор о полной индивидуальной материальной ответственности. </w:t>
      </w:r>
    </w:p>
    <w:p w:rsidR="00EC1CE4" w:rsidRPr="0056345F" w:rsidRDefault="00EC1CE4" w:rsidP="0056345F">
      <w:pPr>
        <w:autoSpaceDE w:val="0"/>
        <w:autoSpaceDN w:val="0"/>
        <w:adjustRightInd w:val="0"/>
        <w:ind w:firstLine="709"/>
        <w:jc w:val="both"/>
        <w:rPr>
          <w:sz w:val="28"/>
          <w:szCs w:val="28"/>
        </w:rPr>
      </w:pPr>
      <w:r w:rsidRPr="0056345F">
        <w:rPr>
          <w:sz w:val="28"/>
          <w:szCs w:val="28"/>
        </w:rPr>
        <w:t>Перечень материально-ответственных (ответственных) лиц:</w:t>
      </w:r>
    </w:p>
    <w:p w:rsidR="003F0B1B" w:rsidRPr="0056345F" w:rsidRDefault="003F0B1B" w:rsidP="0056345F">
      <w:pPr>
        <w:ind w:firstLine="709"/>
        <w:jc w:val="both"/>
        <w:rPr>
          <w:position w:val="-6"/>
          <w:sz w:val="28"/>
          <w:szCs w:val="28"/>
        </w:rPr>
      </w:pPr>
      <w:r w:rsidRPr="0056345F">
        <w:rPr>
          <w:position w:val="-6"/>
          <w:sz w:val="28"/>
          <w:szCs w:val="28"/>
        </w:rPr>
        <w:t xml:space="preserve">-    Председатель комиссии – </w:t>
      </w:r>
      <w:r w:rsidR="000A70FB">
        <w:rPr>
          <w:position w:val="-6"/>
          <w:sz w:val="28"/>
          <w:szCs w:val="28"/>
        </w:rPr>
        <w:t>В</w:t>
      </w:r>
      <w:r w:rsidR="00CF32EB">
        <w:rPr>
          <w:position w:val="-6"/>
          <w:sz w:val="28"/>
          <w:szCs w:val="28"/>
        </w:rPr>
        <w:t xml:space="preserve">. </w:t>
      </w:r>
      <w:r w:rsidR="000A70FB">
        <w:rPr>
          <w:position w:val="-6"/>
          <w:sz w:val="28"/>
          <w:szCs w:val="28"/>
        </w:rPr>
        <w:t>Г</w:t>
      </w:r>
      <w:r w:rsidR="00CF32EB">
        <w:rPr>
          <w:position w:val="-6"/>
          <w:sz w:val="28"/>
          <w:szCs w:val="28"/>
        </w:rPr>
        <w:t xml:space="preserve">. </w:t>
      </w:r>
      <w:r w:rsidR="000A70FB">
        <w:rPr>
          <w:position w:val="-6"/>
          <w:sz w:val="28"/>
          <w:szCs w:val="28"/>
        </w:rPr>
        <w:t>Тарасов</w:t>
      </w:r>
      <w:r w:rsidRPr="0056345F">
        <w:rPr>
          <w:position w:val="-6"/>
          <w:sz w:val="28"/>
          <w:szCs w:val="28"/>
        </w:rPr>
        <w:t xml:space="preserve"> </w:t>
      </w:r>
    </w:p>
    <w:p w:rsidR="00EC1CE4" w:rsidRPr="0056345F" w:rsidRDefault="00EC1CE4" w:rsidP="0056345F">
      <w:pPr>
        <w:pStyle w:val="ConsPlusNormal"/>
        <w:ind w:firstLine="709"/>
        <w:jc w:val="both"/>
        <w:rPr>
          <w:rFonts w:ascii="Times New Roman" w:hAnsi="Times New Roman" w:cs="Times New Roman"/>
          <w:position w:val="-6"/>
          <w:sz w:val="28"/>
          <w:szCs w:val="28"/>
        </w:rPr>
      </w:pPr>
      <w:r w:rsidRPr="0056345F">
        <w:rPr>
          <w:rFonts w:ascii="Times New Roman" w:hAnsi="Times New Roman" w:cs="Times New Roman"/>
          <w:position w:val="-6"/>
          <w:sz w:val="28"/>
          <w:szCs w:val="28"/>
        </w:rPr>
        <w:lastRenderedPageBreak/>
        <w:t xml:space="preserve">-    Бухгалтер </w:t>
      </w:r>
      <w:r w:rsidR="000A70FB">
        <w:rPr>
          <w:rFonts w:ascii="Times New Roman" w:hAnsi="Times New Roman" w:cs="Times New Roman"/>
          <w:position w:val="-6"/>
          <w:sz w:val="28"/>
          <w:szCs w:val="28"/>
        </w:rPr>
        <w:t>комиссии</w:t>
      </w:r>
      <w:r w:rsidRPr="0056345F">
        <w:rPr>
          <w:rFonts w:ascii="Times New Roman" w:hAnsi="Times New Roman" w:cs="Times New Roman"/>
          <w:position w:val="-6"/>
          <w:sz w:val="28"/>
          <w:szCs w:val="28"/>
        </w:rPr>
        <w:t xml:space="preserve"> -  </w:t>
      </w:r>
      <w:r w:rsidR="000A70FB">
        <w:rPr>
          <w:rFonts w:ascii="Times New Roman" w:hAnsi="Times New Roman" w:cs="Times New Roman"/>
          <w:position w:val="-6"/>
          <w:sz w:val="28"/>
          <w:szCs w:val="28"/>
        </w:rPr>
        <w:t>А</w:t>
      </w:r>
      <w:r w:rsidR="00CF32EB">
        <w:rPr>
          <w:rFonts w:ascii="Times New Roman" w:hAnsi="Times New Roman" w:cs="Times New Roman"/>
          <w:position w:val="-6"/>
          <w:sz w:val="28"/>
          <w:szCs w:val="28"/>
        </w:rPr>
        <w:t xml:space="preserve">. </w:t>
      </w:r>
      <w:r w:rsidR="000A70FB">
        <w:rPr>
          <w:rFonts w:ascii="Times New Roman" w:hAnsi="Times New Roman" w:cs="Times New Roman"/>
          <w:position w:val="-6"/>
          <w:sz w:val="28"/>
          <w:szCs w:val="28"/>
        </w:rPr>
        <w:t>В</w:t>
      </w:r>
      <w:r w:rsidR="00CF32EB">
        <w:rPr>
          <w:rFonts w:ascii="Times New Roman" w:hAnsi="Times New Roman" w:cs="Times New Roman"/>
          <w:position w:val="-6"/>
          <w:sz w:val="28"/>
          <w:szCs w:val="28"/>
        </w:rPr>
        <w:t xml:space="preserve">. </w:t>
      </w:r>
      <w:r w:rsidR="000A70FB">
        <w:rPr>
          <w:rFonts w:ascii="Times New Roman" w:hAnsi="Times New Roman" w:cs="Times New Roman"/>
          <w:position w:val="-6"/>
          <w:sz w:val="28"/>
          <w:szCs w:val="28"/>
        </w:rPr>
        <w:t>Жоржина</w:t>
      </w:r>
      <w:r w:rsidRPr="0056345F">
        <w:rPr>
          <w:rFonts w:ascii="Times New Roman" w:hAnsi="Times New Roman" w:cs="Times New Roman"/>
          <w:position w:val="-6"/>
          <w:sz w:val="28"/>
          <w:szCs w:val="28"/>
        </w:rPr>
        <w:t>.</w:t>
      </w:r>
    </w:p>
    <w:p w:rsidR="00EC1CE4" w:rsidRPr="0056345F" w:rsidRDefault="00EC1CE4" w:rsidP="0056345F">
      <w:pPr>
        <w:pStyle w:val="af0"/>
        <w:tabs>
          <w:tab w:val="num" w:pos="142"/>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rPr>
          <w:rFonts w:ascii="Times New Roman" w:hAnsi="Times New Roman"/>
          <w:sz w:val="28"/>
          <w:szCs w:val="28"/>
        </w:rPr>
      </w:pPr>
      <w:r w:rsidRPr="0056345F">
        <w:rPr>
          <w:rFonts w:ascii="Times New Roman" w:hAnsi="Times New Roman"/>
          <w:sz w:val="28"/>
          <w:szCs w:val="28"/>
        </w:rPr>
        <w:t xml:space="preserve">Для контроля за сохранностью нефинансовых активов и определения целесообразности их списания (выбытия) создать постоянно действующую комиссию по поступлению и выбытию активов в следующем составе: </w:t>
      </w:r>
    </w:p>
    <w:p w:rsidR="00EC1CE4" w:rsidRPr="0056345F" w:rsidRDefault="00EC1CE4" w:rsidP="0056345F">
      <w:pPr>
        <w:tabs>
          <w:tab w:val="num" w:pos="142"/>
          <w:tab w:val="left" w:pos="360"/>
        </w:tabs>
        <w:ind w:firstLine="709"/>
        <w:jc w:val="both"/>
        <w:rPr>
          <w:position w:val="-6"/>
          <w:sz w:val="28"/>
          <w:szCs w:val="28"/>
        </w:rPr>
      </w:pPr>
      <w:bookmarkStart w:id="2" w:name="dfasgo3gpx"/>
      <w:bookmarkStart w:id="3" w:name="dfasbb3bqf"/>
      <w:bookmarkEnd w:id="2"/>
      <w:bookmarkEnd w:id="3"/>
      <w:r w:rsidRPr="0056345F">
        <w:rPr>
          <w:position w:val="-6"/>
          <w:sz w:val="28"/>
          <w:szCs w:val="28"/>
        </w:rPr>
        <w:t xml:space="preserve">Председатель комиссии: </w:t>
      </w:r>
    </w:p>
    <w:p w:rsidR="00EC1CE4" w:rsidRPr="0056345F" w:rsidRDefault="00EC1CE4" w:rsidP="0056345F">
      <w:pPr>
        <w:ind w:firstLine="709"/>
        <w:jc w:val="both"/>
        <w:rPr>
          <w:position w:val="-6"/>
          <w:sz w:val="28"/>
          <w:szCs w:val="28"/>
        </w:rPr>
      </w:pPr>
      <w:r w:rsidRPr="0056345F">
        <w:rPr>
          <w:position w:val="-6"/>
          <w:sz w:val="28"/>
          <w:szCs w:val="28"/>
        </w:rPr>
        <w:t xml:space="preserve">-    Председатель комиссии – </w:t>
      </w:r>
      <w:r w:rsidR="000A70FB">
        <w:rPr>
          <w:position w:val="-6"/>
          <w:sz w:val="28"/>
          <w:szCs w:val="28"/>
        </w:rPr>
        <w:t>В.Г. Тарасов</w:t>
      </w:r>
      <w:r w:rsidRPr="0056345F">
        <w:rPr>
          <w:position w:val="-6"/>
          <w:sz w:val="28"/>
          <w:szCs w:val="28"/>
        </w:rPr>
        <w:t xml:space="preserve"> </w:t>
      </w:r>
    </w:p>
    <w:p w:rsidR="00EC1CE4" w:rsidRDefault="00EC1CE4" w:rsidP="0056345F">
      <w:pPr>
        <w:ind w:firstLine="709"/>
        <w:jc w:val="both"/>
        <w:rPr>
          <w:position w:val="-6"/>
          <w:sz w:val="28"/>
          <w:szCs w:val="28"/>
        </w:rPr>
      </w:pPr>
      <w:r w:rsidRPr="0056345F">
        <w:rPr>
          <w:position w:val="-6"/>
          <w:sz w:val="28"/>
          <w:szCs w:val="28"/>
        </w:rPr>
        <w:t xml:space="preserve">Члены комиссии: </w:t>
      </w:r>
    </w:p>
    <w:p w:rsidR="00CF32EB" w:rsidRPr="0056345F" w:rsidRDefault="00CF32EB" w:rsidP="0056345F">
      <w:pPr>
        <w:ind w:firstLine="709"/>
        <w:jc w:val="both"/>
        <w:rPr>
          <w:position w:val="-6"/>
          <w:sz w:val="28"/>
          <w:szCs w:val="28"/>
        </w:rPr>
      </w:pPr>
      <w:r>
        <w:rPr>
          <w:position w:val="-6"/>
          <w:sz w:val="28"/>
          <w:szCs w:val="28"/>
        </w:rPr>
        <w:t xml:space="preserve">-    </w:t>
      </w:r>
      <w:r w:rsidR="000A70FB">
        <w:rPr>
          <w:position w:val="-6"/>
          <w:sz w:val="28"/>
          <w:szCs w:val="28"/>
        </w:rPr>
        <w:t>заместитель председателя комиссии – Н</w:t>
      </w:r>
      <w:r>
        <w:rPr>
          <w:position w:val="-6"/>
          <w:sz w:val="28"/>
          <w:szCs w:val="28"/>
        </w:rPr>
        <w:t xml:space="preserve">. </w:t>
      </w:r>
      <w:r w:rsidR="000A70FB">
        <w:rPr>
          <w:position w:val="-6"/>
          <w:sz w:val="28"/>
          <w:szCs w:val="28"/>
        </w:rPr>
        <w:t>В</w:t>
      </w:r>
      <w:r>
        <w:rPr>
          <w:position w:val="-6"/>
          <w:sz w:val="28"/>
          <w:szCs w:val="28"/>
        </w:rPr>
        <w:t xml:space="preserve">. </w:t>
      </w:r>
      <w:r w:rsidR="000A70FB">
        <w:rPr>
          <w:position w:val="-6"/>
          <w:sz w:val="28"/>
          <w:szCs w:val="28"/>
        </w:rPr>
        <w:t>Хомутова</w:t>
      </w:r>
    </w:p>
    <w:p w:rsidR="00EC1CE4" w:rsidRPr="0056345F" w:rsidRDefault="00EC1CE4" w:rsidP="0056345F">
      <w:pPr>
        <w:ind w:firstLine="709"/>
        <w:jc w:val="both"/>
        <w:rPr>
          <w:position w:val="-6"/>
          <w:sz w:val="28"/>
          <w:szCs w:val="28"/>
        </w:rPr>
      </w:pPr>
      <w:r w:rsidRPr="0056345F">
        <w:rPr>
          <w:position w:val="-6"/>
          <w:sz w:val="28"/>
          <w:szCs w:val="28"/>
        </w:rPr>
        <w:t xml:space="preserve">-    </w:t>
      </w:r>
      <w:r w:rsidR="00FB2B8A">
        <w:rPr>
          <w:position w:val="-6"/>
          <w:sz w:val="28"/>
          <w:szCs w:val="28"/>
        </w:rPr>
        <w:t>председатель комиссии</w:t>
      </w:r>
      <w:r w:rsidRPr="0056345F">
        <w:rPr>
          <w:position w:val="-6"/>
          <w:sz w:val="28"/>
          <w:szCs w:val="28"/>
        </w:rPr>
        <w:t xml:space="preserve"> – </w:t>
      </w:r>
      <w:r w:rsidR="000A70FB">
        <w:rPr>
          <w:position w:val="-6"/>
          <w:sz w:val="28"/>
          <w:szCs w:val="28"/>
        </w:rPr>
        <w:t>Н</w:t>
      </w:r>
      <w:r w:rsidR="00CF32EB">
        <w:rPr>
          <w:position w:val="-6"/>
          <w:sz w:val="28"/>
          <w:szCs w:val="28"/>
        </w:rPr>
        <w:t xml:space="preserve">. В. </w:t>
      </w:r>
      <w:r w:rsidR="000A70FB">
        <w:rPr>
          <w:position w:val="-6"/>
          <w:sz w:val="28"/>
          <w:szCs w:val="28"/>
        </w:rPr>
        <w:t>Никулина</w:t>
      </w:r>
      <w:r w:rsidRPr="0056345F">
        <w:rPr>
          <w:position w:val="-6"/>
          <w:sz w:val="28"/>
          <w:szCs w:val="28"/>
        </w:rPr>
        <w:t>,</w:t>
      </w:r>
    </w:p>
    <w:p w:rsidR="00EC1CE4" w:rsidRPr="0056345F" w:rsidRDefault="000A70FB" w:rsidP="0056345F">
      <w:pPr>
        <w:ind w:firstLine="709"/>
        <w:jc w:val="both"/>
        <w:rPr>
          <w:position w:val="-6"/>
          <w:sz w:val="28"/>
          <w:szCs w:val="28"/>
        </w:rPr>
      </w:pPr>
      <w:r>
        <w:rPr>
          <w:position w:val="-6"/>
          <w:sz w:val="28"/>
          <w:szCs w:val="28"/>
        </w:rPr>
        <w:t>-    Бухгалтер комиссии</w:t>
      </w:r>
      <w:r w:rsidR="00EC1CE4" w:rsidRPr="0056345F">
        <w:rPr>
          <w:position w:val="-6"/>
          <w:sz w:val="28"/>
          <w:szCs w:val="28"/>
        </w:rPr>
        <w:t xml:space="preserve"> – </w:t>
      </w:r>
      <w:r>
        <w:rPr>
          <w:position w:val="-6"/>
          <w:sz w:val="28"/>
          <w:szCs w:val="28"/>
        </w:rPr>
        <w:t>А</w:t>
      </w:r>
      <w:r w:rsidR="00CF32EB">
        <w:rPr>
          <w:position w:val="-6"/>
          <w:sz w:val="28"/>
          <w:szCs w:val="28"/>
        </w:rPr>
        <w:t xml:space="preserve">. </w:t>
      </w:r>
      <w:r>
        <w:rPr>
          <w:position w:val="-6"/>
          <w:sz w:val="28"/>
          <w:szCs w:val="28"/>
        </w:rPr>
        <w:t>В</w:t>
      </w:r>
      <w:r w:rsidR="00CF32EB">
        <w:rPr>
          <w:position w:val="-6"/>
          <w:sz w:val="28"/>
          <w:szCs w:val="28"/>
        </w:rPr>
        <w:t xml:space="preserve">. </w:t>
      </w:r>
      <w:r>
        <w:rPr>
          <w:position w:val="-6"/>
          <w:sz w:val="28"/>
          <w:szCs w:val="28"/>
        </w:rPr>
        <w:t>Жоржина</w:t>
      </w:r>
      <w:r w:rsidR="00EC1CE4" w:rsidRPr="0056345F">
        <w:rPr>
          <w:position w:val="-6"/>
          <w:sz w:val="28"/>
          <w:szCs w:val="28"/>
        </w:rPr>
        <w:t>.</w:t>
      </w:r>
    </w:p>
    <w:p w:rsidR="00EC1CE4" w:rsidRPr="0056345F" w:rsidRDefault="00EC1CE4" w:rsidP="0056345F">
      <w:pPr>
        <w:ind w:firstLine="709"/>
        <w:jc w:val="both"/>
        <w:rPr>
          <w:position w:val="-6"/>
          <w:sz w:val="28"/>
          <w:szCs w:val="28"/>
        </w:rPr>
      </w:pPr>
    </w:p>
    <w:p w:rsidR="007729D1" w:rsidRPr="0056345F" w:rsidRDefault="003B3682" w:rsidP="0056345F">
      <w:pPr>
        <w:ind w:firstLine="709"/>
        <w:jc w:val="both"/>
        <w:rPr>
          <w:b/>
          <w:position w:val="-6"/>
          <w:sz w:val="28"/>
          <w:szCs w:val="28"/>
        </w:rPr>
      </w:pPr>
      <w:r w:rsidRPr="0056345F">
        <w:rPr>
          <w:sz w:val="28"/>
          <w:szCs w:val="28"/>
        </w:rPr>
        <w:t xml:space="preserve">2.17.1 </w:t>
      </w:r>
      <w:r w:rsidR="007729D1" w:rsidRPr="0056345F">
        <w:rPr>
          <w:sz w:val="28"/>
          <w:szCs w:val="28"/>
        </w:rPr>
        <w:t xml:space="preserve">Поступление нефинансовых активов при их приобретении (безвозмездном получении) оформляется Актом о приеме-передаче объектов нефинансовых активов </w:t>
      </w:r>
      <w:r w:rsidR="007729D1" w:rsidRPr="0056345F">
        <w:rPr>
          <w:b/>
          <w:sz w:val="28"/>
          <w:szCs w:val="28"/>
        </w:rPr>
        <w:t>(</w:t>
      </w:r>
      <w:hyperlink r:id="rId23" w:history="1">
        <w:r w:rsidR="007729D1" w:rsidRPr="0056345F">
          <w:rPr>
            <w:rStyle w:val="af3"/>
            <w:b w:val="0"/>
            <w:color w:val="auto"/>
            <w:sz w:val="28"/>
            <w:szCs w:val="28"/>
          </w:rPr>
          <w:t>ф. 0504101</w:t>
        </w:r>
      </w:hyperlink>
      <w:r w:rsidR="007729D1" w:rsidRPr="0056345F">
        <w:rPr>
          <w:b/>
          <w:sz w:val="28"/>
          <w:szCs w:val="28"/>
        </w:rPr>
        <w:t>)</w:t>
      </w:r>
      <w:r w:rsidR="007729D1" w:rsidRPr="0056345F">
        <w:rPr>
          <w:sz w:val="28"/>
          <w:szCs w:val="28"/>
        </w:rPr>
        <w:t xml:space="preserve"> или Приходным ордером на приемку материальных ценностей (нефинансовых активов</w:t>
      </w:r>
      <w:r w:rsidR="007729D1" w:rsidRPr="0056345F">
        <w:rPr>
          <w:b/>
          <w:sz w:val="28"/>
          <w:szCs w:val="28"/>
        </w:rPr>
        <w:t>) (</w:t>
      </w:r>
      <w:hyperlink r:id="rId24" w:history="1">
        <w:r w:rsidR="007729D1" w:rsidRPr="0056345F">
          <w:rPr>
            <w:rStyle w:val="af3"/>
            <w:b w:val="0"/>
            <w:color w:val="auto"/>
            <w:sz w:val="28"/>
            <w:szCs w:val="28"/>
          </w:rPr>
          <w:t>ф. 0504207</w:t>
        </w:r>
      </w:hyperlink>
      <w:r w:rsidR="007729D1" w:rsidRPr="0056345F">
        <w:rPr>
          <w:b/>
          <w:sz w:val="28"/>
          <w:szCs w:val="28"/>
        </w:rPr>
        <w:t>).</w:t>
      </w:r>
    </w:p>
    <w:p w:rsidR="007729D1" w:rsidRPr="0056345F" w:rsidRDefault="007729D1" w:rsidP="0056345F">
      <w:pPr>
        <w:pStyle w:val="ConsPlusNormal"/>
        <w:ind w:firstLine="709"/>
        <w:jc w:val="both"/>
        <w:rPr>
          <w:rFonts w:ascii="Times New Roman" w:hAnsi="Times New Roman" w:cs="Times New Roman"/>
          <w:sz w:val="28"/>
          <w:szCs w:val="28"/>
        </w:rPr>
      </w:pPr>
      <w:r w:rsidRPr="0056345F">
        <w:rPr>
          <w:rFonts w:ascii="Times New Roman" w:hAnsi="Times New Roman" w:cs="Times New Roman"/>
          <w:sz w:val="28"/>
          <w:szCs w:val="28"/>
        </w:rPr>
        <w:t>В случае приобретения (покупки, дарения) нефинансовых активов поля передающей стороны не заполняются. Оценочная стоимость нефинансовых активов определяется согласно положениям, п. п. 23, 25, 31, 106 Инструкции N 157н.</w:t>
      </w:r>
    </w:p>
    <w:p w:rsidR="007729D1" w:rsidRPr="0056345F" w:rsidRDefault="007729D1" w:rsidP="0056345F">
      <w:pPr>
        <w:ind w:firstLine="709"/>
        <w:jc w:val="both"/>
        <w:rPr>
          <w:sz w:val="28"/>
          <w:szCs w:val="28"/>
        </w:rPr>
      </w:pPr>
      <w:r w:rsidRPr="0056345F">
        <w:rPr>
          <w:sz w:val="28"/>
          <w:szCs w:val="28"/>
        </w:rPr>
        <w:t xml:space="preserve">В случае отсутствия каких-либо документов на поступающие нефинансовые активы или если не оформляется Акт о приеме-передаче </w:t>
      </w:r>
      <w:r w:rsidRPr="0056345F">
        <w:rPr>
          <w:b/>
          <w:sz w:val="28"/>
          <w:szCs w:val="28"/>
        </w:rPr>
        <w:t>(</w:t>
      </w:r>
      <w:hyperlink r:id="rId25" w:history="1">
        <w:r w:rsidRPr="0056345F">
          <w:rPr>
            <w:rStyle w:val="af3"/>
            <w:b w:val="0"/>
            <w:color w:val="auto"/>
            <w:sz w:val="28"/>
            <w:szCs w:val="28"/>
          </w:rPr>
          <w:t>ф. 0504101</w:t>
        </w:r>
      </w:hyperlink>
      <w:r w:rsidRPr="0056345F">
        <w:rPr>
          <w:b/>
          <w:sz w:val="28"/>
          <w:szCs w:val="28"/>
        </w:rPr>
        <w:t>),</w:t>
      </w:r>
      <w:r w:rsidRPr="0056345F">
        <w:rPr>
          <w:sz w:val="28"/>
          <w:szCs w:val="28"/>
        </w:rPr>
        <w:t xml:space="preserve"> принятие к учету нефинансовых активов осуществляется на основании Приходного ордера </w:t>
      </w:r>
      <w:r w:rsidRPr="00A3159E">
        <w:rPr>
          <w:b/>
          <w:sz w:val="28"/>
          <w:szCs w:val="28"/>
        </w:rPr>
        <w:t>(</w:t>
      </w:r>
      <w:hyperlink r:id="rId26" w:history="1">
        <w:r w:rsidRPr="00A3159E">
          <w:rPr>
            <w:rStyle w:val="af3"/>
            <w:b w:val="0"/>
            <w:color w:val="auto"/>
            <w:sz w:val="28"/>
            <w:szCs w:val="28"/>
          </w:rPr>
          <w:t>ф. 0504207</w:t>
        </w:r>
      </w:hyperlink>
      <w:r w:rsidRPr="00A3159E">
        <w:rPr>
          <w:b/>
          <w:sz w:val="28"/>
          <w:szCs w:val="28"/>
        </w:rPr>
        <w:t>).</w:t>
      </w:r>
    </w:p>
    <w:p w:rsidR="007729D1" w:rsidRPr="0056345F" w:rsidRDefault="007729D1" w:rsidP="0056345F">
      <w:pPr>
        <w:autoSpaceDE w:val="0"/>
        <w:autoSpaceDN w:val="0"/>
        <w:adjustRightInd w:val="0"/>
        <w:ind w:firstLine="709"/>
        <w:jc w:val="both"/>
        <w:rPr>
          <w:sz w:val="28"/>
          <w:szCs w:val="28"/>
        </w:rPr>
      </w:pPr>
      <w:r w:rsidRPr="0056345F">
        <w:rPr>
          <w:sz w:val="28"/>
          <w:szCs w:val="28"/>
        </w:rPr>
        <w:t>При отсутствии в законодательстве Российской Федерации норм, устанавливающих сроки полезного использования имущества, срок полезного использования определяется исходя из рекомендаций, содержащихся в документах производителя, входящих в комплектацию объекта имущества.</w:t>
      </w:r>
    </w:p>
    <w:p w:rsidR="007729D1" w:rsidRPr="0056345F" w:rsidRDefault="007729D1" w:rsidP="0056345F">
      <w:pPr>
        <w:ind w:firstLine="709"/>
        <w:jc w:val="both"/>
        <w:rPr>
          <w:position w:val="-6"/>
          <w:sz w:val="28"/>
          <w:szCs w:val="28"/>
        </w:rPr>
      </w:pPr>
      <w:r w:rsidRPr="0056345F">
        <w:rPr>
          <w:bCs/>
          <w:position w:val="-6"/>
          <w:sz w:val="28"/>
          <w:szCs w:val="28"/>
        </w:rPr>
        <w:t>При переоценке НФА для определения их балансовой   стоимости на момент переоценки</w:t>
      </w:r>
      <w:r w:rsidRPr="0056345F">
        <w:rPr>
          <w:position w:val="-6"/>
          <w:sz w:val="28"/>
          <w:szCs w:val="28"/>
        </w:rPr>
        <w:t xml:space="preserve"> </w:t>
      </w:r>
      <w:r w:rsidRPr="0056345F">
        <w:rPr>
          <w:bCs/>
          <w:position w:val="-6"/>
          <w:sz w:val="28"/>
          <w:szCs w:val="28"/>
        </w:rPr>
        <w:t>использовать коэффициенты пересчета, устанавливаемые Правительством Российской Федерации.</w:t>
      </w:r>
      <w:r w:rsidRPr="0056345F">
        <w:rPr>
          <w:position w:val="-6"/>
          <w:sz w:val="28"/>
          <w:szCs w:val="28"/>
        </w:rPr>
        <w:t xml:space="preserve">       </w:t>
      </w:r>
    </w:p>
    <w:p w:rsidR="007729D1" w:rsidRPr="0056345F" w:rsidRDefault="007729D1" w:rsidP="0056345F">
      <w:pPr>
        <w:ind w:firstLine="709"/>
        <w:jc w:val="both"/>
        <w:rPr>
          <w:position w:val="-6"/>
          <w:sz w:val="28"/>
          <w:szCs w:val="28"/>
        </w:rPr>
      </w:pPr>
      <w:r w:rsidRPr="0056345F">
        <w:rPr>
          <w:position w:val="-6"/>
          <w:sz w:val="28"/>
          <w:szCs w:val="28"/>
        </w:rPr>
        <w:t>Для организации бюджетного учета и обеспечения контроля за сохранностью основных средств каждому инвентарному объекту основных средств присваивать инвентарный номер при принятии их к бухгалтерскому учету путем: нанесения краской или водостойким маркером. При невозможности нанесения несмываемой краски на инвентарный объект последнему присваивается инвентарный номер без нанесения инвентарного номера на объект.</w:t>
      </w:r>
    </w:p>
    <w:p w:rsidR="007729D1" w:rsidRPr="0056345F" w:rsidRDefault="007729D1" w:rsidP="0056345F">
      <w:pPr>
        <w:autoSpaceDE w:val="0"/>
        <w:autoSpaceDN w:val="0"/>
        <w:adjustRightInd w:val="0"/>
        <w:ind w:firstLine="709"/>
        <w:jc w:val="both"/>
        <w:rPr>
          <w:position w:val="-6"/>
          <w:sz w:val="28"/>
          <w:szCs w:val="28"/>
        </w:rPr>
      </w:pPr>
      <w:r w:rsidRPr="0056345F">
        <w:rPr>
          <w:sz w:val="28"/>
          <w:szCs w:val="28"/>
        </w:rPr>
        <w:t>Инвентарный номер объектов основных средств присваивается в соответствии со следующей структурой кодовых обозначений:</w:t>
      </w:r>
    </w:p>
    <w:p w:rsidR="007729D1" w:rsidRPr="0056345F" w:rsidRDefault="007729D1" w:rsidP="0056345F">
      <w:pPr>
        <w:pStyle w:val="ConsPlusNormal"/>
        <w:widowControl/>
        <w:ind w:firstLine="709"/>
        <w:jc w:val="both"/>
        <w:rPr>
          <w:rFonts w:ascii="Times New Roman" w:hAnsi="Times New Roman" w:cs="Times New Roman"/>
          <w:sz w:val="28"/>
          <w:szCs w:val="28"/>
        </w:rPr>
      </w:pPr>
      <w:r w:rsidRPr="0056345F">
        <w:rPr>
          <w:rFonts w:ascii="Times New Roman" w:hAnsi="Times New Roman" w:cs="Times New Roman"/>
          <w:sz w:val="28"/>
          <w:szCs w:val="28"/>
        </w:rPr>
        <w:t>101 0Х 000Х - ;</w:t>
      </w:r>
    </w:p>
    <w:p w:rsidR="007729D1" w:rsidRPr="0056345F" w:rsidRDefault="007729D1" w:rsidP="0056345F">
      <w:pPr>
        <w:pStyle w:val="ConsPlusNormal"/>
        <w:widowControl/>
        <w:ind w:firstLine="709"/>
        <w:jc w:val="both"/>
        <w:rPr>
          <w:rFonts w:ascii="Times New Roman" w:hAnsi="Times New Roman" w:cs="Times New Roman"/>
          <w:sz w:val="28"/>
          <w:szCs w:val="28"/>
        </w:rPr>
      </w:pPr>
      <w:r w:rsidRPr="0056345F">
        <w:rPr>
          <w:rFonts w:ascii="Times New Roman" w:hAnsi="Times New Roman" w:cs="Times New Roman"/>
          <w:sz w:val="28"/>
          <w:szCs w:val="28"/>
        </w:rPr>
        <w:t xml:space="preserve">101 </w:t>
      </w:r>
      <w:r w:rsidRPr="0056345F">
        <w:rPr>
          <w:rFonts w:ascii="Times New Roman" w:hAnsi="Times New Roman" w:cs="Times New Roman"/>
          <w:sz w:val="28"/>
          <w:szCs w:val="28"/>
        </w:rPr>
        <w:tab/>
        <w:t>– код синтетического счета</w:t>
      </w:r>
    </w:p>
    <w:p w:rsidR="007729D1" w:rsidRPr="0056345F" w:rsidRDefault="007729D1" w:rsidP="0056345F">
      <w:pPr>
        <w:pStyle w:val="ConsPlusNormal"/>
        <w:widowControl/>
        <w:ind w:firstLine="709"/>
        <w:jc w:val="both"/>
        <w:rPr>
          <w:rFonts w:ascii="Times New Roman" w:hAnsi="Times New Roman" w:cs="Times New Roman"/>
          <w:sz w:val="28"/>
          <w:szCs w:val="28"/>
        </w:rPr>
      </w:pPr>
      <w:r w:rsidRPr="0056345F">
        <w:rPr>
          <w:rFonts w:ascii="Times New Roman" w:hAnsi="Times New Roman" w:cs="Times New Roman"/>
          <w:sz w:val="28"/>
          <w:szCs w:val="28"/>
        </w:rPr>
        <w:t xml:space="preserve">0Х </w:t>
      </w:r>
      <w:r w:rsidRPr="0056345F">
        <w:rPr>
          <w:rFonts w:ascii="Times New Roman" w:hAnsi="Times New Roman" w:cs="Times New Roman"/>
          <w:sz w:val="28"/>
          <w:szCs w:val="28"/>
        </w:rPr>
        <w:tab/>
        <w:t>– код аналитического счета</w:t>
      </w:r>
    </w:p>
    <w:p w:rsidR="007729D1" w:rsidRPr="0056345F" w:rsidRDefault="007729D1" w:rsidP="0056345F">
      <w:pPr>
        <w:pStyle w:val="ConsPlusNormal"/>
        <w:widowControl/>
        <w:ind w:firstLine="709"/>
        <w:jc w:val="both"/>
        <w:rPr>
          <w:rFonts w:ascii="Times New Roman" w:hAnsi="Times New Roman" w:cs="Times New Roman"/>
          <w:sz w:val="28"/>
          <w:szCs w:val="28"/>
        </w:rPr>
      </w:pPr>
      <w:r w:rsidRPr="0056345F">
        <w:rPr>
          <w:rFonts w:ascii="Times New Roman" w:hAnsi="Times New Roman" w:cs="Times New Roman"/>
          <w:sz w:val="28"/>
          <w:szCs w:val="28"/>
        </w:rPr>
        <w:t>000Х</w:t>
      </w:r>
      <w:r w:rsidRPr="0056345F">
        <w:rPr>
          <w:rFonts w:ascii="Times New Roman" w:hAnsi="Times New Roman" w:cs="Times New Roman"/>
          <w:sz w:val="28"/>
          <w:szCs w:val="28"/>
        </w:rPr>
        <w:tab/>
        <w:t>- порядковый номер.</w:t>
      </w:r>
    </w:p>
    <w:p w:rsidR="007729D1" w:rsidRPr="0056345F" w:rsidRDefault="007729D1" w:rsidP="0056345F">
      <w:pPr>
        <w:ind w:firstLine="709"/>
        <w:jc w:val="both"/>
        <w:rPr>
          <w:sz w:val="28"/>
          <w:szCs w:val="28"/>
        </w:rPr>
      </w:pPr>
      <w:r w:rsidRPr="0056345F">
        <w:rPr>
          <w:sz w:val="28"/>
          <w:szCs w:val="28"/>
        </w:rPr>
        <w:t>Мониторы, системные блоки и соответствующие компьютерные принадлежности учитываются как самостоятельные объекты основных средств (Основание</w:t>
      </w:r>
      <w:r w:rsidRPr="0056345F">
        <w:rPr>
          <w:b/>
          <w:sz w:val="28"/>
          <w:szCs w:val="28"/>
        </w:rPr>
        <w:t xml:space="preserve">: </w:t>
      </w:r>
      <w:hyperlink r:id="rId27" w:history="1">
        <w:r w:rsidRPr="0056345F">
          <w:rPr>
            <w:rStyle w:val="af3"/>
            <w:b w:val="0"/>
            <w:color w:val="auto"/>
            <w:sz w:val="28"/>
            <w:szCs w:val="28"/>
          </w:rPr>
          <w:t>п. 4</w:t>
        </w:r>
      </w:hyperlink>
      <w:r w:rsidRPr="0056345F">
        <w:rPr>
          <w:sz w:val="28"/>
          <w:szCs w:val="28"/>
        </w:rPr>
        <w:t xml:space="preserve">4 , п.45 Инструкции N 157н). </w:t>
      </w:r>
    </w:p>
    <w:p w:rsidR="007729D1" w:rsidRPr="0056345F" w:rsidRDefault="007729D1" w:rsidP="0056345F">
      <w:pPr>
        <w:tabs>
          <w:tab w:val="num" w:pos="142"/>
        </w:tabs>
        <w:ind w:firstLine="709"/>
        <w:jc w:val="both"/>
        <w:rPr>
          <w:rFonts w:eastAsia="Calibri"/>
          <w:sz w:val="28"/>
          <w:szCs w:val="28"/>
          <w:lang w:eastAsia="en-US"/>
        </w:rPr>
      </w:pPr>
      <w:r w:rsidRPr="0056345F">
        <w:rPr>
          <w:rFonts w:eastAsia="Calibri"/>
          <w:sz w:val="28"/>
          <w:szCs w:val="28"/>
          <w:lang w:eastAsia="en-US"/>
        </w:rPr>
        <w:lastRenderedPageBreak/>
        <w:t xml:space="preserve">На каждый инвентарный объект заводится инвентарная </w:t>
      </w:r>
      <w:hyperlink r:id="rId28" w:history="1">
        <w:r w:rsidRPr="0056345F">
          <w:rPr>
            <w:rFonts w:eastAsia="Calibri"/>
            <w:sz w:val="28"/>
            <w:szCs w:val="28"/>
            <w:lang w:eastAsia="en-US"/>
          </w:rPr>
          <w:t>карточка</w:t>
        </w:r>
      </w:hyperlink>
      <w:r w:rsidRPr="0056345F">
        <w:rPr>
          <w:rFonts w:eastAsia="Calibri"/>
          <w:sz w:val="28"/>
          <w:szCs w:val="28"/>
          <w:lang w:eastAsia="en-US"/>
        </w:rPr>
        <w:t xml:space="preserve"> (ф. 0504031), которая ведется в электронном виде и выводится на бумажный носитель по необходимости, а при постановке объекта на бухгалтерский учет и при списании объекта с бухгалтерского учета в обязательном порядке.</w:t>
      </w:r>
    </w:p>
    <w:p w:rsidR="007729D1" w:rsidRPr="0056345F" w:rsidRDefault="007729D1" w:rsidP="0056345F">
      <w:pPr>
        <w:widowControl w:val="0"/>
        <w:tabs>
          <w:tab w:val="num" w:pos="142"/>
        </w:tabs>
        <w:autoSpaceDE w:val="0"/>
        <w:autoSpaceDN w:val="0"/>
        <w:adjustRightInd w:val="0"/>
        <w:ind w:firstLine="709"/>
        <w:jc w:val="both"/>
        <w:rPr>
          <w:sz w:val="28"/>
          <w:szCs w:val="28"/>
        </w:rPr>
      </w:pPr>
      <w:r w:rsidRPr="0056345F">
        <w:rPr>
          <w:sz w:val="28"/>
          <w:szCs w:val="28"/>
        </w:rPr>
        <w:t>Начисление амортизации основных средств в бюджетном учете производится линейным способом в соответствии со сроками полезного использования.</w:t>
      </w:r>
    </w:p>
    <w:p w:rsidR="00EC1CE4" w:rsidRPr="0056345F" w:rsidRDefault="007729D1" w:rsidP="0056345F">
      <w:pPr>
        <w:pStyle w:val="af0"/>
        <w:tabs>
          <w:tab w:val="num" w:pos="142"/>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rPr>
          <w:rFonts w:ascii="Times New Roman" w:hAnsi="Times New Roman"/>
          <w:sz w:val="28"/>
          <w:szCs w:val="28"/>
        </w:rPr>
      </w:pPr>
      <w:r w:rsidRPr="0056345F">
        <w:rPr>
          <w:rFonts w:ascii="Times New Roman" w:hAnsi="Times New Roman"/>
          <w:sz w:val="28"/>
          <w:szCs w:val="28"/>
        </w:rPr>
        <w:t xml:space="preserve">Основные средства списываются в соответствии с Положением о порядке списания государственного имущества </w:t>
      </w:r>
      <w:r w:rsidR="00E72860">
        <w:rPr>
          <w:rFonts w:ascii="Times New Roman" w:hAnsi="Times New Roman"/>
          <w:sz w:val="28"/>
          <w:szCs w:val="28"/>
        </w:rPr>
        <w:t>Тверской области</w:t>
      </w:r>
      <w:r w:rsidRPr="0056345F">
        <w:rPr>
          <w:rFonts w:ascii="Times New Roman" w:hAnsi="Times New Roman"/>
          <w:sz w:val="28"/>
          <w:szCs w:val="28"/>
        </w:rPr>
        <w:t xml:space="preserve">, утвержденного постановлением Правительства </w:t>
      </w:r>
      <w:r w:rsidR="00E72860">
        <w:rPr>
          <w:rFonts w:ascii="Times New Roman" w:hAnsi="Times New Roman"/>
          <w:sz w:val="28"/>
          <w:szCs w:val="28"/>
        </w:rPr>
        <w:t xml:space="preserve">Тверской области </w:t>
      </w:r>
      <w:r w:rsidRPr="0056345F">
        <w:rPr>
          <w:rFonts w:ascii="Times New Roman" w:hAnsi="Times New Roman"/>
          <w:sz w:val="28"/>
          <w:szCs w:val="28"/>
        </w:rPr>
        <w:t xml:space="preserve"> от </w:t>
      </w:r>
      <w:r w:rsidR="00E72860">
        <w:rPr>
          <w:rFonts w:ascii="Times New Roman" w:hAnsi="Times New Roman"/>
          <w:sz w:val="28"/>
          <w:szCs w:val="28"/>
        </w:rPr>
        <w:t>14</w:t>
      </w:r>
      <w:r w:rsidRPr="0056345F">
        <w:rPr>
          <w:rFonts w:ascii="Times New Roman" w:hAnsi="Times New Roman"/>
          <w:sz w:val="28"/>
          <w:szCs w:val="28"/>
        </w:rPr>
        <w:t xml:space="preserve"> </w:t>
      </w:r>
      <w:r w:rsidR="00E72860">
        <w:rPr>
          <w:rFonts w:ascii="Times New Roman" w:hAnsi="Times New Roman"/>
          <w:sz w:val="28"/>
          <w:szCs w:val="28"/>
        </w:rPr>
        <w:t xml:space="preserve">октября </w:t>
      </w:r>
      <w:r w:rsidRPr="0056345F">
        <w:rPr>
          <w:rFonts w:ascii="Times New Roman" w:hAnsi="Times New Roman"/>
          <w:sz w:val="28"/>
          <w:szCs w:val="28"/>
        </w:rPr>
        <w:t>20</w:t>
      </w:r>
      <w:r w:rsidR="00E72860">
        <w:rPr>
          <w:rFonts w:ascii="Times New Roman" w:hAnsi="Times New Roman"/>
          <w:sz w:val="28"/>
          <w:szCs w:val="28"/>
        </w:rPr>
        <w:t>09</w:t>
      </w:r>
      <w:r w:rsidRPr="0056345F">
        <w:rPr>
          <w:rFonts w:ascii="Times New Roman" w:hAnsi="Times New Roman"/>
          <w:sz w:val="28"/>
          <w:szCs w:val="28"/>
        </w:rPr>
        <w:t xml:space="preserve"> года  № </w:t>
      </w:r>
      <w:r w:rsidR="00E72860">
        <w:rPr>
          <w:rFonts w:ascii="Times New Roman" w:hAnsi="Times New Roman"/>
          <w:sz w:val="28"/>
          <w:szCs w:val="28"/>
        </w:rPr>
        <w:t>443</w:t>
      </w:r>
      <w:r w:rsidRPr="0056345F">
        <w:rPr>
          <w:rFonts w:ascii="Times New Roman" w:hAnsi="Times New Roman"/>
          <w:sz w:val="28"/>
          <w:szCs w:val="28"/>
        </w:rPr>
        <w:t>-</w:t>
      </w:r>
      <w:r w:rsidR="00E72860">
        <w:rPr>
          <w:rFonts w:ascii="Times New Roman" w:hAnsi="Times New Roman"/>
          <w:sz w:val="28"/>
          <w:szCs w:val="28"/>
        </w:rPr>
        <w:t>па</w:t>
      </w:r>
      <w:r w:rsidRPr="0056345F">
        <w:rPr>
          <w:rFonts w:ascii="Times New Roman" w:hAnsi="Times New Roman"/>
          <w:sz w:val="28"/>
          <w:szCs w:val="28"/>
        </w:rPr>
        <w:t>.</w:t>
      </w:r>
      <w:r w:rsidR="00EC1CE4" w:rsidRPr="0056345F">
        <w:rPr>
          <w:rFonts w:ascii="Times New Roman" w:hAnsi="Times New Roman"/>
          <w:sz w:val="28"/>
          <w:szCs w:val="28"/>
        </w:rPr>
        <w:t xml:space="preserve"> </w:t>
      </w:r>
    </w:p>
    <w:p w:rsidR="00944FF4" w:rsidRPr="0056345F" w:rsidRDefault="00EC1CE4" w:rsidP="00150153">
      <w:pPr>
        <w:pStyle w:val="af0"/>
        <w:widowControl w:val="0"/>
        <w:spacing w:before="0" w:beforeAutospacing="0" w:after="0" w:afterAutospacing="0"/>
        <w:ind w:firstLine="709"/>
        <w:jc w:val="both"/>
        <w:rPr>
          <w:position w:val="-6"/>
          <w:sz w:val="28"/>
          <w:szCs w:val="28"/>
        </w:rPr>
      </w:pPr>
      <w:r w:rsidRPr="0056345F">
        <w:rPr>
          <w:rFonts w:ascii="Times New Roman" w:hAnsi="Times New Roman"/>
          <w:sz w:val="28"/>
          <w:szCs w:val="28"/>
        </w:rPr>
        <w:t>Возложить</w:t>
      </w:r>
      <w:r w:rsidR="00897DDC">
        <w:rPr>
          <w:rFonts w:ascii="Times New Roman" w:hAnsi="Times New Roman"/>
          <w:sz w:val="28"/>
          <w:szCs w:val="28"/>
        </w:rPr>
        <w:t xml:space="preserve"> </w:t>
      </w:r>
      <w:r w:rsidRPr="0056345F">
        <w:rPr>
          <w:rFonts w:ascii="Times New Roman" w:hAnsi="Times New Roman"/>
          <w:sz w:val="28"/>
          <w:szCs w:val="28"/>
        </w:rPr>
        <w:t>на комиссию следующие обязанности:</w:t>
      </w:r>
      <w:r w:rsidRPr="0056345F">
        <w:rPr>
          <w:rFonts w:ascii="Times New Roman" w:hAnsi="Times New Roman"/>
          <w:sz w:val="28"/>
          <w:szCs w:val="28"/>
        </w:rPr>
        <w:br/>
        <w:t xml:space="preserve">          - </w:t>
      </w:r>
      <w:r w:rsidR="00897DDC">
        <w:rPr>
          <w:rFonts w:ascii="Times New Roman" w:hAnsi="Times New Roman"/>
          <w:sz w:val="28"/>
          <w:szCs w:val="28"/>
        </w:rPr>
        <w:t xml:space="preserve"> </w:t>
      </w:r>
      <w:r w:rsidRPr="0056345F">
        <w:rPr>
          <w:rFonts w:ascii="Times New Roman" w:hAnsi="Times New Roman"/>
          <w:sz w:val="28"/>
          <w:szCs w:val="28"/>
        </w:rPr>
        <w:t>осмотр объектов нефинансовых активов (в целях принятия к бухучету);</w:t>
      </w:r>
      <w:r w:rsidRPr="0056345F">
        <w:rPr>
          <w:rFonts w:ascii="Times New Roman" w:hAnsi="Times New Roman"/>
          <w:sz w:val="28"/>
          <w:szCs w:val="28"/>
        </w:rPr>
        <w:br/>
        <w:t xml:space="preserve">          - </w:t>
      </w:r>
      <w:r w:rsidR="00897DDC">
        <w:rPr>
          <w:rFonts w:ascii="Times New Roman" w:hAnsi="Times New Roman"/>
          <w:sz w:val="28"/>
          <w:szCs w:val="28"/>
        </w:rPr>
        <w:t xml:space="preserve"> </w:t>
      </w:r>
      <w:r w:rsidRPr="0056345F">
        <w:rPr>
          <w:rFonts w:ascii="Times New Roman" w:hAnsi="Times New Roman"/>
          <w:sz w:val="28"/>
          <w:szCs w:val="28"/>
        </w:rPr>
        <w:t>определение текущей оценочной стоимости нефинансовых активов</w:t>
      </w:r>
      <w:r w:rsidR="00897DDC">
        <w:rPr>
          <w:rFonts w:ascii="Times New Roman" w:hAnsi="Times New Roman"/>
          <w:sz w:val="28"/>
          <w:szCs w:val="28"/>
        </w:rPr>
        <w:t xml:space="preserve"> </w:t>
      </w:r>
      <w:r w:rsidRPr="0056345F">
        <w:rPr>
          <w:rFonts w:ascii="Times New Roman" w:hAnsi="Times New Roman"/>
          <w:sz w:val="28"/>
          <w:szCs w:val="28"/>
        </w:rPr>
        <w:t>(в</w:t>
      </w:r>
      <w:r w:rsidR="00897DDC">
        <w:rPr>
          <w:rFonts w:ascii="Times New Roman" w:hAnsi="Times New Roman"/>
          <w:sz w:val="28"/>
          <w:szCs w:val="28"/>
        </w:rPr>
        <w:t xml:space="preserve"> </w:t>
      </w:r>
      <w:r w:rsidRPr="0056345F">
        <w:rPr>
          <w:rFonts w:ascii="Times New Roman" w:hAnsi="Times New Roman"/>
          <w:sz w:val="28"/>
          <w:szCs w:val="28"/>
        </w:rPr>
        <w:t>целях принятия к бухучету);</w:t>
      </w:r>
      <w:r w:rsidRPr="0056345F">
        <w:rPr>
          <w:rFonts w:ascii="Times New Roman" w:hAnsi="Times New Roman"/>
          <w:sz w:val="28"/>
          <w:szCs w:val="28"/>
        </w:rPr>
        <w:br/>
        <w:t xml:space="preserve">         - </w:t>
      </w:r>
      <w:r w:rsidR="00897DDC">
        <w:rPr>
          <w:rFonts w:ascii="Times New Roman" w:hAnsi="Times New Roman"/>
          <w:sz w:val="28"/>
          <w:szCs w:val="28"/>
        </w:rPr>
        <w:t xml:space="preserve"> </w:t>
      </w:r>
      <w:r w:rsidRPr="0056345F">
        <w:rPr>
          <w:rFonts w:ascii="Times New Roman" w:hAnsi="Times New Roman"/>
          <w:sz w:val="28"/>
          <w:szCs w:val="28"/>
        </w:rPr>
        <w:t>принятие решения об отнесении объектов имущества к основным</w:t>
      </w:r>
      <w:r w:rsidR="00A3159E">
        <w:rPr>
          <w:rFonts w:ascii="Times New Roman" w:hAnsi="Times New Roman"/>
          <w:sz w:val="28"/>
          <w:szCs w:val="28"/>
        </w:rPr>
        <w:t xml:space="preserve"> </w:t>
      </w:r>
      <w:r w:rsidRPr="0056345F">
        <w:rPr>
          <w:rFonts w:ascii="Times New Roman" w:hAnsi="Times New Roman"/>
          <w:sz w:val="28"/>
          <w:szCs w:val="28"/>
        </w:rPr>
        <w:t>средствам;</w:t>
      </w:r>
      <w:r w:rsidRPr="0056345F">
        <w:rPr>
          <w:rFonts w:ascii="Times New Roman" w:hAnsi="Times New Roman"/>
          <w:sz w:val="28"/>
          <w:szCs w:val="28"/>
        </w:rPr>
        <w:br/>
        <w:t xml:space="preserve">         - осмотр объектов нефинансовых активов, подлежащих списанию (выбытию);</w:t>
      </w:r>
      <w:r w:rsidRPr="0056345F">
        <w:rPr>
          <w:rFonts w:ascii="Times New Roman" w:hAnsi="Times New Roman"/>
          <w:sz w:val="28"/>
          <w:szCs w:val="28"/>
        </w:rPr>
        <w:br/>
        <w:t xml:space="preserve">         - принятие решения о целесообразности (пригодности) дальнейшего использования объектов нефинансовых активов, о возможности и эффективности их</w:t>
      </w:r>
      <w:r w:rsidR="00A3159E">
        <w:rPr>
          <w:rFonts w:ascii="Times New Roman" w:hAnsi="Times New Roman"/>
          <w:sz w:val="28"/>
          <w:szCs w:val="28"/>
        </w:rPr>
        <w:t xml:space="preserve"> </w:t>
      </w:r>
      <w:r w:rsidRPr="0056345F">
        <w:rPr>
          <w:rFonts w:ascii="Times New Roman" w:hAnsi="Times New Roman"/>
          <w:sz w:val="28"/>
          <w:szCs w:val="28"/>
        </w:rPr>
        <w:t>восстановления;</w:t>
      </w:r>
      <w:r w:rsidRPr="0056345F">
        <w:rPr>
          <w:rFonts w:ascii="Times New Roman" w:hAnsi="Times New Roman"/>
          <w:sz w:val="28"/>
          <w:szCs w:val="28"/>
        </w:rPr>
        <w:br/>
        <w:t xml:space="preserve">         - определение возможности использования отдельных узлов, деталей, материальных запасов ликвидируемых объектов;</w:t>
      </w:r>
      <w:r w:rsidRPr="0056345F">
        <w:rPr>
          <w:rFonts w:ascii="Times New Roman" w:hAnsi="Times New Roman"/>
          <w:sz w:val="28"/>
          <w:szCs w:val="28"/>
        </w:rPr>
        <w:br/>
        <w:t xml:space="preserve">         - определение причин списания (физический и моральный износ, авария, стихийные</w:t>
      </w:r>
      <w:r w:rsidR="00897DDC">
        <w:rPr>
          <w:rFonts w:ascii="Times New Roman" w:hAnsi="Times New Roman"/>
          <w:sz w:val="28"/>
          <w:szCs w:val="28"/>
        </w:rPr>
        <w:t xml:space="preserve"> </w:t>
      </w:r>
      <w:r w:rsidRPr="0056345F">
        <w:rPr>
          <w:rFonts w:ascii="Times New Roman" w:hAnsi="Times New Roman"/>
          <w:sz w:val="28"/>
          <w:szCs w:val="28"/>
        </w:rPr>
        <w:t>бедствия и т. п.);</w:t>
      </w:r>
      <w:r w:rsidRPr="0056345F">
        <w:rPr>
          <w:rFonts w:ascii="Times New Roman" w:hAnsi="Times New Roman"/>
          <w:sz w:val="28"/>
          <w:szCs w:val="28"/>
        </w:rPr>
        <w:br/>
        <w:t xml:space="preserve">          - выявление виновных лиц (если объект ликвидируется до истечения нормативного срока службы в связи с обстоятельствами, возникшими по чьей-либо вине);</w:t>
      </w:r>
      <w:r w:rsidRPr="0056345F">
        <w:rPr>
          <w:rFonts w:ascii="Times New Roman" w:hAnsi="Times New Roman"/>
          <w:sz w:val="28"/>
          <w:szCs w:val="28"/>
        </w:rPr>
        <w:br/>
        <w:t xml:space="preserve">          - подготовка акта о списании объекта нефинансового актива и документов для согласования с вышестоящей организацией.</w:t>
      </w:r>
      <w:r w:rsidRPr="0056345F">
        <w:rPr>
          <w:rFonts w:ascii="Times New Roman" w:hAnsi="Times New Roman"/>
          <w:sz w:val="28"/>
          <w:szCs w:val="28"/>
        </w:rPr>
        <w:br/>
      </w:r>
    </w:p>
    <w:p w:rsidR="002055D6" w:rsidRDefault="00CE2C66" w:rsidP="002055D6">
      <w:pPr>
        <w:pStyle w:val="af0"/>
        <w:shd w:val="clear" w:color="auto" w:fill="FFFFFF"/>
        <w:ind w:firstLine="709"/>
        <w:jc w:val="both"/>
        <w:rPr>
          <w:rFonts w:ascii="Times New Roman" w:hAnsi="Times New Roman"/>
          <w:sz w:val="28"/>
          <w:szCs w:val="28"/>
        </w:rPr>
      </w:pPr>
      <w:r w:rsidRPr="002055D6">
        <w:rPr>
          <w:rFonts w:ascii="Times New Roman" w:hAnsi="Times New Roman"/>
          <w:sz w:val="28"/>
          <w:szCs w:val="28"/>
        </w:rPr>
        <w:t>2.</w:t>
      </w:r>
      <w:r w:rsidR="003B3682" w:rsidRPr="002055D6">
        <w:rPr>
          <w:rFonts w:ascii="Times New Roman" w:hAnsi="Times New Roman"/>
          <w:sz w:val="28"/>
          <w:szCs w:val="28"/>
        </w:rPr>
        <w:t>17</w:t>
      </w:r>
      <w:r w:rsidRPr="002055D6">
        <w:rPr>
          <w:rFonts w:ascii="Times New Roman" w:hAnsi="Times New Roman"/>
          <w:sz w:val="28"/>
          <w:szCs w:val="28"/>
        </w:rPr>
        <w:t>.</w:t>
      </w:r>
      <w:r w:rsidR="003B3682" w:rsidRPr="002055D6">
        <w:rPr>
          <w:rFonts w:ascii="Times New Roman" w:hAnsi="Times New Roman"/>
          <w:sz w:val="28"/>
          <w:szCs w:val="28"/>
        </w:rPr>
        <w:t>2</w:t>
      </w:r>
      <w:r w:rsidRPr="002055D6">
        <w:rPr>
          <w:rFonts w:ascii="Times New Roman" w:hAnsi="Times New Roman"/>
          <w:sz w:val="28"/>
          <w:szCs w:val="28"/>
        </w:rPr>
        <w:t> Материальные запасы принимаются к бухгалтерскому учету по фактической стоимости приобретения.</w:t>
      </w:r>
      <w:r w:rsidRPr="002055D6">
        <w:rPr>
          <w:rFonts w:ascii="Times New Roman" w:eastAsiaTheme="minorHAnsi" w:hAnsi="Times New Roman"/>
          <w:sz w:val="28"/>
          <w:szCs w:val="28"/>
          <w:lang w:eastAsia="en-US"/>
        </w:rPr>
        <w:t xml:space="preserve"> </w:t>
      </w:r>
      <w:r w:rsidR="002A3BBD" w:rsidRPr="002055D6">
        <w:rPr>
          <w:rFonts w:ascii="Times New Roman" w:hAnsi="Times New Roman"/>
          <w:sz w:val="28"/>
          <w:szCs w:val="28"/>
        </w:rPr>
        <w:t xml:space="preserve">Степлеры, антистеплеры, органайзеры, </w:t>
      </w:r>
      <w:r w:rsidR="007729D1" w:rsidRPr="002055D6">
        <w:rPr>
          <w:rFonts w:ascii="Times New Roman" w:hAnsi="Times New Roman"/>
          <w:sz w:val="28"/>
          <w:szCs w:val="28"/>
        </w:rPr>
        <w:t>дотёрты</w:t>
      </w:r>
      <w:r w:rsidR="002A3BBD" w:rsidRPr="002055D6">
        <w:rPr>
          <w:rFonts w:ascii="Times New Roman" w:hAnsi="Times New Roman"/>
          <w:sz w:val="28"/>
          <w:szCs w:val="28"/>
        </w:rPr>
        <w:t xml:space="preserve"> </w:t>
      </w:r>
      <w:r w:rsidR="007729D1" w:rsidRPr="002055D6">
        <w:rPr>
          <w:rFonts w:ascii="Times New Roman" w:hAnsi="Times New Roman"/>
          <w:sz w:val="28"/>
          <w:szCs w:val="28"/>
        </w:rPr>
        <w:t>само наборные</w:t>
      </w:r>
      <w:r w:rsidR="002A3BBD" w:rsidRPr="002055D6">
        <w:rPr>
          <w:rFonts w:ascii="Times New Roman" w:hAnsi="Times New Roman"/>
          <w:sz w:val="28"/>
          <w:szCs w:val="28"/>
        </w:rPr>
        <w:t>, дыроколы, ножницы, канцелярские наборы, зажимы для бумаг и другие аналогичные канцелярские приспособления относятся к материальным запасам в связи с быстрым изнашиванием и частыми поломками.</w:t>
      </w:r>
      <w:r w:rsidR="007729D1" w:rsidRPr="002055D6">
        <w:rPr>
          <w:rFonts w:ascii="Times New Roman" w:hAnsi="Times New Roman"/>
          <w:sz w:val="28"/>
          <w:szCs w:val="28"/>
        </w:rPr>
        <w:t xml:space="preserve"> </w:t>
      </w:r>
      <w:r w:rsidRPr="002055D6">
        <w:rPr>
          <w:rFonts w:ascii="Times New Roman" w:hAnsi="Times New Roman"/>
          <w:sz w:val="28"/>
          <w:szCs w:val="28"/>
        </w:rPr>
        <w:t xml:space="preserve">Учитывая специфику работы </w:t>
      </w:r>
      <w:r w:rsidR="002A3BBD" w:rsidRPr="002055D6">
        <w:rPr>
          <w:rFonts w:ascii="Times New Roman" w:hAnsi="Times New Roman"/>
          <w:sz w:val="28"/>
          <w:szCs w:val="28"/>
        </w:rPr>
        <w:t>работников избирательной комиссии</w:t>
      </w:r>
      <w:r w:rsidRPr="002055D6">
        <w:rPr>
          <w:rFonts w:ascii="Times New Roman" w:hAnsi="Times New Roman"/>
          <w:sz w:val="28"/>
          <w:szCs w:val="28"/>
        </w:rPr>
        <w:t>, к материальным запасам относятся независимо от их стоимости и срока службы материальные ценности особого назначения: внутренние запоминающие устройства,</w:t>
      </w:r>
      <w:r w:rsidR="003F0B1B" w:rsidRPr="002055D6">
        <w:rPr>
          <w:rFonts w:ascii="Times New Roman" w:hAnsi="Times New Roman"/>
          <w:sz w:val="28"/>
          <w:szCs w:val="28"/>
        </w:rPr>
        <w:t xml:space="preserve"> </w:t>
      </w:r>
      <w:r w:rsidRPr="002055D6">
        <w:rPr>
          <w:rFonts w:ascii="Times New Roman" w:hAnsi="Times New Roman"/>
          <w:sz w:val="28"/>
          <w:szCs w:val="28"/>
          <w:lang w:val="en-US"/>
        </w:rPr>
        <w:t>DVD</w:t>
      </w:r>
      <w:r w:rsidRPr="002055D6">
        <w:rPr>
          <w:rFonts w:ascii="Times New Roman" w:hAnsi="Times New Roman"/>
          <w:sz w:val="28"/>
          <w:szCs w:val="28"/>
        </w:rPr>
        <w:t>-диски, флэш-носители, не содержащие продуктов исключительных или неисключительных прав на результаты интеллектуальной деятельности</w:t>
      </w:r>
      <w:r w:rsidR="002A3BBD" w:rsidRPr="002055D6">
        <w:rPr>
          <w:rFonts w:ascii="Times New Roman" w:hAnsi="Times New Roman"/>
          <w:sz w:val="28"/>
          <w:szCs w:val="28"/>
        </w:rPr>
        <w:t>.</w:t>
      </w:r>
      <w:r w:rsidR="007729D1" w:rsidRPr="002055D6">
        <w:rPr>
          <w:rFonts w:ascii="Times New Roman" w:hAnsi="Times New Roman"/>
          <w:sz w:val="28"/>
          <w:szCs w:val="28"/>
        </w:rPr>
        <w:t xml:space="preserve"> </w:t>
      </w:r>
      <w:r w:rsidRPr="002055D6">
        <w:rPr>
          <w:rFonts w:ascii="Times New Roman" w:hAnsi="Times New Roman"/>
          <w:sz w:val="28"/>
          <w:szCs w:val="28"/>
        </w:rPr>
        <w:t xml:space="preserve">Списание материальных запасов одноименного товара производится по  фактической стоимости на дату списания на основании акта о </w:t>
      </w:r>
      <w:r w:rsidRPr="002055D6">
        <w:rPr>
          <w:rFonts w:ascii="Times New Roman" w:hAnsi="Times New Roman"/>
          <w:sz w:val="28"/>
          <w:szCs w:val="28"/>
        </w:rPr>
        <w:lastRenderedPageBreak/>
        <w:t xml:space="preserve">списании материальных запасов </w:t>
      </w:r>
      <w:r w:rsidR="00035B40" w:rsidRPr="002055D6">
        <w:rPr>
          <w:rFonts w:ascii="Times New Roman" w:hAnsi="Times New Roman"/>
          <w:sz w:val="28"/>
          <w:szCs w:val="28"/>
        </w:rPr>
        <w:t>(</w:t>
      </w:r>
      <w:r w:rsidRPr="002055D6">
        <w:rPr>
          <w:rFonts w:ascii="Times New Roman" w:hAnsi="Times New Roman"/>
          <w:sz w:val="28"/>
          <w:szCs w:val="28"/>
        </w:rPr>
        <w:t>ф. 0504230</w:t>
      </w:r>
      <w:r w:rsidR="00035B40" w:rsidRPr="002055D6">
        <w:rPr>
          <w:rFonts w:ascii="Times New Roman" w:hAnsi="Times New Roman"/>
          <w:sz w:val="28"/>
          <w:szCs w:val="28"/>
        </w:rPr>
        <w:t>)</w:t>
      </w:r>
      <w:r w:rsidRPr="002055D6">
        <w:rPr>
          <w:rFonts w:ascii="Times New Roman" w:hAnsi="Times New Roman"/>
          <w:sz w:val="28"/>
          <w:szCs w:val="28"/>
        </w:rPr>
        <w:t xml:space="preserve">, ведомости выдачи  материальных ценностей на нужды учреждения </w:t>
      </w:r>
      <w:r w:rsidR="00035B40" w:rsidRPr="002055D6">
        <w:rPr>
          <w:rFonts w:ascii="Times New Roman" w:hAnsi="Times New Roman"/>
          <w:sz w:val="28"/>
          <w:szCs w:val="28"/>
        </w:rPr>
        <w:t>(</w:t>
      </w:r>
      <w:r w:rsidRPr="002055D6">
        <w:rPr>
          <w:rFonts w:ascii="Times New Roman" w:hAnsi="Times New Roman"/>
          <w:sz w:val="28"/>
          <w:szCs w:val="28"/>
        </w:rPr>
        <w:t>ф. 0504210</w:t>
      </w:r>
      <w:r w:rsidR="00035B40" w:rsidRPr="002055D6">
        <w:rPr>
          <w:rFonts w:ascii="Times New Roman" w:hAnsi="Times New Roman"/>
          <w:sz w:val="28"/>
          <w:szCs w:val="28"/>
        </w:rPr>
        <w:t>)</w:t>
      </w:r>
      <w:r w:rsidRPr="002055D6">
        <w:rPr>
          <w:rFonts w:ascii="Times New Roman" w:hAnsi="Times New Roman"/>
          <w:sz w:val="28"/>
          <w:szCs w:val="28"/>
        </w:rPr>
        <w:t xml:space="preserve">, накладной на отпуск материалов на сторону </w:t>
      </w:r>
      <w:r w:rsidR="00035B40" w:rsidRPr="002055D6">
        <w:rPr>
          <w:rFonts w:ascii="Times New Roman" w:hAnsi="Times New Roman"/>
          <w:sz w:val="28"/>
          <w:szCs w:val="28"/>
        </w:rPr>
        <w:t>(</w:t>
      </w:r>
      <w:r w:rsidRPr="002055D6">
        <w:rPr>
          <w:rFonts w:ascii="Times New Roman" w:hAnsi="Times New Roman"/>
          <w:sz w:val="28"/>
          <w:szCs w:val="28"/>
        </w:rPr>
        <w:t xml:space="preserve">ф. </w:t>
      </w:r>
      <w:r w:rsidR="00CF52E9" w:rsidRPr="002055D6">
        <w:rPr>
          <w:rFonts w:ascii="Times New Roman" w:hAnsi="Times New Roman"/>
          <w:sz w:val="28"/>
          <w:szCs w:val="28"/>
        </w:rPr>
        <w:t>0504205</w:t>
      </w:r>
      <w:r w:rsidR="00035B40" w:rsidRPr="002055D6">
        <w:rPr>
          <w:rFonts w:ascii="Times New Roman" w:hAnsi="Times New Roman"/>
          <w:sz w:val="28"/>
          <w:szCs w:val="28"/>
        </w:rPr>
        <w:t>)</w:t>
      </w:r>
      <w:r w:rsidRPr="002055D6">
        <w:rPr>
          <w:rFonts w:ascii="Times New Roman" w:hAnsi="Times New Roman"/>
          <w:sz w:val="28"/>
          <w:szCs w:val="28"/>
        </w:rPr>
        <w:t>.</w:t>
      </w:r>
      <w:bookmarkStart w:id="4" w:name="sub_29"/>
      <w:r w:rsidR="009F24CB" w:rsidRPr="002055D6">
        <w:rPr>
          <w:rFonts w:ascii="Times New Roman" w:hAnsi="Times New Roman"/>
          <w:sz w:val="28"/>
          <w:szCs w:val="28"/>
        </w:rPr>
        <w:t xml:space="preserve"> </w:t>
      </w:r>
    </w:p>
    <w:p w:rsidR="002055D6" w:rsidRDefault="002055D6" w:rsidP="002055D6">
      <w:pPr>
        <w:pStyle w:val="af0"/>
        <w:shd w:val="clear" w:color="auto" w:fill="FFFFFF"/>
        <w:ind w:firstLine="709"/>
        <w:jc w:val="both"/>
        <w:rPr>
          <w:rFonts w:ascii="Times New Roman" w:hAnsi="Times New Roman"/>
          <w:sz w:val="28"/>
          <w:szCs w:val="28"/>
        </w:rPr>
      </w:pPr>
      <w:r w:rsidRPr="002055D6">
        <w:rPr>
          <w:rFonts w:ascii="Times New Roman" w:hAnsi="Times New Roman"/>
          <w:sz w:val="28"/>
          <w:szCs w:val="28"/>
        </w:rPr>
        <w:t>Единица учета материальных запасов в учреждении – номенклатурная (реестровая) единица. Исключение:</w:t>
      </w:r>
      <w:r>
        <w:rPr>
          <w:rFonts w:ascii="Times New Roman" w:hAnsi="Times New Roman"/>
          <w:sz w:val="28"/>
          <w:szCs w:val="28"/>
        </w:rPr>
        <w:t xml:space="preserve"> </w:t>
      </w:r>
    </w:p>
    <w:p w:rsidR="002055D6" w:rsidRDefault="002055D6" w:rsidP="002055D6">
      <w:pPr>
        <w:pStyle w:val="af0"/>
        <w:shd w:val="clear" w:color="auto" w:fill="FFFFFF"/>
        <w:ind w:firstLine="709"/>
        <w:jc w:val="both"/>
        <w:rPr>
          <w:rFonts w:ascii="Times New Roman" w:hAnsi="Times New Roman"/>
          <w:sz w:val="28"/>
          <w:szCs w:val="28"/>
        </w:rPr>
      </w:pPr>
      <w:r w:rsidRPr="002055D6">
        <w:rPr>
          <w:rFonts w:ascii="Times New Roman" w:hAnsi="Times New Roman"/>
          <w:sz w:val="28"/>
          <w:szCs w:val="28"/>
        </w:rPr>
        <w:t xml:space="preserve">группы материальных запасов, характеристики которых совпадают, например: офисная бумага одного формата с одинаковым количеством листов в пачке, кнопки канцелярские с одинаковыми диаметром и количеством штук в коробке и т. д. </w:t>
      </w:r>
    </w:p>
    <w:p w:rsidR="002055D6" w:rsidRDefault="002055D6" w:rsidP="002055D6">
      <w:pPr>
        <w:pStyle w:val="af0"/>
        <w:shd w:val="clear" w:color="auto" w:fill="FFFFFF"/>
        <w:ind w:firstLine="709"/>
        <w:jc w:val="both"/>
        <w:rPr>
          <w:rFonts w:ascii="Times New Roman" w:hAnsi="Times New Roman"/>
          <w:sz w:val="28"/>
          <w:szCs w:val="28"/>
        </w:rPr>
      </w:pPr>
      <w:r w:rsidRPr="002055D6">
        <w:rPr>
          <w:rFonts w:ascii="Times New Roman" w:hAnsi="Times New Roman"/>
          <w:sz w:val="28"/>
          <w:szCs w:val="28"/>
        </w:rPr>
        <w:t>Единица учета таких материальных запасов – однородная (реестровая) группа запасов;</w:t>
      </w:r>
      <w:r>
        <w:rPr>
          <w:rFonts w:ascii="Times New Roman" w:hAnsi="Times New Roman"/>
          <w:sz w:val="28"/>
          <w:szCs w:val="28"/>
        </w:rPr>
        <w:t xml:space="preserve"> </w:t>
      </w:r>
      <w:r w:rsidRPr="002055D6">
        <w:rPr>
          <w:rFonts w:ascii="Times New Roman" w:hAnsi="Times New Roman"/>
          <w:sz w:val="28"/>
          <w:szCs w:val="28"/>
        </w:rPr>
        <w:t>материальные запасы с ограниченным сроком годности – продукты питания, медикаменты и др., а также товары для продажи. Единица учета таких материальных запасов – партия.</w:t>
      </w:r>
    </w:p>
    <w:p w:rsidR="002055D6" w:rsidRPr="002055D6" w:rsidRDefault="002055D6" w:rsidP="002055D6">
      <w:pPr>
        <w:pStyle w:val="af0"/>
        <w:shd w:val="clear" w:color="auto" w:fill="FFFFFF"/>
        <w:ind w:firstLine="709"/>
        <w:jc w:val="both"/>
        <w:rPr>
          <w:rFonts w:ascii="Times New Roman" w:hAnsi="Times New Roman"/>
          <w:sz w:val="28"/>
          <w:szCs w:val="28"/>
        </w:rPr>
      </w:pPr>
      <w:r w:rsidRPr="002055D6">
        <w:rPr>
          <w:rFonts w:ascii="Times New Roman" w:hAnsi="Times New Roman"/>
          <w:sz w:val="28"/>
          <w:szCs w:val="28"/>
        </w:rPr>
        <w:t>Решение о применении единиц учета «однородная (реестровая) группа запасов» и «партия» принимает комиссия по поступлению и выбытию активов.</w:t>
      </w:r>
    </w:p>
    <w:p w:rsidR="002055D6" w:rsidRPr="002055D6" w:rsidRDefault="002055D6" w:rsidP="002055D6">
      <w:pPr>
        <w:shd w:val="clear" w:color="auto" w:fill="FFFFFF"/>
        <w:spacing w:before="100" w:beforeAutospacing="1" w:after="100" w:afterAutospacing="1"/>
        <w:ind w:firstLine="709"/>
        <w:jc w:val="both"/>
        <w:rPr>
          <w:sz w:val="28"/>
          <w:szCs w:val="28"/>
        </w:rPr>
      </w:pPr>
      <w:r w:rsidRPr="002055D6">
        <w:rPr>
          <w:sz w:val="28"/>
          <w:szCs w:val="28"/>
        </w:rPr>
        <w:t>Товары, переданные в реализацию, отражаются по цене реализации с обособлением торговой наценки.</w:t>
      </w:r>
    </w:p>
    <w:p w:rsidR="009F24CB" w:rsidRPr="0056345F" w:rsidRDefault="0045530E" w:rsidP="0056345F">
      <w:pPr>
        <w:ind w:firstLine="567"/>
        <w:jc w:val="both"/>
        <w:rPr>
          <w:sz w:val="28"/>
          <w:szCs w:val="28"/>
        </w:rPr>
      </w:pPr>
      <w:r w:rsidRPr="0056345F">
        <w:rPr>
          <w:rStyle w:val="af5"/>
          <w:b w:val="0"/>
          <w:color w:val="auto"/>
          <w:sz w:val="28"/>
          <w:szCs w:val="28"/>
        </w:rPr>
        <w:t>2.17.3.</w:t>
      </w:r>
      <w:r w:rsidR="009F24CB" w:rsidRPr="0056345F">
        <w:rPr>
          <w:rStyle w:val="af5"/>
          <w:b w:val="0"/>
          <w:color w:val="auto"/>
          <w:sz w:val="28"/>
          <w:szCs w:val="28"/>
        </w:rPr>
        <w:t> </w:t>
      </w:r>
      <w:r w:rsidRPr="0056345F">
        <w:rPr>
          <w:rStyle w:val="af5"/>
          <w:b w:val="0"/>
          <w:color w:val="auto"/>
          <w:sz w:val="28"/>
          <w:szCs w:val="28"/>
        </w:rPr>
        <w:t>У</w:t>
      </w:r>
      <w:r w:rsidR="009F24CB" w:rsidRPr="0056345F">
        <w:rPr>
          <w:rStyle w:val="af5"/>
          <w:b w:val="0"/>
          <w:color w:val="auto"/>
          <w:sz w:val="28"/>
          <w:szCs w:val="28"/>
        </w:rPr>
        <w:t>чет</w:t>
      </w:r>
      <w:r w:rsidRPr="0056345F">
        <w:rPr>
          <w:rStyle w:val="af5"/>
          <w:b w:val="0"/>
          <w:color w:val="auto"/>
          <w:sz w:val="28"/>
          <w:szCs w:val="28"/>
        </w:rPr>
        <w:t xml:space="preserve"> </w:t>
      </w:r>
      <w:r w:rsidR="009F24CB" w:rsidRPr="0056345F">
        <w:rPr>
          <w:rStyle w:val="af5"/>
          <w:b w:val="0"/>
          <w:color w:val="auto"/>
          <w:sz w:val="28"/>
          <w:szCs w:val="28"/>
        </w:rPr>
        <w:t xml:space="preserve">основных средств </w:t>
      </w:r>
      <w:r w:rsidR="009F24CB" w:rsidRPr="0056345F">
        <w:rPr>
          <w:sz w:val="28"/>
          <w:szCs w:val="28"/>
        </w:rPr>
        <w:t>стоимостью до 10 000 руб. включительно</w:t>
      </w:r>
    </w:p>
    <w:bookmarkEnd w:id="4"/>
    <w:p w:rsidR="009F24CB" w:rsidRPr="0056345F" w:rsidRDefault="009F24CB" w:rsidP="0056345F">
      <w:pPr>
        <w:ind w:firstLine="567"/>
        <w:jc w:val="both"/>
        <w:rPr>
          <w:sz w:val="28"/>
          <w:szCs w:val="28"/>
        </w:rPr>
      </w:pPr>
      <w:r w:rsidRPr="0056345F">
        <w:rPr>
          <w:sz w:val="28"/>
          <w:szCs w:val="28"/>
        </w:rPr>
        <w:t xml:space="preserve">С </w:t>
      </w:r>
      <w:hyperlink r:id="rId29" w:history="1">
        <w:r w:rsidRPr="0056345F">
          <w:rPr>
            <w:rStyle w:val="af3"/>
            <w:b w:val="0"/>
            <w:color w:val="auto"/>
            <w:sz w:val="28"/>
            <w:szCs w:val="28"/>
          </w:rPr>
          <w:t>даты</w:t>
        </w:r>
      </w:hyperlink>
      <w:r w:rsidRPr="0056345F">
        <w:rPr>
          <w:sz w:val="28"/>
          <w:szCs w:val="28"/>
        </w:rPr>
        <w:t xml:space="preserve"> перехода на Стандарт "Основные средства" ввод в эксплуатацию объектов основных средств стоимостью до 10 000 руб. включительно отражается в учете на основании Ведомости выдачи материальных ценностей на нужды учреждения (</w:t>
      </w:r>
      <w:hyperlink r:id="rId30" w:history="1">
        <w:r w:rsidRPr="0056345F">
          <w:rPr>
            <w:rStyle w:val="af3"/>
            <w:b w:val="0"/>
            <w:color w:val="auto"/>
            <w:sz w:val="28"/>
            <w:szCs w:val="28"/>
          </w:rPr>
          <w:t>ф. 0504210</w:t>
        </w:r>
      </w:hyperlink>
      <w:r w:rsidRPr="0056345F">
        <w:rPr>
          <w:sz w:val="28"/>
          <w:szCs w:val="28"/>
        </w:rPr>
        <w:t xml:space="preserve">). Учет объектов на забалансовом </w:t>
      </w:r>
      <w:hyperlink r:id="rId31" w:history="1">
        <w:r w:rsidRPr="0056345F">
          <w:rPr>
            <w:rStyle w:val="af3"/>
            <w:b w:val="0"/>
            <w:color w:val="auto"/>
            <w:sz w:val="28"/>
            <w:szCs w:val="28"/>
          </w:rPr>
          <w:t>счете 21</w:t>
        </w:r>
      </w:hyperlink>
      <w:r w:rsidRPr="0056345F">
        <w:rPr>
          <w:sz w:val="28"/>
          <w:szCs w:val="28"/>
        </w:rPr>
        <w:t xml:space="preserve"> "Основные средства в эксплуатации" ведется </w:t>
      </w:r>
      <w:r w:rsidRPr="0056345F">
        <w:rPr>
          <w:rStyle w:val="af5"/>
          <w:b w:val="0"/>
          <w:color w:val="auto"/>
          <w:sz w:val="28"/>
          <w:szCs w:val="28"/>
        </w:rPr>
        <w:t>по балансовой стоимости введенного в эксплуатацию объекта</w:t>
      </w:r>
      <w:r w:rsidRPr="0056345F">
        <w:rPr>
          <w:sz w:val="28"/>
          <w:szCs w:val="28"/>
        </w:rPr>
        <w:t>.</w:t>
      </w:r>
    </w:p>
    <w:p w:rsidR="009F24CB" w:rsidRPr="0056345F" w:rsidRDefault="009F24CB" w:rsidP="0056345F">
      <w:pPr>
        <w:ind w:firstLine="567"/>
        <w:jc w:val="both"/>
        <w:rPr>
          <w:sz w:val="28"/>
          <w:szCs w:val="28"/>
        </w:rPr>
      </w:pPr>
      <w:r w:rsidRPr="0056345F">
        <w:rPr>
          <w:sz w:val="28"/>
          <w:szCs w:val="28"/>
        </w:rPr>
        <w:t xml:space="preserve">Основные средства стоимостью до 10 000 руб. включительно при передаче в личное пользование сотрудникам </w:t>
      </w:r>
      <w:r w:rsidRPr="0056345F">
        <w:rPr>
          <w:rStyle w:val="af5"/>
          <w:b w:val="0"/>
          <w:color w:val="auto"/>
          <w:sz w:val="28"/>
          <w:szCs w:val="28"/>
        </w:rPr>
        <w:t xml:space="preserve">списываются с забалансового </w:t>
      </w:r>
      <w:hyperlink r:id="rId32" w:history="1">
        <w:r w:rsidRPr="0056345F">
          <w:rPr>
            <w:rStyle w:val="af3"/>
            <w:b w:val="0"/>
            <w:color w:val="auto"/>
            <w:sz w:val="28"/>
            <w:szCs w:val="28"/>
          </w:rPr>
          <w:t>счета 21</w:t>
        </w:r>
      </w:hyperlink>
      <w:r w:rsidRPr="0056345F">
        <w:rPr>
          <w:rStyle w:val="af5"/>
          <w:b w:val="0"/>
          <w:color w:val="auto"/>
          <w:sz w:val="28"/>
          <w:szCs w:val="28"/>
        </w:rPr>
        <w:t xml:space="preserve"> и учитываются на забалансовом счете 27 </w:t>
      </w:r>
      <w:r w:rsidR="003333EC" w:rsidRPr="0056345F">
        <w:rPr>
          <w:rStyle w:val="af5"/>
          <w:b w:val="0"/>
          <w:color w:val="auto"/>
          <w:sz w:val="28"/>
          <w:szCs w:val="28"/>
        </w:rPr>
        <w:t>«</w:t>
      </w:r>
      <w:r w:rsidRPr="0056345F">
        <w:rPr>
          <w:rStyle w:val="af5"/>
          <w:b w:val="0"/>
          <w:color w:val="auto"/>
          <w:sz w:val="28"/>
          <w:szCs w:val="28"/>
        </w:rPr>
        <w:t>Материальные ценности, выданные в личное пользование работникам (сотрудникам) по балансовой стоимости.</w:t>
      </w:r>
    </w:p>
    <w:p w:rsidR="009F24CB" w:rsidRPr="0056345F" w:rsidRDefault="009F24CB" w:rsidP="0056345F">
      <w:pPr>
        <w:ind w:firstLine="567"/>
        <w:jc w:val="both"/>
        <w:rPr>
          <w:sz w:val="28"/>
          <w:szCs w:val="28"/>
        </w:rPr>
      </w:pPr>
      <w:r w:rsidRPr="0056345F">
        <w:rPr>
          <w:sz w:val="28"/>
          <w:szCs w:val="28"/>
        </w:rPr>
        <w:t xml:space="preserve">С </w:t>
      </w:r>
      <w:hyperlink r:id="rId33" w:history="1">
        <w:r w:rsidRPr="0056345F">
          <w:rPr>
            <w:rStyle w:val="af3"/>
            <w:b w:val="0"/>
            <w:color w:val="auto"/>
            <w:sz w:val="28"/>
            <w:szCs w:val="28"/>
          </w:rPr>
          <w:t>даты</w:t>
        </w:r>
      </w:hyperlink>
      <w:r w:rsidRPr="0056345F">
        <w:rPr>
          <w:sz w:val="28"/>
          <w:szCs w:val="28"/>
        </w:rPr>
        <w:t xml:space="preserve"> перехода на Стандарт </w:t>
      </w:r>
      <w:r w:rsidR="003333EC" w:rsidRPr="0056345F">
        <w:rPr>
          <w:sz w:val="28"/>
          <w:szCs w:val="28"/>
        </w:rPr>
        <w:t>«</w:t>
      </w:r>
      <w:r w:rsidRPr="0056345F">
        <w:rPr>
          <w:sz w:val="28"/>
          <w:szCs w:val="28"/>
        </w:rPr>
        <w:t>Основные средства</w:t>
      </w:r>
      <w:r w:rsidR="003333EC" w:rsidRPr="0056345F">
        <w:rPr>
          <w:sz w:val="28"/>
          <w:szCs w:val="28"/>
        </w:rPr>
        <w:t>»</w:t>
      </w:r>
      <w:r w:rsidRPr="0056345F">
        <w:rPr>
          <w:sz w:val="28"/>
          <w:szCs w:val="28"/>
        </w:rPr>
        <w:t xml:space="preserve"> основные средства стоимостью более 10 000 руб. при передаче в личное пользование сотрудникам учитываются путем внутреннего перемещения на балансовых счетах с одновременным отражением на забалансовом </w:t>
      </w:r>
      <w:hyperlink r:id="rId34" w:history="1">
        <w:r w:rsidRPr="0056345F">
          <w:rPr>
            <w:rStyle w:val="af3"/>
            <w:b w:val="0"/>
            <w:color w:val="auto"/>
            <w:sz w:val="28"/>
            <w:szCs w:val="28"/>
          </w:rPr>
          <w:t>счете 27</w:t>
        </w:r>
      </w:hyperlink>
      <w:r w:rsidRPr="0056345F">
        <w:rPr>
          <w:sz w:val="28"/>
          <w:szCs w:val="28"/>
        </w:rPr>
        <w:t xml:space="preserve"> </w:t>
      </w:r>
      <w:r w:rsidR="003333EC" w:rsidRPr="0056345F">
        <w:rPr>
          <w:sz w:val="28"/>
          <w:szCs w:val="28"/>
        </w:rPr>
        <w:t>«</w:t>
      </w:r>
      <w:r w:rsidRPr="0056345F">
        <w:rPr>
          <w:sz w:val="28"/>
          <w:szCs w:val="28"/>
        </w:rPr>
        <w:t>Материальные ценности, выданные в личное пользование работникам (сотрудникам)</w:t>
      </w:r>
      <w:r w:rsidR="0045530E" w:rsidRPr="0056345F">
        <w:rPr>
          <w:sz w:val="28"/>
          <w:szCs w:val="28"/>
        </w:rPr>
        <w:t>»</w:t>
      </w:r>
      <w:r w:rsidRPr="0056345F">
        <w:rPr>
          <w:sz w:val="28"/>
          <w:szCs w:val="28"/>
        </w:rPr>
        <w:t>.</w:t>
      </w:r>
    </w:p>
    <w:p w:rsidR="00760B3C" w:rsidRPr="0056345F" w:rsidRDefault="00760B3C" w:rsidP="0056345F">
      <w:pPr>
        <w:ind w:left="993" w:hanging="426"/>
        <w:rPr>
          <w:sz w:val="28"/>
          <w:szCs w:val="28"/>
        </w:rPr>
      </w:pPr>
      <w:r w:rsidRPr="0056345F">
        <w:rPr>
          <w:sz w:val="28"/>
          <w:szCs w:val="28"/>
        </w:rPr>
        <w:t>2.17.4.</w:t>
      </w:r>
      <w:r w:rsidR="00F63590" w:rsidRPr="0056345F">
        <w:rPr>
          <w:sz w:val="28"/>
          <w:szCs w:val="28"/>
        </w:rPr>
        <w:t xml:space="preserve"> </w:t>
      </w:r>
      <w:r w:rsidRPr="0056345F">
        <w:rPr>
          <w:sz w:val="28"/>
          <w:szCs w:val="28"/>
        </w:rPr>
        <w:t xml:space="preserve">Учет нефинансовых активов, методы оценки. </w:t>
      </w:r>
    </w:p>
    <w:p w:rsidR="00760B3C" w:rsidRPr="0056345F" w:rsidRDefault="00760B3C" w:rsidP="0056345F">
      <w:pPr>
        <w:pStyle w:val="af"/>
        <w:ind w:firstLine="567"/>
        <w:jc w:val="both"/>
        <w:rPr>
          <w:sz w:val="28"/>
          <w:szCs w:val="28"/>
        </w:rPr>
      </w:pPr>
      <w:r w:rsidRPr="0056345F">
        <w:rPr>
          <w:sz w:val="28"/>
          <w:szCs w:val="28"/>
        </w:rPr>
        <w:t xml:space="preserve"> </w:t>
      </w:r>
      <w:r w:rsidRPr="0056345F">
        <w:rPr>
          <w:bCs/>
          <w:sz w:val="28"/>
          <w:szCs w:val="28"/>
        </w:rPr>
        <w:t>Первоначальной стоимостью</w:t>
      </w:r>
      <w:r w:rsidRPr="0056345F">
        <w:rPr>
          <w:b/>
          <w:bCs/>
          <w:sz w:val="28"/>
          <w:szCs w:val="28"/>
        </w:rPr>
        <w:t xml:space="preserve"> </w:t>
      </w:r>
      <w:r w:rsidRPr="0056345F">
        <w:rPr>
          <w:sz w:val="28"/>
          <w:szCs w:val="28"/>
        </w:rPr>
        <w:t>нефинансовых активов, полученных в рамках необменных операций, является справедливая стоимость объектов имущества, определяемая постоянно действующей комиссией по поступлению и выбытию активов.</w:t>
      </w:r>
    </w:p>
    <w:p w:rsidR="00760B3C" w:rsidRPr="0056345F" w:rsidRDefault="00760B3C" w:rsidP="0056345F">
      <w:pPr>
        <w:ind w:firstLine="567"/>
        <w:jc w:val="both"/>
        <w:rPr>
          <w:sz w:val="28"/>
          <w:szCs w:val="28"/>
        </w:rPr>
      </w:pPr>
      <w:r w:rsidRPr="0056345F">
        <w:rPr>
          <w:sz w:val="28"/>
          <w:szCs w:val="28"/>
        </w:rPr>
        <w:t>К указанным необменным операциям относятся получение имущества в порядке:</w:t>
      </w:r>
    </w:p>
    <w:p w:rsidR="00760B3C" w:rsidRPr="0056345F" w:rsidRDefault="00760B3C" w:rsidP="0056345F">
      <w:pPr>
        <w:ind w:firstLine="567"/>
        <w:jc w:val="both"/>
        <w:rPr>
          <w:sz w:val="28"/>
          <w:szCs w:val="28"/>
        </w:rPr>
      </w:pPr>
      <w:r w:rsidRPr="0056345F">
        <w:rPr>
          <w:sz w:val="28"/>
          <w:szCs w:val="28"/>
        </w:rPr>
        <w:lastRenderedPageBreak/>
        <w:t>- дарения (безвозмездного получения);</w:t>
      </w:r>
    </w:p>
    <w:p w:rsidR="00760B3C" w:rsidRPr="0056345F" w:rsidRDefault="00760B3C" w:rsidP="0056345F">
      <w:pPr>
        <w:ind w:firstLine="567"/>
        <w:jc w:val="both"/>
        <w:rPr>
          <w:sz w:val="28"/>
          <w:szCs w:val="28"/>
        </w:rPr>
      </w:pPr>
      <w:r w:rsidRPr="0056345F">
        <w:rPr>
          <w:sz w:val="28"/>
          <w:szCs w:val="28"/>
        </w:rPr>
        <w:t>- получения объектов по распоряжению собственника без указания стоимостных оценок;</w:t>
      </w:r>
    </w:p>
    <w:p w:rsidR="00760B3C" w:rsidRPr="0056345F" w:rsidRDefault="00760B3C" w:rsidP="0056345F">
      <w:pPr>
        <w:ind w:firstLine="567"/>
        <w:jc w:val="both"/>
        <w:rPr>
          <w:sz w:val="28"/>
          <w:szCs w:val="28"/>
        </w:rPr>
      </w:pPr>
      <w:r w:rsidRPr="0056345F">
        <w:rPr>
          <w:sz w:val="28"/>
          <w:szCs w:val="28"/>
        </w:rPr>
        <w:t>- при выявлении объектов, созданных в рамках ремонтных работ;</w:t>
      </w:r>
    </w:p>
    <w:p w:rsidR="00760B3C" w:rsidRPr="0056345F" w:rsidRDefault="00760B3C" w:rsidP="0056345F">
      <w:pPr>
        <w:ind w:firstLine="567"/>
        <w:jc w:val="both"/>
        <w:rPr>
          <w:sz w:val="28"/>
          <w:szCs w:val="28"/>
        </w:rPr>
      </w:pPr>
      <w:r w:rsidRPr="0056345F">
        <w:rPr>
          <w:sz w:val="28"/>
          <w:szCs w:val="28"/>
        </w:rPr>
        <w:t>- при выявлении в ходе инвентаризации неучтенных объектов, по которым отсутствуют приходные документы,</w:t>
      </w:r>
    </w:p>
    <w:p w:rsidR="00760B3C" w:rsidRPr="0056345F" w:rsidRDefault="00760B3C" w:rsidP="0056345F">
      <w:pPr>
        <w:tabs>
          <w:tab w:val="num" w:pos="0"/>
        </w:tabs>
        <w:ind w:firstLine="567"/>
        <w:jc w:val="both"/>
        <w:rPr>
          <w:sz w:val="28"/>
          <w:szCs w:val="28"/>
        </w:rPr>
      </w:pPr>
      <w:r w:rsidRPr="0056345F">
        <w:rPr>
          <w:sz w:val="28"/>
          <w:szCs w:val="28"/>
        </w:rPr>
        <w:t>- оприходование материальных запасов в результате разборки, утилизации, ликвидации основных средств или иного имущества,</w:t>
      </w:r>
    </w:p>
    <w:p w:rsidR="00760B3C" w:rsidRPr="0056345F" w:rsidRDefault="00760B3C" w:rsidP="0056345F">
      <w:pPr>
        <w:ind w:firstLine="567"/>
        <w:jc w:val="both"/>
        <w:rPr>
          <w:sz w:val="28"/>
          <w:szCs w:val="28"/>
        </w:rPr>
      </w:pPr>
      <w:r w:rsidRPr="0056345F">
        <w:rPr>
          <w:sz w:val="28"/>
          <w:szCs w:val="28"/>
        </w:rPr>
        <w:t xml:space="preserve">Приоритетным методом определения справедливой стоимости является метод рыночных цен. </w:t>
      </w:r>
    </w:p>
    <w:p w:rsidR="00760B3C" w:rsidRPr="0056345F" w:rsidRDefault="00760B3C" w:rsidP="0056345F">
      <w:pPr>
        <w:ind w:firstLine="567"/>
        <w:jc w:val="both"/>
        <w:rPr>
          <w:b/>
          <w:sz w:val="28"/>
          <w:szCs w:val="28"/>
        </w:rPr>
      </w:pPr>
      <w:r w:rsidRPr="0056345F">
        <w:rPr>
          <w:sz w:val="28"/>
          <w:szCs w:val="28"/>
        </w:rPr>
        <w:t xml:space="preserve">Справедливая стоимость нефинансовых активов может определяться </w:t>
      </w:r>
      <w:hyperlink r:id="rId35" w:history="1">
        <w:r w:rsidRPr="0056345F">
          <w:rPr>
            <w:rStyle w:val="af3"/>
            <w:b w:val="0"/>
            <w:color w:val="auto"/>
            <w:sz w:val="28"/>
            <w:szCs w:val="28"/>
          </w:rPr>
          <w:t>следующим образом</w:t>
        </w:r>
      </w:hyperlink>
      <w:r w:rsidRPr="0056345F">
        <w:rPr>
          <w:sz w:val="28"/>
          <w:szCs w:val="28"/>
        </w:rPr>
        <w:t>:</w:t>
      </w:r>
    </w:p>
    <w:p w:rsidR="00760B3C" w:rsidRPr="0056345F" w:rsidRDefault="00760B3C" w:rsidP="0056345F">
      <w:pPr>
        <w:ind w:firstLine="567"/>
        <w:rPr>
          <w:sz w:val="28"/>
          <w:szCs w:val="28"/>
        </w:rPr>
      </w:pPr>
      <w:r w:rsidRPr="0056345F">
        <w:rPr>
          <w:sz w:val="28"/>
          <w:szCs w:val="28"/>
        </w:rPr>
        <w:t>1) для объектов ранее не эксплуатировавшихся - на основании:</w:t>
      </w:r>
    </w:p>
    <w:p w:rsidR="00760B3C" w:rsidRPr="0056345F" w:rsidRDefault="00760B3C" w:rsidP="0056345F">
      <w:pPr>
        <w:ind w:firstLine="567"/>
        <w:jc w:val="both"/>
        <w:rPr>
          <w:b/>
          <w:sz w:val="28"/>
          <w:szCs w:val="28"/>
        </w:rPr>
      </w:pPr>
      <w:r w:rsidRPr="0056345F">
        <w:rPr>
          <w:rStyle w:val="af5"/>
          <w:b w:val="0"/>
          <w:color w:val="auto"/>
          <w:sz w:val="28"/>
          <w:szCs w:val="28"/>
        </w:rPr>
        <w:t>- сведений об уровне цен из открытых источников информации;</w:t>
      </w:r>
    </w:p>
    <w:p w:rsidR="00760B3C" w:rsidRPr="0056345F" w:rsidRDefault="00760B3C" w:rsidP="0056345F">
      <w:pPr>
        <w:ind w:firstLine="567"/>
        <w:jc w:val="both"/>
        <w:rPr>
          <w:b/>
          <w:sz w:val="28"/>
          <w:szCs w:val="28"/>
        </w:rPr>
      </w:pPr>
      <w:r w:rsidRPr="0056345F">
        <w:rPr>
          <w:rStyle w:val="af5"/>
          <w:b w:val="0"/>
          <w:color w:val="auto"/>
          <w:sz w:val="28"/>
          <w:szCs w:val="28"/>
        </w:rPr>
        <w:t>- экспертных заключений (при условии документального подтверждения квалификации экспертов) о стоимости отдельных (аналогичных) объектов;</w:t>
      </w:r>
    </w:p>
    <w:p w:rsidR="00760B3C" w:rsidRPr="0056345F" w:rsidRDefault="00760B3C" w:rsidP="0056345F">
      <w:pPr>
        <w:ind w:firstLine="567"/>
        <w:jc w:val="both"/>
        <w:rPr>
          <w:sz w:val="28"/>
          <w:szCs w:val="28"/>
        </w:rPr>
      </w:pPr>
      <w:r w:rsidRPr="0056345F">
        <w:rPr>
          <w:sz w:val="28"/>
          <w:szCs w:val="28"/>
        </w:rPr>
        <w:t>2) для иных объектов (бывших в эксплуатации) - на основании:</w:t>
      </w:r>
    </w:p>
    <w:p w:rsidR="00760B3C" w:rsidRPr="0056345F" w:rsidRDefault="00760B3C" w:rsidP="0056345F">
      <w:pPr>
        <w:ind w:firstLine="567"/>
        <w:jc w:val="both"/>
        <w:rPr>
          <w:sz w:val="28"/>
          <w:szCs w:val="28"/>
        </w:rPr>
      </w:pPr>
      <w:r w:rsidRPr="0056345F">
        <w:rPr>
          <w:rStyle w:val="af5"/>
          <w:b w:val="0"/>
          <w:color w:val="auto"/>
          <w:sz w:val="28"/>
          <w:szCs w:val="28"/>
        </w:rPr>
        <w:t>- сведений об уровне цен из открытых источников информации с применением поправочных коэффициентов в зависимости от состояния оцениваемого объекта;</w:t>
      </w:r>
    </w:p>
    <w:p w:rsidR="00760B3C" w:rsidRPr="0056345F" w:rsidRDefault="00760B3C" w:rsidP="0056345F">
      <w:pPr>
        <w:ind w:firstLine="567"/>
        <w:jc w:val="both"/>
        <w:rPr>
          <w:sz w:val="28"/>
          <w:szCs w:val="28"/>
        </w:rPr>
      </w:pPr>
      <w:r w:rsidRPr="0056345F">
        <w:rPr>
          <w:rStyle w:val="af5"/>
          <w:b w:val="0"/>
          <w:color w:val="auto"/>
          <w:sz w:val="28"/>
          <w:szCs w:val="28"/>
        </w:rPr>
        <w:t>- открытой информации о продаже аналогичных объектов;</w:t>
      </w:r>
    </w:p>
    <w:p w:rsidR="00760B3C" w:rsidRPr="0056345F" w:rsidRDefault="00760B3C" w:rsidP="0056345F">
      <w:pPr>
        <w:ind w:firstLine="567"/>
        <w:jc w:val="both"/>
        <w:rPr>
          <w:sz w:val="28"/>
          <w:szCs w:val="28"/>
        </w:rPr>
      </w:pPr>
      <w:r w:rsidRPr="0056345F">
        <w:rPr>
          <w:rStyle w:val="af5"/>
          <w:b w:val="0"/>
          <w:color w:val="auto"/>
          <w:sz w:val="28"/>
          <w:szCs w:val="28"/>
        </w:rPr>
        <w:t>- экспертных заключений (при условии документального подтверждения квалификации экспертов).</w:t>
      </w:r>
    </w:p>
    <w:p w:rsidR="00760B3C" w:rsidRPr="0056345F" w:rsidRDefault="00760B3C" w:rsidP="0056345F">
      <w:pPr>
        <w:pStyle w:val="af"/>
        <w:ind w:firstLine="567"/>
        <w:jc w:val="both"/>
        <w:rPr>
          <w:sz w:val="28"/>
          <w:szCs w:val="28"/>
        </w:rPr>
      </w:pPr>
      <w:r w:rsidRPr="0056345F">
        <w:rPr>
          <w:sz w:val="28"/>
          <w:szCs w:val="28"/>
        </w:rPr>
        <w:t>Подлежащая возмещению виновными лицами сумма ущерба, причиненного в результате хищений, недостач, порчи материальных ценностей, признается комиссией по поступлению и выбытию по справедливой стоимости, определяемой методом рыночных цен или определяется экспертным путем.</w:t>
      </w:r>
    </w:p>
    <w:p w:rsidR="00760B3C" w:rsidRPr="0056345F" w:rsidRDefault="00760B3C" w:rsidP="0056345F">
      <w:pPr>
        <w:pStyle w:val="af"/>
        <w:ind w:firstLine="567"/>
        <w:jc w:val="both"/>
        <w:rPr>
          <w:sz w:val="28"/>
          <w:szCs w:val="28"/>
        </w:rPr>
      </w:pPr>
      <w:r w:rsidRPr="0056345F">
        <w:rPr>
          <w:sz w:val="28"/>
          <w:szCs w:val="28"/>
        </w:rPr>
        <w:t>Принятие объектов нефинансовых активов, поступивших в порядке возмещения в натуральной форме ущерба, причиненного виновным лицом, отражается с применением счета 0 401 10 172.</w:t>
      </w:r>
    </w:p>
    <w:p w:rsidR="00760B3C" w:rsidRPr="0056345F" w:rsidRDefault="00760B3C" w:rsidP="0056345F">
      <w:pPr>
        <w:ind w:firstLine="567"/>
        <w:jc w:val="both"/>
        <w:rPr>
          <w:rFonts w:ascii="Arial" w:hAnsi="Arial" w:cs="Arial"/>
          <w:sz w:val="28"/>
          <w:szCs w:val="28"/>
          <w:shd w:val="clear" w:color="auto" w:fill="FFFFFF"/>
        </w:rPr>
      </w:pPr>
      <w:r w:rsidRPr="0056345F">
        <w:rPr>
          <w:sz w:val="28"/>
          <w:szCs w:val="28"/>
        </w:rPr>
        <w:t>При наличии в документах поставщика информации о стоимости составных частей объекта основных средств, стоимость составных частей отражается в инвентарной карточке (ф. 0504031) объекта основных средств в  целях дальнейшего возможного оформления разукомплектации (частичной ликвидации) объекта, а также принятия к учету комплектующих,</w:t>
      </w:r>
      <w:r w:rsidRPr="0056345F">
        <w:rPr>
          <w:rFonts w:ascii="Arial" w:hAnsi="Arial" w:cs="Arial"/>
          <w:sz w:val="28"/>
          <w:szCs w:val="28"/>
          <w:shd w:val="clear" w:color="auto" w:fill="FFFFFF"/>
        </w:rPr>
        <w:t xml:space="preserve"> </w:t>
      </w:r>
      <w:r w:rsidRPr="0056345F">
        <w:rPr>
          <w:sz w:val="28"/>
          <w:szCs w:val="28"/>
          <w:shd w:val="clear" w:color="auto" w:fill="FFFFFF"/>
        </w:rPr>
        <w:t>приспособлений (принадлежностей)</w:t>
      </w:r>
      <w:r w:rsidRPr="0056345F">
        <w:rPr>
          <w:sz w:val="28"/>
          <w:szCs w:val="28"/>
        </w:rPr>
        <w:t>, полученных в результате разборки,  демонтажа, модернизации объекта.</w:t>
      </w:r>
      <w:r w:rsidRPr="0056345F">
        <w:rPr>
          <w:rFonts w:ascii="Arial" w:hAnsi="Arial" w:cs="Arial"/>
          <w:sz w:val="28"/>
          <w:szCs w:val="28"/>
          <w:shd w:val="clear" w:color="auto" w:fill="FFFFFF"/>
        </w:rPr>
        <w:t xml:space="preserve"> </w:t>
      </w:r>
    </w:p>
    <w:p w:rsidR="00760B3C" w:rsidRPr="0056345F" w:rsidRDefault="00760B3C" w:rsidP="0056345F">
      <w:pPr>
        <w:pStyle w:val="af"/>
        <w:ind w:firstLine="567"/>
        <w:jc w:val="both"/>
        <w:rPr>
          <w:b/>
          <w:sz w:val="28"/>
          <w:szCs w:val="28"/>
        </w:rPr>
      </w:pPr>
      <w:r w:rsidRPr="0056345F">
        <w:rPr>
          <w:sz w:val="28"/>
          <w:szCs w:val="28"/>
        </w:rPr>
        <w:t xml:space="preserve">Стоимость ликвидируемых (разукомплектованных) частей, если она не была выделена в документах поставщика, при частичной ликвидации (разукомплектации) объекта основного средства определяется </w:t>
      </w:r>
      <w:r w:rsidRPr="0056345F">
        <w:rPr>
          <w:rStyle w:val="af5"/>
          <w:b w:val="0"/>
          <w:color w:val="auto"/>
          <w:sz w:val="28"/>
          <w:szCs w:val="28"/>
        </w:rPr>
        <w:t>в процентном отношении к стоимости всего объекта, определенном комиссией по поступлению и выбытию активов</w:t>
      </w:r>
      <w:r w:rsidRPr="0056345F">
        <w:rPr>
          <w:b/>
          <w:sz w:val="28"/>
          <w:szCs w:val="28"/>
        </w:rPr>
        <w:t>.</w:t>
      </w:r>
    </w:p>
    <w:p w:rsidR="00760B3C" w:rsidRPr="0056345F" w:rsidRDefault="00760B3C" w:rsidP="0056345F">
      <w:pPr>
        <w:ind w:firstLine="567"/>
        <w:jc w:val="both"/>
        <w:rPr>
          <w:sz w:val="28"/>
          <w:szCs w:val="28"/>
        </w:rPr>
      </w:pPr>
      <w:r w:rsidRPr="0056345F">
        <w:rPr>
          <w:sz w:val="28"/>
          <w:szCs w:val="28"/>
        </w:rPr>
        <w:t xml:space="preserve">Классификация объектов учета аренды по договорам аренды или безвозмездного пользования и определение вида аренды (финансовая или операционная), осуществляется на основании </w:t>
      </w:r>
      <w:hyperlink r:id="rId36" w:history="1">
        <w:r w:rsidRPr="0056345F">
          <w:rPr>
            <w:rStyle w:val="af3"/>
            <w:b w:val="0"/>
            <w:color w:val="auto"/>
            <w:sz w:val="28"/>
            <w:szCs w:val="28"/>
          </w:rPr>
          <w:t>Профессионального суждения</w:t>
        </w:r>
      </w:hyperlink>
      <w:r w:rsidRPr="0056345F">
        <w:rPr>
          <w:sz w:val="28"/>
          <w:szCs w:val="28"/>
        </w:rPr>
        <w:t xml:space="preserve"> </w:t>
      </w:r>
      <w:r w:rsidRPr="0056345F">
        <w:rPr>
          <w:sz w:val="28"/>
          <w:szCs w:val="28"/>
        </w:rPr>
        <w:lastRenderedPageBreak/>
        <w:t>бухгалтера, в соответствии с критериями, установленными федеральными стандартами "Основные средства", "Аренда", и Методическими рекомендациями, доведенными письмами Минфина России от 13.12.2017 N 02-07-07/83464, от 15 декабря 2017 г. N 02-07-07/84237, форма которого приведена в Приложении № 3.</w:t>
      </w:r>
    </w:p>
    <w:p w:rsidR="00944FF4" w:rsidRPr="0056345F" w:rsidRDefault="00944FF4" w:rsidP="0056345F">
      <w:pPr>
        <w:autoSpaceDE w:val="0"/>
        <w:autoSpaceDN w:val="0"/>
        <w:adjustRightInd w:val="0"/>
        <w:ind w:firstLine="709"/>
        <w:jc w:val="both"/>
        <w:rPr>
          <w:sz w:val="28"/>
          <w:szCs w:val="28"/>
        </w:rPr>
      </w:pPr>
    </w:p>
    <w:p w:rsidR="001D4CBC" w:rsidRPr="0056345F" w:rsidRDefault="005E383B" w:rsidP="0056345F">
      <w:pPr>
        <w:autoSpaceDE w:val="0"/>
        <w:autoSpaceDN w:val="0"/>
        <w:adjustRightInd w:val="0"/>
        <w:ind w:firstLine="709"/>
        <w:jc w:val="both"/>
        <w:rPr>
          <w:sz w:val="28"/>
          <w:szCs w:val="28"/>
        </w:rPr>
      </w:pPr>
      <w:r w:rsidRPr="0056345F">
        <w:rPr>
          <w:sz w:val="28"/>
          <w:szCs w:val="28"/>
        </w:rPr>
        <w:t>2.</w:t>
      </w:r>
      <w:r w:rsidR="003F0B1B" w:rsidRPr="0056345F">
        <w:rPr>
          <w:sz w:val="28"/>
          <w:szCs w:val="28"/>
        </w:rPr>
        <w:t>18</w:t>
      </w:r>
      <w:r w:rsidR="001D4CBC" w:rsidRPr="0056345F">
        <w:rPr>
          <w:sz w:val="28"/>
          <w:szCs w:val="28"/>
        </w:rPr>
        <w:t>.</w:t>
      </w:r>
      <w:r w:rsidR="00C31830" w:rsidRPr="0056345F">
        <w:rPr>
          <w:sz w:val="28"/>
          <w:szCs w:val="28"/>
        </w:rPr>
        <w:t> </w:t>
      </w:r>
      <w:r w:rsidR="001D4CBC" w:rsidRPr="0056345F">
        <w:rPr>
          <w:sz w:val="28"/>
          <w:szCs w:val="28"/>
        </w:rPr>
        <w:t xml:space="preserve">Учет операций по поступлению материальных запасов по фактической стоимости ведется в журнале операций расчетов с поставщиками и подрядчиками либо </w:t>
      </w:r>
      <w:r w:rsidR="00D36D3F" w:rsidRPr="0056345F">
        <w:rPr>
          <w:sz w:val="28"/>
          <w:szCs w:val="28"/>
        </w:rPr>
        <w:t xml:space="preserve">в </w:t>
      </w:r>
      <w:r w:rsidR="001D4CBC" w:rsidRPr="0056345F">
        <w:rPr>
          <w:sz w:val="28"/>
          <w:szCs w:val="28"/>
        </w:rPr>
        <w:t>журнале операций расчетов с подотчетными лицами. Учет операций по выбытию и перемещению материальных запасов ведется в журнале операций по выбытию и перемещению нефинансовых активов.</w:t>
      </w:r>
    </w:p>
    <w:p w:rsidR="00944FF4" w:rsidRPr="0056345F" w:rsidRDefault="00944FF4" w:rsidP="0056345F">
      <w:pPr>
        <w:autoSpaceDE w:val="0"/>
        <w:autoSpaceDN w:val="0"/>
        <w:adjustRightInd w:val="0"/>
        <w:ind w:firstLine="709"/>
        <w:jc w:val="both"/>
        <w:rPr>
          <w:sz w:val="28"/>
          <w:szCs w:val="28"/>
        </w:rPr>
      </w:pPr>
    </w:p>
    <w:p w:rsidR="00992F58" w:rsidRPr="0056345F" w:rsidRDefault="00DD2F8D" w:rsidP="0056345F">
      <w:pPr>
        <w:autoSpaceDE w:val="0"/>
        <w:autoSpaceDN w:val="0"/>
        <w:adjustRightInd w:val="0"/>
        <w:ind w:firstLine="709"/>
        <w:jc w:val="both"/>
        <w:rPr>
          <w:sz w:val="28"/>
          <w:szCs w:val="28"/>
        </w:rPr>
      </w:pPr>
      <w:r w:rsidRPr="0056345F">
        <w:rPr>
          <w:sz w:val="28"/>
          <w:szCs w:val="28"/>
        </w:rPr>
        <w:t>2.</w:t>
      </w:r>
      <w:r w:rsidR="003F0B1B" w:rsidRPr="0056345F">
        <w:rPr>
          <w:sz w:val="28"/>
          <w:szCs w:val="28"/>
        </w:rPr>
        <w:t>19</w:t>
      </w:r>
      <w:r w:rsidR="00223F3A" w:rsidRPr="0056345F">
        <w:rPr>
          <w:sz w:val="28"/>
          <w:szCs w:val="28"/>
        </w:rPr>
        <w:t>.</w:t>
      </w:r>
      <w:r w:rsidR="00C31830" w:rsidRPr="0056345F">
        <w:rPr>
          <w:sz w:val="28"/>
          <w:szCs w:val="28"/>
        </w:rPr>
        <w:t> </w:t>
      </w:r>
      <w:r w:rsidRPr="0056345F">
        <w:rPr>
          <w:sz w:val="28"/>
          <w:szCs w:val="28"/>
        </w:rPr>
        <w:t>На забалансовом счете 01 «</w:t>
      </w:r>
      <w:r w:rsidR="0014469D" w:rsidRPr="0056345F">
        <w:rPr>
          <w:sz w:val="28"/>
          <w:szCs w:val="28"/>
        </w:rPr>
        <w:t>Имущ</w:t>
      </w:r>
      <w:r w:rsidRPr="0056345F">
        <w:rPr>
          <w:sz w:val="28"/>
          <w:szCs w:val="28"/>
        </w:rPr>
        <w:t>ество, полученное в пользование»</w:t>
      </w:r>
      <w:r w:rsidR="00045BF5" w:rsidRPr="0056345F">
        <w:rPr>
          <w:sz w:val="28"/>
          <w:szCs w:val="28"/>
        </w:rPr>
        <w:t xml:space="preserve"> </w:t>
      </w:r>
      <w:r w:rsidR="0014469D" w:rsidRPr="0056345F">
        <w:rPr>
          <w:sz w:val="28"/>
          <w:szCs w:val="28"/>
        </w:rPr>
        <w:t>учитывается приобретение неисключительных лицензионных прав на использование программного обеспечения</w:t>
      </w:r>
      <w:r w:rsidR="00661EC8" w:rsidRPr="0056345F">
        <w:rPr>
          <w:sz w:val="28"/>
          <w:szCs w:val="28"/>
        </w:rPr>
        <w:t xml:space="preserve"> по стоимости, указанной в лицензионном договоре</w:t>
      </w:r>
      <w:r w:rsidR="00992F58" w:rsidRPr="0056345F">
        <w:rPr>
          <w:sz w:val="28"/>
          <w:szCs w:val="28"/>
        </w:rPr>
        <w:t>. Расходы на приобретение неисключительного права пользования программным обеспечением относятся на финансовый результат в составе расходов текущего финансового года.</w:t>
      </w:r>
    </w:p>
    <w:p w:rsidR="00944FF4" w:rsidRPr="0056345F" w:rsidRDefault="00944FF4" w:rsidP="0056345F">
      <w:pPr>
        <w:autoSpaceDE w:val="0"/>
        <w:autoSpaceDN w:val="0"/>
        <w:adjustRightInd w:val="0"/>
        <w:ind w:firstLine="709"/>
        <w:jc w:val="both"/>
        <w:rPr>
          <w:sz w:val="28"/>
          <w:szCs w:val="28"/>
        </w:rPr>
      </w:pPr>
    </w:p>
    <w:p w:rsidR="004D108B" w:rsidRPr="0056345F" w:rsidRDefault="00DD2F8D" w:rsidP="0056345F">
      <w:pPr>
        <w:pStyle w:val="a5"/>
        <w:tabs>
          <w:tab w:val="left" w:pos="0"/>
        </w:tabs>
        <w:ind w:firstLine="709"/>
        <w:rPr>
          <w:szCs w:val="28"/>
        </w:rPr>
      </w:pPr>
      <w:r w:rsidRPr="0056345F">
        <w:rPr>
          <w:szCs w:val="28"/>
        </w:rPr>
        <w:t>2.</w:t>
      </w:r>
      <w:r w:rsidR="00944FF4" w:rsidRPr="0056345F">
        <w:rPr>
          <w:szCs w:val="28"/>
        </w:rPr>
        <w:t>2</w:t>
      </w:r>
      <w:r w:rsidR="003F0B1B" w:rsidRPr="0056345F">
        <w:rPr>
          <w:szCs w:val="28"/>
        </w:rPr>
        <w:t>0</w:t>
      </w:r>
      <w:r w:rsidRPr="0056345F">
        <w:rPr>
          <w:szCs w:val="28"/>
        </w:rPr>
        <w:t>.</w:t>
      </w:r>
      <w:r w:rsidR="00C31830" w:rsidRPr="0056345F">
        <w:rPr>
          <w:szCs w:val="28"/>
        </w:rPr>
        <w:t> </w:t>
      </w:r>
      <w:r w:rsidRPr="0056345F">
        <w:rPr>
          <w:szCs w:val="28"/>
        </w:rPr>
        <w:t>На забалансовом счете 07 «</w:t>
      </w:r>
      <w:r w:rsidR="00453B08" w:rsidRPr="0056345F">
        <w:rPr>
          <w:szCs w:val="28"/>
        </w:rPr>
        <w:t>Н</w:t>
      </w:r>
      <w:r w:rsidR="0011646B" w:rsidRPr="0056345F">
        <w:rPr>
          <w:szCs w:val="28"/>
        </w:rPr>
        <w:t>аграды, призы, кубки и ценные подарки,</w:t>
      </w:r>
      <w:r w:rsidRPr="0056345F">
        <w:rPr>
          <w:szCs w:val="28"/>
        </w:rPr>
        <w:t xml:space="preserve"> сувениры»</w:t>
      </w:r>
      <w:r w:rsidR="004D108B" w:rsidRPr="0056345F">
        <w:rPr>
          <w:szCs w:val="28"/>
        </w:rPr>
        <w:t xml:space="preserve"> учитываются материальные ценности, приобрет</w:t>
      </w:r>
      <w:r w:rsidR="00B5627A" w:rsidRPr="0056345F">
        <w:rPr>
          <w:szCs w:val="28"/>
        </w:rPr>
        <w:t xml:space="preserve">аемые в целях </w:t>
      </w:r>
      <w:r w:rsidR="00453B08" w:rsidRPr="0056345F">
        <w:rPr>
          <w:szCs w:val="28"/>
        </w:rPr>
        <w:t>награждения</w:t>
      </w:r>
      <w:r w:rsidR="00B5627A" w:rsidRPr="0056345F">
        <w:rPr>
          <w:szCs w:val="28"/>
        </w:rPr>
        <w:t>, дарения</w:t>
      </w:r>
      <w:r w:rsidR="005E7DC2" w:rsidRPr="0056345F">
        <w:rPr>
          <w:szCs w:val="28"/>
        </w:rPr>
        <w:t xml:space="preserve"> по стоимости их приобретения</w:t>
      </w:r>
      <w:r w:rsidR="004D108B" w:rsidRPr="0056345F">
        <w:rPr>
          <w:szCs w:val="28"/>
        </w:rPr>
        <w:t>. Выдача сувенирной продукц</w:t>
      </w:r>
      <w:r w:rsidR="00007489" w:rsidRPr="0056345F">
        <w:rPr>
          <w:szCs w:val="28"/>
        </w:rPr>
        <w:t>ии осуществляется на основании в</w:t>
      </w:r>
      <w:r w:rsidR="004D108B" w:rsidRPr="0056345F">
        <w:rPr>
          <w:szCs w:val="28"/>
        </w:rPr>
        <w:t>едомости выдачи материальных ценностей на нужды учрежд</w:t>
      </w:r>
      <w:r w:rsidR="00453B08" w:rsidRPr="0056345F">
        <w:rPr>
          <w:szCs w:val="28"/>
        </w:rPr>
        <w:t xml:space="preserve">ения </w:t>
      </w:r>
      <w:r w:rsidR="00035B40" w:rsidRPr="00035B40">
        <w:rPr>
          <w:szCs w:val="28"/>
        </w:rPr>
        <w:t>(</w:t>
      </w:r>
      <w:r w:rsidR="00453B08" w:rsidRPr="0056345F">
        <w:rPr>
          <w:szCs w:val="28"/>
        </w:rPr>
        <w:t>ф.0504210</w:t>
      </w:r>
      <w:r w:rsidR="00035B40" w:rsidRPr="00035B40">
        <w:rPr>
          <w:szCs w:val="28"/>
        </w:rPr>
        <w:t>)</w:t>
      </w:r>
      <w:r w:rsidR="004D108B" w:rsidRPr="0056345F">
        <w:rPr>
          <w:szCs w:val="28"/>
        </w:rPr>
        <w:t>.</w:t>
      </w:r>
      <w:r w:rsidR="005E7DC2" w:rsidRPr="0056345F">
        <w:rPr>
          <w:szCs w:val="28"/>
        </w:rPr>
        <w:t xml:space="preserve"> </w:t>
      </w:r>
      <w:r w:rsidR="004D108B" w:rsidRPr="0056345F">
        <w:rPr>
          <w:szCs w:val="28"/>
        </w:rPr>
        <w:t>Записи производятся по каждому материально</w:t>
      </w:r>
      <w:r w:rsidR="00834449" w:rsidRPr="0056345F">
        <w:rPr>
          <w:szCs w:val="28"/>
        </w:rPr>
        <w:t xml:space="preserve"> </w:t>
      </w:r>
      <w:r w:rsidR="004D108B" w:rsidRPr="0056345F">
        <w:rPr>
          <w:szCs w:val="28"/>
        </w:rPr>
        <w:t>ответственному лицу с указанием выдаваемой сувенирной продук</w:t>
      </w:r>
      <w:r w:rsidR="00453B08" w:rsidRPr="0056345F">
        <w:rPr>
          <w:szCs w:val="28"/>
        </w:rPr>
        <w:t>ции. Списание  производится по а</w:t>
      </w:r>
      <w:r w:rsidR="004D108B" w:rsidRPr="0056345F">
        <w:rPr>
          <w:szCs w:val="28"/>
        </w:rPr>
        <w:t>кту о</w:t>
      </w:r>
      <w:r w:rsidR="00453B08" w:rsidRPr="0056345F">
        <w:rPr>
          <w:szCs w:val="28"/>
        </w:rPr>
        <w:t xml:space="preserve"> списании материальных запасов </w:t>
      </w:r>
      <w:r w:rsidR="00035B40" w:rsidRPr="000578AC">
        <w:rPr>
          <w:szCs w:val="28"/>
        </w:rPr>
        <w:t>(</w:t>
      </w:r>
      <w:r w:rsidR="00453B08" w:rsidRPr="0056345F">
        <w:rPr>
          <w:szCs w:val="28"/>
        </w:rPr>
        <w:t>ф.0504230</w:t>
      </w:r>
      <w:r w:rsidR="00035B40" w:rsidRPr="000578AC">
        <w:rPr>
          <w:szCs w:val="28"/>
        </w:rPr>
        <w:t>)</w:t>
      </w:r>
      <w:r w:rsidR="002B5835" w:rsidRPr="0056345F">
        <w:rPr>
          <w:szCs w:val="28"/>
        </w:rPr>
        <w:t>.</w:t>
      </w:r>
    </w:p>
    <w:p w:rsidR="00944FF4" w:rsidRPr="0056345F" w:rsidRDefault="00944FF4" w:rsidP="0056345F">
      <w:pPr>
        <w:pStyle w:val="a5"/>
        <w:tabs>
          <w:tab w:val="left" w:pos="0"/>
        </w:tabs>
        <w:ind w:firstLine="709"/>
        <w:rPr>
          <w:szCs w:val="28"/>
        </w:rPr>
      </w:pPr>
    </w:p>
    <w:p w:rsidR="007930DA" w:rsidRPr="0056345F" w:rsidRDefault="007930DA" w:rsidP="0056345F">
      <w:pPr>
        <w:pStyle w:val="a5"/>
        <w:tabs>
          <w:tab w:val="left" w:pos="0"/>
        </w:tabs>
        <w:ind w:firstLine="709"/>
        <w:rPr>
          <w:szCs w:val="28"/>
        </w:rPr>
      </w:pPr>
      <w:r w:rsidRPr="0056345F">
        <w:rPr>
          <w:szCs w:val="28"/>
        </w:rPr>
        <w:t xml:space="preserve">  2.2</w:t>
      </w:r>
      <w:r w:rsidR="003F0B1B" w:rsidRPr="0056345F">
        <w:rPr>
          <w:szCs w:val="28"/>
        </w:rPr>
        <w:t>1</w:t>
      </w:r>
      <w:r w:rsidRPr="0056345F">
        <w:rPr>
          <w:szCs w:val="28"/>
        </w:rPr>
        <w:t>. На забалансового счета 50</w:t>
      </w:r>
      <w:r w:rsidR="00D478EF" w:rsidRPr="0056345F">
        <w:rPr>
          <w:szCs w:val="28"/>
        </w:rPr>
        <w:t>.</w:t>
      </w:r>
      <w:r w:rsidRPr="0056345F">
        <w:rPr>
          <w:szCs w:val="28"/>
        </w:rPr>
        <w:t>2</w:t>
      </w:r>
      <w:r w:rsidR="00402269" w:rsidRPr="0056345F">
        <w:rPr>
          <w:szCs w:val="28"/>
        </w:rPr>
        <w:t>.06</w:t>
      </w:r>
      <w:r w:rsidRPr="0056345F">
        <w:rPr>
          <w:szCs w:val="28"/>
        </w:rPr>
        <w:t xml:space="preserve"> «</w:t>
      </w:r>
      <w:r w:rsidR="00D478EF" w:rsidRPr="0056345F">
        <w:rPr>
          <w:szCs w:val="28"/>
        </w:rPr>
        <w:t>Прочие м</w:t>
      </w:r>
      <w:r w:rsidRPr="0056345F">
        <w:rPr>
          <w:szCs w:val="28"/>
        </w:rPr>
        <w:t xml:space="preserve">атериальные запасы» учитываются канцелярские принадлежностей, картриджи, бумага, печатная продукции и т.д. приобретенные за счет средств выделенных на подготовку и проведение выборов различного уровня. Списание с забалансового счета </w:t>
      </w:r>
      <w:r w:rsidR="00D478EF" w:rsidRPr="0056345F">
        <w:rPr>
          <w:szCs w:val="28"/>
        </w:rPr>
        <w:t xml:space="preserve">50.2.06 «Прочие материальные запасы» </w:t>
      </w:r>
      <w:r w:rsidRPr="0056345F">
        <w:rPr>
          <w:szCs w:val="28"/>
        </w:rPr>
        <w:t xml:space="preserve"> производится на основании </w:t>
      </w:r>
      <w:r w:rsidR="006B0436" w:rsidRPr="0056345F">
        <w:rPr>
          <w:szCs w:val="28"/>
        </w:rPr>
        <w:t xml:space="preserve">ведомости выдачи материальных ценностей на нужды учреждения </w:t>
      </w:r>
      <w:r w:rsidR="00035B40" w:rsidRPr="00035B40">
        <w:rPr>
          <w:szCs w:val="28"/>
        </w:rPr>
        <w:t>(</w:t>
      </w:r>
      <w:r w:rsidR="006B0436" w:rsidRPr="0056345F">
        <w:rPr>
          <w:szCs w:val="28"/>
        </w:rPr>
        <w:t>ф.0504210</w:t>
      </w:r>
      <w:r w:rsidR="00035B40" w:rsidRPr="00035B40">
        <w:rPr>
          <w:szCs w:val="28"/>
        </w:rPr>
        <w:t>)</w:t>
      </w:r>
      <w:r w:rsidR="006B0436" w:rsidRPr="0056345F">
        <w:rPr>
          <w:szCs w:val="28"/>
        </w:rPr>
        <w:t xml:space="preserve"> и </w:t>
      </w:r>
      <w:r w:rsidRPr="0056345F">
        <w:rPr>
          <w:szCs w:val="28"/>
        </w:rPr>
        <w:t>акта о списание материальных запасов</w:t>
      </w:r>
      <w:r w:rsidR="006B0436" w:rsidRPr="0056345F">
        <w:rPr>
          <w:szCs w:val="28"/>
        </w:rPr>
        <w:t xml:space="preserve"> </w:t>
      </w:r>
      <w:r w:rsidR="00035B40" w:rsidRPr="00035B40">
        <w:rPr>
          <w:szCs w:val="28"/>
        </w:rPr>
        <w:t>(</w:t>
      </w:r>
      <w:r w:rsidR="006B0436" w:rsidRPr="0056345F">
        <w:rPr>
          <w:szCs w:val="28"/>
        </w:rPr>
        <w:t>ф.0504230</w:t>
      </w:r>
      <w:r w:rsidR="00035B40" w:rsidRPr="00035B40">
        <w:rPr>
          <w:szCs w:val="28"/>
        </w:rPr>
        <w:t>)</w:t>
      </w:r>
      <w:r w:rsidR="006B0436" w:rsidRPr="0056345F">
        <w:rPr>
          <w:szCs w:val="28"/>
        </w:rPr>
        <w:t>.</w:t>
      </w:r>
      <w:r w:rsidRPr="0056345F">
        <w:rPr>
          <w:szCs w:val="28"/>
        </w:rPr>
        <w:t xml:space="preserve"> </w:t>
      </w:r>
    </w:p>
    <w:p w:rsidR="00944FF4" w:rsidRPr="0056345F" w:rsidRDefault="00944FF4" w:rsidP="0056345F">
      <w:pPr>
        <w:pStyle w:val="a5"/>
        <w:tabs>
          <w:tab w:val="left" w:pos="0"/>
        </w:tabs>
        <w:ind w:firstLine="709"/>
        <w:rPr>
          <w:szCs w:val="28"/>
        </w:rPr>
      </w:pPr>
    </w:p>
    <w:p w:rsidR="007D2067" w:rsidRPr="0056345F" w:rsidRDefault="00D443BC" w:rsidP="0056345F">
      <w:pPr>
        <w:autoSpaceDE w:val="0"/>
        <w:autoSpaceDN w:val="0"/>
        <w:adjustRightInd w:val="0"/>
        <w:ind w:firstLine="709"/>
        <w:jc w:val="both"/>
        <w:rPr>
          <w:sz w:val="28"/>
          <w:szCs w:val="28"/>
        </w:rPr>
      </w:pPr>
      <w:r w:rsidRPr="0056345F">
        <w:rPr>
          <w:sz w:val="28"/>
          <w:szCs w:val="28"/>
        </w:rPr>
        <w:t>2.</w:t>
      </w:r>
      <w:r w:rsidR="005E383B" w:rsidRPr="0056345F">
        <w:rPr>
          <w:sz w:val="28"/>
          <w:szCs w:val="28"/>
        </w:rPr>
        <w:t>2</w:t>
      </w:r>
      <w:r w:rsidR="003F0B1B" w:rsidRPr="0056345F">
        <w:rPr>
          <w:sz w:val="28"/>
          <w:szCs w:val="28"/>
        </w:rPr>
        <w:t>2</w:t>
      </w:r>
      <w:r w:rsidR="007D2067" w:rsidRPr="0056345F">
        <w:rPr>
          <w:sz w:val="28"/>
          <w:szCs w:val="28"/>
        </w:rPr>
        <w:t>.</w:t>
      </w:r>
      <w:r w:rsidR="00C31830" w:rsidRPr="0056345F">
        <w:rPr>
          <w:sz w:val="28"/>
          <w:szCs w:val="28"/>
        </w:rPr>
        <w:t> </w:t>
      </w:r>
      <w:r w:rsidR="007D2067" w:rsidRPr="0056345F">
        <w:rPr>
          <w:sz w:val="28"/>
          <w:szCs w:val="28"/>
        </w:rPr>
        <w:t>Учет санкционирования расходов бюджета по принятию бюджет</w:t>
      </w:r>
      <w:r w:rsidR="006D29FD" w:rsidRPr="0056345F">
        <w:rPr>
          <w:sz w:val="28"/>
          <w:szCs w:val="28"/>
        </w:rPr>
        <w:t>н</w:t>
      </w:r>
      <w:r w:rsidR="00C06C82" w:rsidRPr="0056345F">
        <w:rPr>
          <w:sz w:val="28"/>
          <w:szCs w:val="28"/>
        </w:rPr>
        <w:t>ых</w:t>
      </w:r>
      <w:r w:rsidR="007D2067" w:rsidRPr="0056345F">
        <w:rPr>
          <w:sz w:val="28"/>
          <w:szCs w:val="28"/>
        </w:rPr>
        <w:t xml:space="preserve"> обязательств.</w:t>
      </w:r>
    </w:p>
    <w:p w:rsidR="00A570B3" w:rsidRPr="0056345F" w:rsidRDefault="00A570B3" w:rsidP="0056345F">
      <w:pPr>
        <w:jc w:val="center"/>
        <w:rPr>
          <w:sz w:val="28"/>
          <w:szCs w:val="28"/>
        </w:rPr>
      </w:pPr>
      <w:r w:rsidRPr="0056345F">
        <w:rPr>
          <w:sz w:val="28"/>
          <w:szCs w:val="28"/>
        </w:rPr>
        <w:t>Перечень документов,  служащих основанием для  принятия бюджетных обязательств по основным хозяйственным операциям учреждения</w:t>
      </w:r>
    </w:p>
    <w:tbl>
      <w:tblPr>
        <w:tblW w:w="97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09"/>
        <w:gridCol w:w="2977"/>
        <w:gridCol w:w="2976"/>
        <w:gridCol w:w="3118"/>
      </w:tblGrid>
      <w:tr w:rsidR="0056345F" w:rsidRPr="00035B40" w:rsidTr="00402269">
        <w:tc>
          <w:tcPr>
            <w:tcW w:w="709" w:type="dxa"/>
            <w:vMerge w:val="restart"/>
          </w:tcPr>
          <w:p w:rsidR="00A570B3" w:rsidRPr="00035B40" w:rsidRDefault="00A570B3" w:rsidP="0056345F">
            <w:pPr>
              <w:contextualSpacing/>
              <w:jc w:val="both"/>
            </w:pPr>
            <w:r w:rsidRPr="00035B40">
              <w:t>№</w:t>
            </w:r>
          </w:p>
          <w:p w:rsidR="00A570B3" w:rsidRPr="00035B40" w:rsidRDefault="00A570B3" w:rsidP="0056345F">
            <w:pPr>
              <w:contextualSpacing/>
              <w:jc w:val="both"/>
            </w:pPr>
            <w:r w:rsidRPr="00035B40">
              <w:t>п/п</w:t>
            </w:r>
          </w:p>
        </w:tc>
        <w:tc>
          <w:tcPr>
            <w:tcW w:w="9071" w:type="dxa"/>
            <w:gridSpan w:val="3"/>
          </w:tcPr>
          <w:p w:rsidR="00A570B3" w:rsidRPr="00035B40" w:rsidRDefault="00A570B3" w:rsidP="0056345F">
            <w:pPr>
              <w:contextualSpacing/>
              <w:jc w:val="center"/>
            </w:pPr>
            <w:r w:rsidRPr="00035B40">
              <w:t>Содержание операции</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jc w:val="center"/>
            </w:pPr>
            <w:r w:rsidRPr="00035B40">
              <w:t>Документ – основание</w:t>
            </w:r>
          </w:p>
        </w:tc>
        <w:tc>
          <w:tcPr>
            <w:tcW w:w="2976" w:type="dxa"/>
          </w:tcPr>
          <w:p w:rsidR="00A570B3" w:rsidRPr="00035B40" w:rsidRDefault="00A570B3" w:rsidP="0056345F">
            <w:pPr>
              <w:contextualSpacing/>
              <w:jc w:val="center"/>
            </w:pPr>
            <w:r w:rsidRPr="00035B40">
              <w:t xml:space="preserve">Момент отражения </w:t>
            </w:r>
          </w:p>
          <w:p w:rsidR="00A570B3" w:rsidRPr="00035B40" w:rsidRDefault="00A570B3" w:rsidP="0056345F">
            <w:pPr>
              <w:contextualSpacing/>
              <w:jc w:val="center"/>
            </w:pPr>
            <w:r w:rsidRPr="00035B40">
              <w:t>в бюджетном учете</w:t>
            </w:r>
          </w:p>
        </w:tc>
        <w:tc>
          <w:tcPr>
            <w:tcW w:w="3118" w:type="dxa"/>
          </w:tcPr>
          <w:p w:rsidR="00A570B3" w:rsidRPr="00035B40" w:rsidRDefault="00A570B3" w:rsidP="0056345F">
            <w:pPr>
              <w:contextualSpacing/>
              <w:jc w:val="center"/>
            </w:pPr>
            <w:r w:rsidRPr="00035B40">
              <w:t>Сумма</w:t>
            </w:r>
          </w:p>
        </w:tc>
      </w:tr>
      <w:tr w:rsidR="0056345F" w:rsidRPr="00035B40" w:rsidTr="00402269">
        <w:tc>
          <w:tcPr>
            <w:tcW w:w="709" w:type="dxa"/>
            <w:vMerge w:val="restart"/>
          </w:tcPr>
          <w:p w:rsidR="00A570B3" w:rsidRPr="00035B40" w:rsidRDefault="00A570B3" w:rsidP="0056345F">
            <w:pPr>
              <w:contextualSpacing/>
              <w:jc w:val="both"/>
            </w:pPr>
            <w:r w:rsidRPr="00035B40">
              <w:t>1.</w:t>
            </w:r>
          </w:p>
        </w:tc>
        <w:tc>
          <w:tcPr>
            <w:tcW w:w="9071" w:type="dxa"/>
            <w:gridSpan w:val="3"/>
          </w:tcPr>
          <w:p w:rsidR="00A570B3" w:rsidRPr="00035B40" w:rsidRDefault="00A570B3" w:rsidP="0056345F">
            <w:pPr>
              <w:contextualSpacing/>
            </w:pPr>
            <w:r w:rsidRPr="00035B40">
              <w:t>Начисление по оплате труда, пособий, иных выплат</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 xml:space="preserve">Бухгалтерская справка, составленная на основании уведомления </w:t>
            </w:r>
            <w:r w:rsidRPr="00035B40">
              <w:lastRenderedPageBreak/>
              <w:t xml:space="preserve">об утвержденных лимитах бюджетных обязательств </w:t>
            </w:r>
          </w:p>
        </w:tc>
        <w:tc>
          <w:tcPr>
            <w:tcW w:w="2976" w:type="dxa"/>
          </w:tcPr>
          <w:p w:rsidR="00A570B3" w:rsidRPr="00035B40" w:rsidRDefault="00A570B3" w:rsidP="0056345F">
            <w:pPr>
              <w:contextualSpacing/>
            </w:pPr>
            <w:r w:rsidRPr="00035B40">
              <w:lastRenderedPageBreak/>
              <w:t>Дата уведомления (но не ранее 1 января текущего года)</w:t>
            </w:r>
          </w:p>
        </w:tc>
        <w:tc>
          <w:tcPr>
            <w:tcW w:w="3118" w:type="dxa"/>
          </w:tcPr>
          <w:p w:rsidR="00A570B3" w:rsidRPr="00035B40" w:rsidRDefault="00A570B3" w:rsidP="0056345F">
            <w:pPr>
              <w:contextualSpacing/>
            </w:pPr>
            <w:r w:rsidRPr="00035B40">
              <w:t xml:space="preserve">В сумме утвержденных лимитов бюджетных обязательств </w:t>
            </w:r>
          </w:p>
        </w:tc>
      </w:tr>
      <w:tr w:rsidR="0056345F" w:rsidRPr="00035B40" w:rsidTr="00402269">
        <w:tc>
          <w:tcPr>
            <w:tcW w:w="709" w:type="dxa"/>
            <w:vMerge w:val="restart"/>
          </w:tcPr>
          <w:p w:rsidR="00A570B3" w:rsidRPr="00035B40" w:rsidRDefault="00A570B3" w:rsidP="0056345F">
            <w:pPr>
              <w:contextualSpacing/>
              <w:jc w:val="both"/>
            </w:pPr>
            <w:r w:rsidRPr="00035B40">
              <w:lastRenderedPageBreak/>
              <w:t>2.</w:t>
            </w:r>
          </w:p>
        </w:tc>
        <w:tc>
          <w:tcPr>
            <w:tcW w:w="9071" w:type="dxa"/>
            <w:gridSpan w:val="3"/>
          </w:tcPr>
          <w:p w:rsidR="00A570B3" w:rsidRPr="00035B40" w:rsidRDefault="00A570B3" w:rsidP="0056345F">
            <w:pPr>
              <w:contextualSpacing/>
            </w:pPr>
            <w:r w:rsidRPr="00035B40">
              <w:t>Начисление страховых взносов во внебюджетные фонды РФ</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Листок пособий по временной нетрудоспособности</w:t>
            </w:r>
          </w:p>
        </w:tc>
        <w:tc>
          <w:tcPr>
            <w:tcW w:w="2976" w:type="dxa"/>
          </w:tcPr>
          <w:p w:rsidR="00A570B3" w:rsidRPr="00035B40" w:rsidRDefault="00A570B3" w:rsidP="0056345F">
            <w:pPr>
              <w:contextualSpacing/>
            </w:pPr>
            <w:r w:rsidRPr="00035B40">
              <w:t>Последнее число расчетного месяца</w:t>
            </w:r>
          </w:p>
        </w:tc>
        <w:tc>
          <w:tcPr>
            <w:tcW w:w="3118" w:type="dxa"/>
          </w:tcPr>
          <w:p w:rsidR="00A570B3" w:rsidRPr="00035B40" w:rsidRDefault="00A570B3" w:rsidP="0056345F">
            <w:pPr>
              <w:contextualSpacing/>
            </w:pPr>
            <w:r w:rsidRPr="00035B40">
              <w:t>В сумме начисленных пособий по временной нетрудоспособности</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Ведомость начисления страховых взносов</w:t>
            </w:r>
          </w:p>
        </w:tc>
        <w:tc>
          <w:tcPr>
            <w:tcW w:w="2976" w:type="dxa"/>
          </w:tcPr>
          <w:p w:rsidR="00A570B3" w:rsidRPr="00035B40" w:rsidRDefault="00A570B3" w:rsidP="0056345F">
            <w:pPr>
              <w:contextualSpacing/>
            </w:pPr>
            <w:r w:rsidRPr="00035B40">
              <w:t>Последнее число расчетного месяца</w:t>
            </w:r>
          </w:p>
        </w:tc>
        <w:tc>
          <w:tcPr>
            <w:tcW w:w="3118" w:type="dxa"/>
          </w:tcPr>
          <w:p w:rsidR="00A570B3" w:rsidRPr="00035B40" w:rsidRDefault="00A570B3" w:rsidP="0056345F">
            <w:pPr>
              <w:contextualSpacing/>
            </w:pPr>
            <w:r w:rsidRPr="00035B40">
              <w:t>Сумма начисленных страховых взносов за вычетом суммы начисленных пособий</w:t>
            </w:r>
          </w:p>
        </w:tc>
      </w:tr>
      <w:tr w:rsidR="0056345F" w:rsidRPr="00035B40" w:rsidTr="00402269">
        <w:tc>
          <w:tcPr>
            <w:tcW w:w="709" w:type="dxa"/>
            <w:vMerge w:val="restart"/>
          </w:tcPr>
          <w:p w:rsidR="00A570B3" w:rsidRPr="00035B40" w:rsidRDefault="00A570B3" w:rsidP="0056345F">
            <w:pPr>
              <w:contextualSpacing/>
              <w:jc w:val="both"/>
            </w:pPr>
            <w:r w:rsidRPr="00035B40">
              <w:t>3.</w:t>
            </w:r>
          </w:p>
        </w:tc>
        <w:tc>
          <w:tcPr>
            <w:tcW w:w="9071" w:type="dxa"/>
            <w:gridSpan w:val="3"/>
          </w:tcPr>
          <w:p w:rsidR="00A570B3" w:rsidRPr="00035B40" w:rsidRDefault="00A570B3" w:rsidP="0056345F">
            <w:pPr>
              <w:contextualSpacing/>
            </w:pPr>
            <w:r w:rsidRPr="00035B40">
              <w:t>Расчеты с подотчетными лицами</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Заявление</w:t>
            </w:r>
            <w:r w:rsidRPr="00035B40">
              <w:rPr>
                <w:lang w:val="en-US"/>
              </w:rPr>
              <w:t xml:space="preserve"> </w:t>
            </w:r>
            <w:r w:rsidRPr="00035B40">
              <w:t>на выдачу аванса</w:t>
            </w:r>
          </w:p>
        </w:tc>
        <w:tc>
          <w:tcPr>
            <w:tcW w:w="2976" w:type="dxa"/>
          </w:tcPr>
          <w:p w:rsidR="00A570B3" w:rsidRPr="00035B40" w:rsidRDefault="00A570B3" w:rsidP="0056345F">
            <w:pPr>
              <w:contextualSpacing/>
            </w:pPr>
            <w:r w:rsidRPr="00035B40">
              <w:t>Дата резолюции на заявлении</w:t>
            </w:r>
          </w:p>
        </w:tc>
        <w:tc>
          <w:tcPr>
            <w:tcW w:w="3118" w:type="dxa"/>
          </w:tcPr>
          <w:p w:rsidR="00A570B3" w:rsidRPr="00035B40" w:rsidRDefault="00A570B3" w:rsidP="0056345F">
            <w:pPr>
              <w:contextualSpacing/>
            </w:pPr>
            <w:r w:rsidRPr="00035B40">
              <w:t>Сумма обоснованного расчета в соответствие с резолюцией</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Утвержденный авансовый отчет</w:t>
            </w:r>
          </w:p>
        </w:tc>
        <w:tc>
          <w:tcPr>
            <w:tcW w:w="2976" w:type="dxa"/>
          </w:tcPr>
          <w:p w:rsidR="00A570B3" w:rsidRPr="00035B40" w:rsidRDefault="00A570B3" w:rsidP="0056345F">
            <w:pPr>
              <w:contextualSpacing/>
            </w:pPr>
            <w:r w:rsidRPr="00035B40">
              <w:t xml:space="preserve">Дата утверждения авансового отчета </w:t>
            </w:r>
          </w:p>
        </w:tc>
        <w:tc>
          <w:tcPr>
            <w:tcW w:w="3118" w:type="dxa"/>
          </w:tcPr>
          <w:p w:rsidR="00A570B3" w:rsidRPr="00035B40" w:rsidRDefault="00A570B3" w:rsidP="0056345F">
            <w:pPr>
              <w:contextualSpacing/>
            </w:pPr>
            <w:r w:rsidRPr="00035B40">
              <w:t xml:space="preserve">Сумма принятых расходов </w:t>
            </w:r>
          </w:p>
        </w:tc>
      </w:tr>
      <w:tr w:rsidR="0056345F" w:rsidRPr="00035B40" w:rsidTr="00402269">
        <w:tc>
          <w:tcPr>
            <w:tcW w:w="709" w:type="dxa"/>
            <w:vMerge w:val="restart"/>
          </w:tcPr>
          <w:p w:rsidR="00A570B3" w:rsidRPr="00035B40" w:rsidRDefault="00A570B3" w:rsidP="0056345F">
            <w:pPr>
              <w:contextualSpacing/>
              <w:jc w:val="both"/>
            </w:pPr>
            <w:r w:rsidRPr="00035B40">
              <w:t>4.</w:t>
            </w:r>
          </w:p>
        </w:tc>
        <w:tc>
          <w:tcPr>
            <w:tcW w:w="9071" w:type="dxa"/>
            <w:gridSpan w:val="3"/>
          </w:tcPr>
          <w:p w:rsidR="00A570B3" w:rsidRPr="00035B40" w:rsidRDefault="00A570B3" w:rsidP="0056345F">
            <w:pPr>
              <w:contextualSpacing/>
            </w:pPr>
            <w:r w:rsidRPr="00035B40">
              <w:t>Оплата поставки товаров, выполнения работ, оказания услуг, договоров (государственных контрактов) на оказание услуг.</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Договор (государственный контракт, соглашение и т.д.)</w:t>
            </w:r>
          </w:p>
        </w:tc>
        <w:tc>
          <w:tcPr>
            <w:tcW w:w="2976" w:type="dxa"/>
          </w:tcPr>
          <w:p w:rsidR="00A570B3" w:rsidRPr="00035B40" w:rsidRDefault="00A570B3" w:rsidP="0056345F">
            <w:pPr>
              <w:contextualSpacing/>
            </w:pPr>
            <w:r w:rsidRPr="00035B40">
              <w:t xml:space="preserve">Дата договора </w:t>
            </w:r>
          </w:p>
        </w:tc>
        <w:tc>
          <w:tcPr>
            <w:tcW w:w="3118" w:type="dxa"/>
          </w:tcPr>
          <w:p w:rsidR="00A570B3" w:rsidRPr="00035B40" w:rsidRDefault="00A570B3" w:rsidP="0056345F">
            <w:pPr>
              <w:contextualSpacing/>
            </w:pPr>
            <w:r w:rsidRPr="00035B40">
              <w:t>Сумма заключенного договора</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Счет, выполняющий функцию обязательства (договора)</w:t>
            </w:r>
          </w:p>
        </w:tc>
        <w:tc>
          <w:tcPr>
            <w:tcW w:w="2976" w:type="dxa"/>
          </w:tcPr>
          <w:p w:rsidR="00A570B3" w:rsidRPr="00035B40" w:rsidRDefault="00A570B3" w:rsidP="0056345F">
            <w:pPr>
              <w:contextualSpacing/>
            </w:pPr>
            <w:r w:rsidRPr="00035B40">
              <w:t>Дата резолюции руководителя</w:t>
            </w:r>
          </w:p>
        </w:tc>
        <w:tc>
          <w:tcPr>
            <w:tcW w:w="3118" w:type="dxa"/>
          </w:tcPr>
          <w:p w:rsidR="00A570B3" w:rsidRPr="00035B40" w:rsidRDefault="00A570B3" w:rsidP="0056345F">
            <w:pPr>
              <w:contextualSpacing/>
            </w:pPr>
            <w:r w:rsidRPr="00035B40">
              <w:t>Сумма, указанная в счете в соответствии с резолюцией</w:t>
            </w:r>
          </w:p>
        </w:tc>
      </w:tr>
      <w:tr w:rsidR="0056345F" w:rsidRPr="00035B40" w:rsidTr="00402269">
        <w:tc>
          <w:tcPr>
            <w:tcW w:w="709" w:type="dxa"/>
            <w:vMerge w:val="restart"/>
          </w:tcPr>
          <w:p w:rsidR="00A570B3" w:rsidRPr="00035B40" w:rsidRDefault="00A570B3" w:rsidP="0056345F">
            <w:pPr>
              <w:contextualSpacing/>
              <w:jc w:val="both"/>
            </w:pPr>
            <w:r w:rsidRPr="00035B40">
              <w:t>5.</w:t>
            </w:r>
          </w:p>
        </w:tc>
        <w:tc>
          <w:tcPr>
            <w:tcW w:w="9071" w:type="dxa"/>
            <w:gridSpan w:val="3"/>
          </w:tcPr>
          <w:p w:rsidR="00A570B3" w:rsidRPr="00035B40" w:rsidRDefault="00A570B3" w:rsidP="0056345F">
            <w:pPr>
              <w:contextualSpacing/>
            </w:pPr>
            <w:r w:rsidRPr="00035B40">
              <w:t xml:space="preserve">Оплата услуг физических лиц, привлекаемых для выполнения работ  по договорам гражданско-правового характера </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 xml:space="preserve">Договор ГПХ </w:t>
            </w:r>
          </w:p>
        </w:tc>
        <w:tc>
          <w:tcPr>
            <w:tcW w:w="2976" w:type="dxa"/>
          </w:tcPr>
          <w:p w:rsidR="00A570B3" w:rsidRPr="00035B40" w:rsidRDefault="00A570B3" w:rsidP="0056345F">
            <w:pPr>
              <w:contextualSpacing/>
            </w:pPr>
            <w:r w:rsidRPr="00035B40">
              <w:t xml:space="preserve">Дата договора </w:t>
            </w:r>
          </w:p>
        </w:tc>
        <w:tc>
          <w:tcPr>
            <w:tcW w:w="3118" w:type="dxa"/>
          </w:tcPr>
          <w:p w:rsidR="00A570B3" w:rsidRPr="00035B40" w:rsidRDefault="00A570B3" w:rsidP="0056345F">
            <w:pPr>
              <w:contextualSpacing/>
            </w:pPr>
            <w:r w:rsidRPr="00035B40">
              <w:t xml:space="preserve">Сумма договора ГПХ </w:t>
            </w:r>
          </w:p>
        </w:tc>
      </w:tr>
      <w:tr w:rsidR="0056345F" w:rsidRPr="00035B40" w:rsidTr="00402269">
        <w:tc>
          <w:tcPr>
            <w:tcW w:w="709" w:type="dxa"/>
            <w:vMerge w:val="restart"/>
          </w:tcPr>
          <w:p w:rsidR="00A570B3" w:rsidRPr="00035B40" w:rsidRDefault="00A570B3" w:rsidP="0056345F">
            <w:pPr>
              <w:contextualSpacing/>
              <w:jc w:val="both"/>
            </w:pPr>
            <w:r w:rsidRPr="00035B40">
              <w:t>6.</w:t>
            </w:r>
          </w:p>
        </w:tc>
        <w:tc>
          <w:tcPr>
            <w:tcW w:w="9071" w:type="dxa"/>
            <w:gridSpan w:val="3"/>
          </w:tcPr>
          <w:p w:rsidR="00A570B3" w:rsidRPr="00035B40" w:rsidRDefault="00A570B3" w:rsidP="0056345F">
            <w:pPr>
              <w:contextualSpacing/>
            </w:pPr>
            <w:r w:rsidRPr="00035B40">
              <w:t xml:space="preserve">Налоговые и другие обязательные платежи </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Налоговый расчет, налоговая декларация, расчет платы</w:t>
            </w:r>
          </w:p>
        </w:tc>
        <w:tc>
          <w:tcPr>
            <w:tcW w:w="2976" w:type="dxa"/>
          </w:tcPr>
          <w:p w:rsidR="00A570B3" w:rsidRPr="00035B40" w:rsidRDefault="00A570B3" w:rsidP="0056345F">
            <w:pPr>
              <w:contextualSpacing/>
            </w:pPr>
            <w:r w:rsidRPr="00035B40">
              <w:t>Дата составления (подписания)расчета, декларации</w:t>
            </w:r>
          </w:p>
        </w:tc>
        <w:tc>
          <w:tcPr>
            <w:tcW w:w="3118" w:type="dxa"/>
          </w:tcPr>
          <w:p w:rsidR="00A570B3" w:rsidRPr="00035B40" w:rsidRDefault="00A570B3" w:rsidP="0056345F">
            <w:pPr>
              <w:contextualSpacing/>
            </w:pPr>
            <w:r w:rsidRPr="00035B40">
              <w:t>Начисленная сумма</w:t>
            </w:r>
          </w:p>
        </w:tc>
      </w:tr>
      <w:tr w:rsidR="0056345F" w:rsidRPr="00035B40" w:rsidTr="00402269">
        <w:tc>
          <w:tcPr>
            <w:tcW w:w="709" w:type="dxa"/>
            <w:vMerge w:val="restart"/>
          </w:tcPr>
          <w:p w:rsidR="00A570B3" w:rsidRPr="00035B40" w:rsidRDefault="00A570B3" w:rsidP="0056345F">
            <w:pPr>
              <w:contextualSpacing/>
              <w:jc w:val="both"/>
            </w:pPr>
            <w:r w:rsidRPr="00035B40">
              <w:t>7.</w:t>
            </w:r>
          </w:p>
        </w:tc>
        <w:tc>
          <w:tcPr>
            <w:tcW w:w="9071" w:type="dxa"/>
            <w:gridSpan w:val="3"/>
          </w:tcPr>
          <w:p w:rsidR="00A570B3" w:rsidRPr="00035B40" w:rsidRDefault="00A570B3" w:rsidP="0056345F">
            <w:pPr>
              <w:contextualSpacing/>
            </w:pPr>
            <w:r w:rsidRPr="00035B40">
              <w:t>Оплата госпошлины, нотариальные услуги и прочие</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 xml:space="preserve">Докладные (служебные) записки </w:t>
            </w:r>
          </w:p>
        </w:tc>
        <w:tc>
          <w:tcPr>
            <w:tcW w:w="2976" w:type="dxa"/>
          </w:tcPr>
          <w:p w:rsidR="00A570B3" w:rsidRPr="00035B40" w:rsidRDefault="00A570B3" w:rsidP="0056345F">
            <w:pPr>
              <w:contextualSpacing/>
            </w:pPr>
            <w:r w:rsidRPr="00035B40">
              <w:t>Дата резолюции руководителя</w:t>
            </w:r>
          </w:p>
        </w:tc>
        <w:tc>
          <w:tcPr>
            <w:tcW w:w="3118" w:type="dxa"/>
          </w:tcPr>
          <w:p w:rsidR="00A570B3" w:rsidRPr="00035B40" w:rsidRDefault="00A570B3" w:rsidP="0056345F">
            <w:pPr>
              <w:contextualSpacing/>
            </w:pPr>
            <w:r w:rsidRPr="00035B40">
              <w:t>Сумма, указанная в документе</w:t>
            </w:r>
          </w:p>
        </w:tc>
      </w:tr>
      <w:tr w:rsidR="0056345F" w:rsidRPr="00035B40" w:rsidTr="00402269">
        <w:tc>
          <w:tcPr>
            <w:tcW w:w="709" w:type="dxa"/>
          </w:tcPr>
          <w:p w:rsidR="00A570B3" w:rsidRPr="00035B40" w:rsidRDefault="00A570B3" w:rsidP="0056345F">
            <w:pPr>
              <w:contextualSpacing/>
              <w:jc w:val="both"/>
            </w:pPr>
            <w:r w:rsidRPr="00035B40">
              <w:t>9.</w:t>
            </w:r>
          </w:p>
        </w:tc>
        <w:tc>
          <w:tcPr>
            <w:tcW w:w="9071" w:type="dxa"/>
            <w:gridSpan w:val="3"/>
          </w:tcPr>
          <w:p w:rsidR="00A570B3" w:rsidRPr="00035B40" w:rsidRDefault="00A570B3" w:rsidP="0056345F">
            <w:pPr>
              <w:contextualSpacing/>
            </w:pPr>
            <w:r w:rsidRPr="00035B40">
              <w:t>Исполнение требований судебных органов о взыскании средств по обязательствам учреждений</w:t>
            </w:r>
          </w:p>
        </w:tc>
      </w:tr>
      <w:tr w:rsidR="0056345F" w:rsidRPr="00035B40" w:rsidTr="00402269">
        <w:tc>
          <w:tcPr>
            <w:tcW w:w="709" w:type="dxa"/>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 xml:space="preserve">Исполнительный документ </w:t>
            </w:r>
          </w:p>
        </w:tc>
        <w:tc>
          <w:tcPr>
            <w:tcW w:w="2976" w:type="dxa"/>
          </w:tcPr>
          <w:p w:rsidR="00A570B3" w:rsidRPr="00035B40" w:rsidRDefault="00A570B3" w:rsidP="0056345F">
            <w:pPr>
              <w:contextualSpacing/>
              <w:jc w:val="both"/>
            </w:pPr>
            <w:r w:rsidRPr="00035B40">
              <w:t>Дата поступления</w:t>
            </w:r>
          </w:p>
        </w:tc>
        <w:tc>
          <w:tcPr>
            <w:tcW w:w="3118" w:type="dxa"/>
          </w:tcPr>
          <w:p w:rsidR="00A570B3" w:rsidRPr="00035B40" w:rsidRDefault="00A570B3" w:rsidP="0056345F">
            <w:pPr>
              <w:contextualSpacing/>
            </w:pPr>
            <w:r w:rsidRPr="00035B40">
              <w:t>Сумма начисленных обязательств (платежей)</w:t>
            </w:r>
          </w:p>
        </w:tc>
      </w:tr>
    </w:tbl>
    <w:p w:rsidR="00A570B3" w:rsidRPr="00035B40" w:rsidRDefault="00A570B3" w:rsidP="0056345F">
      <w:pPr>
        <w:jc w:val="both"/>
      </w:pPr>
      <w:r w:rsidRPr="00035B40">
        <w:t xml:space="preserve">                                                                                           </w:t>
      </w:r>
    </w:p>
    <w:p w:rsidR="00A570B3" w:rsidRPr="00035B40" w:rsidRDefault="00A570B3" w:rsidP="0056345F">
      <w:pPr>
        <w:jc w:val="center"/>
      </w:pPr>
      <w:r w:rsidRPr="00035B40">
        <w:t>Перечень документов,  подтверждающих принятие денежных обязательств по основным хозяйственным операциям учреждения</w:t>
      </w:r>
    </w:p>
    <w:tbl>
      <w:tblPr>
        <w:tblW w:w="978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09"/>
        <w:gridCol w:w="2977"/>
        <w:gridCol w:w="2976"/>
        <w:gridCol w:w="3119"/>
      </w:tblGrid>
      <w:tr w:rsidR="0056345F" w:rsidRPr="00035B40" w:rsidTr="00402269">
        <w:tc>
          <w:tcPr>
            <w:tcW w:w="709" w:type="dxa"/>
            <w:vMerge w:val="restart"/>
          </w:tcPr>
          <w:p w:rsidR="00A570B3" w:rsidRPr="00035B40" w:rsidRDefault="00A570B3" w:rsidP="0056345F">
            <w:pPr>
              <w:contextualSpacing/>
              <w:jc w:val="both"/>
            </w:pPr>
            <w:r w:rsidRPr="00035B40">
              <w:t>№№</w:t>
            </w:r>
          </w:p>
          <w:p w:rsidR="00A570B3" w:rsidRPr="00035B40" w:rsidRDefault="00A570B3" w:rsidP="0056345F">
            <w:pPr>
              <w:ind w:left="-249" w:firstLine="249"/>
              <w:contextualSpacing/>
              <w:jc w:val="both"/>
            </w:pPr>
            <w:r w:rsidRPr="00035B40">
              <w:t>п/п</w:t>
            </w:r>
          </w:p>
        </w:tc>
        <w:tc>
          <w:tcPr>
            <w:tcW w:w="9072" w:type="dxa"/>
            <w:gridSpan w:val="3"/>
          </w:tcPr>
          <w:p w:rsidR="00A570B3" w:rsidRPr="00035B40" w:rsidRDefault="00A570B3" w:rsidP="0056345F">
            <w:pPr>
              <w:contextualSpacing/>
              <w:jc w:val="center"/>
            </w:pPr>
            <w:r w:rsidRPr="00035B40">
              <w:t>Содержание операции</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jc w:val="center"/>
            </w:pPr>
            <w:r w:rsidRPr="00035B40">
              <w:t>Документ – основание</w:t>
            </w:r>
          </w:p>
        </w:tc>
        <w:tc>
          <w:tcPr>
            <w:tcW w:w="2976" w:type="dxa"/>
          </w:tcPr>
          <w:p w:rsidR="00A570B3" w:rsidRPr="00035B40" w:rsidRDefault="00A570B3" w:rsidP="0056345F">
            <w:pPr>
              <w:contextualSpacing/>
              <w:jc w:val="center"/>
            </w:pPr>
            <w:r w:rsidRPr="00035B40">
              <w:t xml:space="preserve">Момент отражения </w:t>
            </w:r>
          </w:p>
          <w:p w:rsidR="00A570B3" w:rsidRPr="00035B40" w:rsidRDefault="00A570B3" w:rsidP="0056345F">
            <w:pPr>
              <w:contextualSpacing/>
              <w:jc w:val="center"/>
            </w:pPr>
            <w:r w:rsidRPr="00035B40">
              <w:t>в бюджетном учете</w:t>
            </w:r>
          </w:p>
        </w:tc>
        <w:tc>
          <w:tcPr>
            <w:tcW w:w="3119" w:type="dxa"/>
          </w:tcPr>
          <w:p w:rsidR="00A570B3" w:rsidRPr="00035B40" w:rsidRDefault="00A570B3" w:rsidP="0056345F">
            <w:pPr>
              <w:contextualSpacing/>
              <w:jc w:val="center"/>
            </w:pPr>
            <w:r w:rsidRPr="00035B40">
              <w:t>Сумма</w:t>
            </w:r>
          </w:p>
        </w:tc>
      </w:tr>
      <w:tr w:rsidR="0056345F" w:rsidRPr="00035B40" w:rsidTr="00402269">
        <w:tc>
          <w:tcPr>
            <w:tcW w:w="709" w:type="dxa"/>
            <w:vMerge w:val="restart"/>
          </w:tcPr>
          <w:p w:rsidR="00A570B3" w:rsidRPr="00035B40" w:rsidRDefault="00A570B3" w:rsidP="0056345F">
            <w:pPr>
              <w:contextualSpacing/>
              <w:jc w:val="both"/>
            </w:pPr>
            <w:r w:rsidRPr="00035B40">
              <w:t>1.</w:t>
            </w:r>
          </w:p>
        </w:tc>
        <w:tc>
          <w:tcPr>
            <w:tcW w:w="9072" w:type="dxa"/>
            <w:gridSpan w:val="3"/>
          </w:tcPr>
          <w:p w:rsidR="00A570B3" w:rsidRPr="00035B40" w:rsidRDefault="00A570B3" w:rsidP="0056345F">
            <w:pPr>
              <w:contextualSpacing/>
            </w:pPr>
            <w:r w:rsidRPr="00035B40">
              <w:t>Начисление по оплате труда, пособий, иных выплат</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Расчетная ведомость, свод расчетов</w:t>
            </w:r>
          </w:p>
        </w:tc>
        <w:tc>
          <w:tcPr>
            <w:tcW w:w="2976" w:type="dxa"/>
          </w:tcPr>
          <w:p w:rsidR="00A570B3" w:rsidRPr="00035B40" w:rsidRDefault="00A570B3" w:rsidP="0056345F">
            <w:pPr>
              <w:contextualSpacing/>
              <w:jc w:val="both"/>
            </w:pPr>
            <w:r w:rsidRPr="00035B40">
              <w:t>Последнее число месяца</w:t>
            </w:r>
          </w:p>
        </w:tc>
        <w:tc>
          <w:tcPr>
            <w:tcW w:w="3119" w:type="dxa"/>
          </w:tcPr>
          <w:p w:rsidR="00A570B3" w:rsidRPr="00035B40" w:rsidRDefault="00A570B3" w:rsidP="0056345F">
            <w:pPr>
              <w:contextualSpacing/>
            </w:pPr>
            <w:r w:rsidRPr="00035B40">
              <w:t>Сумма начисления за месяц</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 xml:space="preserve">Реестр начисленных пособий за месяц </w:t>
            </w:r>
          </w:p>
        </w:tc>
        <w:tc>
          <w:tcPr>
            <w:tcW w:w="2976" w:type="dxa"/>
          </w:tcPr>
          <w:p w:rsidR="00A570B3" w:rsidRPr="00035B40" w:rsidRDefault="00A570B3" w:rsidP="0056345F">
            <w:pPr>
              <w:contextualSpacing/>
              <w:jc w:val="both"/>
            </w:pPr>
            <w:r w:rsidRPr="00035B40">
              <w:t>Последнее число месяца</w:t>
            </w:r>
          </w:p>
        </w:tc>
        <w:tc>
          <w:tcPr>
            <w:tcW w:w="3119" w:type="dxa"/>
          </w:tcPr>
          <w:p w:rsidR="00A570B3" w:rsidRPr="00035B40" w:rsidRDefault="00A570B3" w:rsidP="0056345F">
            <w:pPr>
              <w:contextualSpacing/>
            </w:pPr>
            <w:r w:rsidRPr="00035B40">
              <w:t>Сумма начисленных пособий</w:t>
            </w:r>
          </w:p>
        </w:tc>
      </w:tr>
      <w:tr w:rsidR="0056345F" w:rsidRPr="00035B40" w:rsidTr="00402269">
        <w:tc>
          <w:tcPr>
            <w:tcW w:w="709" w:type="dxa"/>
            <w:vMerge w:val="restart"/>
          </w:tcPr>
          <w:p w:rsidR="00A570B3" w:rsidRPr="00035B40" w:rsidRDefault="00A570B3" w:rsidP="0056345F">
            <w:pPr>
              <w:contextualSpacing/>
              <w:jc w:val="both"/>
            </w:pPr>
            <w:r w:rsidRPr="00035B40">
              <w:t>2.</w:t>
            </w:r>
          </w:p>
        </w:tc>
        <w:tc>
          <w:tcPr>
            <w:tcW w:w="9072" w:type="dxa"/>
            <w:gridSpan w:val="3"/>
          </w:tcPr>
          <w:p w:rsidR="00A570B3" w:rsidRPr="00035B40" w:rsidRDefault="00A570B3" w:rsidP="0056345F">
            <w:pPr>
              <w:contextualSpacing/>
            </w:pPr>
            <w:r w:rsidRPr="00035B40">
              <w:t>Начисление страховых взносов во внебюджетные фонды РФ</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 xml:space="preserve">Листок пособий по </w:t>
            </w:r>
            <w:r w:rsidRPr="00035B40">
              <w:lastRenderedPageBreak/>
              <w:t>временной нетрудоспособности</w:t>
            </w:r>
          </w:p>
        </w:tc>
        <w:tc>
          <w:tcPr>
            <w:tcW w:w="2976" w:type="dxa"/>
          </w:tcPr>
          <w:p w:rsidR="00A570B3" w:rsidRPr="00035B40" w:rsidRDefault="00A570B3" w:rsidP="0056345F">
            <w:pPr>
              <w:contextualSpacing/>
            </w:pPr>
            <w:r w:rsidRPr="00035B40">
              <w:lastRenderedPageBreak/>
              <w:t xml:space="preserve">Последнее число </w:t>
            </w:r>
            <w:r w:rsidRPr="00035B40">
              <w:lastRenderedPageBreak/>
              <w:t>расчетного месяца</w:t>
            </w:r>
          </w:p>
        </w:tc>
        <w:tc>
          <w:tcPr>
            <w:tcW w:w="3119" w:type="dxa"/>
          </w:tcPr>
          <w:p w:rsidR="00A570B3" w:rsidRPr="00035B40" w:rsidRDefault="00A570B3" w:rsidP="0056345F">
            <w:pPr>
              <w:contextualSpacing/>
            </w:pPr>
            <w:r w:rsidRPr="00035B40">
              <w:lastRenderedPageBreak/>
              <w:t xml:space="preserve">В сумме начисленных </w:t>
            </w:r>
            <w:r w:rsidRPr="00035B40">
              <w:lastRenderedPageBreak/>
              <w:t>пособий по временной нетрудоспособности</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Ведомость начисления страховых взносов</w:t>
            </w:r>
          </w:p>
        </w:tc>
        <w:tc>
          <w:tcPr>
            <w:tcW w:w="2976" w:type="dxa"/>
          </w:tcPr>
          <w:p w:rsidR="00A570B3" w:rsidRPr="00035B40" w:rsidRDefault="00A570B3" w:rsidP="0056345F">
            <w:pPr>
              <w:contextualSpacing/>
            </w:pPr>
            <w:r w:rsidRPr="00035B40">
              <w:t>Последнее число месяца</w:t>
            </w:r>
          </w:p>
        </w:tc>
        <w:tc>
          <w:tcPr>
            <w:tcW w:w="3119" w:type="dxa"/>
          </w:tcPr>
          <w:p w:rsidR="00A570B3" w:rsidRPr="00035B40" w:rsidRDefault="00A570B3" w:rsidP="0056345F">
            <w:pPr>
              <w:contextualSpacing/>
            </w:pPr>
            <w:r w:rsidRPr="00035B40">
              <w:t>Сумма начисленных страховых взносов за вычетом суммы начисленных пособий</w:t>
            </w:r>
          </w:p>
        </w:tc>
      </w:tr>
      <w:tr w:rsidR="0056345F" w:rsidRPr="00035B40" w:rsidTr="00402269">
        <w:tc>
          <w:tcPr>
            <w:tcW w:w="709" w:type="dxa"/>
            <w:vMerge w:val="restart"/>
          </w:tcPr>
          <w:p w:rsidR="00A570B3" w:rsidRPr="00035B40" w:rsidRDefault="00A570B3" w:rsidP="0056345F">
            <w:pPr>
              <w:contextualSpacing/>
              <w:jc w:val="both"/>
            </w:pPr>
            <w:r w:rsidRPr="00035B40">
              <w:t>3.</w:t>
            </w:r>
          </w:p>
        </w:tc>
        <w:tc>
          <w:tcPr>
            <w:tcW w:w="9072" w:type="dxa"/>
            <w:gridSpan w:val="3"/>
          </w:tcPr>
          <w:p w:rsidR="00A570B3" w:rsidRPr="00035B40" w:rsidRDefault="00A570B3" w:rsidP="0056345F">
            <w:pPr>
              <w:contextualSpacing/>
            </w:pPr>
            <w:r w:rsidRPr="00035B40">
              <w:t>Расчеты с подотчетными лицами</w:t>
            </w:r>
          </w:p>
        </w:tc>
      </w:tr>
      <w:tr w:rsidR="0056345F" w:rsidRPr="00035B40" w:rsidTr="00402269">
        <w:tc>
          <w:tcPr>
            <w:tcW w:w="709" w:type="dxa"/>
            <w:vMerge/>
          </w:tcPr>
          <w:p w:rsidR="00A570B3" w:rsidRPr="00035B40" w:rsidRDefault="00A570B3" w:rsidP="0056345F">
            <w:pPr>
              <w:contextualSpacing/>
              <w:jc w:val="both"/>
            </w:pPr>
          </w:p>
        </w:tc>
        <w:tc>
          <w:tcPr>
            <w:tcW w:w="9072" w:type="dxa"/>
            <w:gridSpan w:val="3"/>
          </w:tcPr>
          <w:p w:rsidR="00A570B3" w:rsidRPr="00035B40" w:rsidRDefault="00A570B3" w:rsidP="0056345F">
            <w:pPr>
              <w:contextualSpacing/>
            </w:pPr>
            <w:r w:rsidRPr="00035B40">
              <w:t>аванс</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Заявление</w:t>
            </w:r>
            <w:r w:rsidRPr="00035B40">
              <w:rPr>
                <w:lang w:val="en-US"/>
              </w:rPr>
              <w:t xml:space="preserve"> </w:t>
            </w:r>
            <w:r w:rsidRPr="00035B40">
              <w:t>на выдачу аванса</w:t>
            </w:r>
          </w:p>
        </w:tc>
        <w:tc>
          <w:tcPr>
            <w:tcW w:w="2976" w:type="dxa"/>
          </w:tcPr>
          <w:p w:rsidR="00A570B3" w:rsidRPr="00035B40" w:rsidRDefault="00A570B3" w:rsidP="0056345F">
            <w:pPr>
              <w:contextualSpacing/>
            </w:pPr>
            <w:r w:rsidRPr="00035B40">
              <w:t>Дата резолюции на заявлении</w:t>
            </w:r>
          </w:p>
        </w:tc>
        <w:tc>
          <w:tcPr>
            <w:tcW w:w="3119" w:type="dxa"/>
          </w:tcPr>
          <w:p w:rsidR="00A570B3" w:rsidRPr="00035B40" w:rsidRDefault="00A570B3" w:rsidP="0056345F">
            <w:pPr>
              <w:contextualSpacing/>
            </w:pPr>
            <w:r w:rsidRPr="00035B40">
              <w:t>Сумма обоснованного расчета в заявлении в соответствии с резолюцией</w:t>
            </w:r>
          </w:p>
        </w:tc>
      </w:tr>
      <w:tr w:rsidR="0056345F" w:rsidRPr="00035B40" w:rsidTr="00402269">
        <w:tc>
          <w:tcPr>
            <w:tcW w:w="709" w:type="dxa"/>
            <w:vMerge/>
          </w:tcPr>
          <w:p w:rsidR="00A570B3" w:rsidRPr="00035B40" w:rsidRDefault="00A570B3" w:rsidP="0056345F">
            <w:pPr>
              <w:contextualSpacing/>
              <w:jc w:val="both"/>
            </w:pPr>
          </w:p>
        </w:tc>
        <w:tc>
          <w:tcPr>
            <w:tcW w:w="9072" w:type="dxa"/>
            <w:gridSpan w:val="3"/>
          </w:tcPr>
          <w:p w:rsidR="00A570B3" w:rsidRPr="00035B40" w:rsidRDefault="00A570B3" w:rsidP="0056345F">
            <w:pPr>
              <w:contextualSpacing/>
            </w:pPr>
            <w:r w:rsidRPr="00035B40">
              <w:t>авансовый отчет</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Заявление со ссылкой на утвержденный авансовый отчет</w:t>
            </w:r>
          </w:p>
        </w:tc>
        <w:tc>
          <w:tcPr>
            <w:tcW w:w="2976" w:type="dxa"/>
          </w:tcPr>
          <w:p w:rsidR="00A570B3" w:rsidRPr="00035B40" w:rsidRDefault="00A570B3" w:rsidP="0056345F">
            <w:pPr>
              <w:contextualSpacing/>
            </w:pPr>
            <w:r w:rsidRPr="00035B40">
              <w:t>Дата резолюции на заявлении</w:t>
            </w:r>
          </w:p>
        </w:tc>
        <w:tc>
          <w:tcPr>
            <w:tcW w:w="3119" w:type="dxa"/>
          </w:tcPr>
          <w:p w:rsidR="00A570B3" w:rsidRPr="00035B40" w:rsidRDefault="00A570B3" w:rsidP="0056345F">
            <w:pPr>
              <w:contextualSpacing/>
            </w:pPr>
            <w:r w:rsidRPr="00035B40">
              <w:t>Сумма, указанная в заявлении и отраженная в поле «Перерасход» в авансовом отчете</w:t>
            </w:r>
          </w:p>
        </w:tc>
      </w:tr>
      <w:tr w:rsidR="0056345F" w:rsidRPr="00035B40" w:rsidTr="00402269">
        <w:tc>
          <w:tcPr>
            <w:tcW w:w="709" w:type="dxa"/>
            <w:vMerge/>
          </w:tcPr>
          <w:p w:rsidR="00A570B3" w:rsidRPr="00035B40" w:rsidRDefault="00A570B3" w:rsidP="0056345F">
            <w:pPr>
              <w:contextualSpacing/>
              <w:jc w:val="both"/>
            </w:pPr>
          </w:p>
        </w:tc>
        <w:tc>
          <w:tcPr>
            <w:tcW w:w="9072" w:type="dxa"/>
            <w:gridSpan w:val="3"/>
          </w:tcPr>
          <w:p w:rsidR="00A570B3" w:rsidRPr="00035B40" w:rsidRDefault="00A570B3" w:rsidP="0056345F">
            <w:pPr>
              <w:contextualSpacing/>
            </w:pPr>
            <w:r w:rsidRPr="00035B40">
              <w:t>авансовый отчет с остатком к возврату</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Авансовый отчет</w:t>
            </w:r>
          </w:p>
        </w:tc>
        <w:tc>
          <w:tcPr>
            <w:tcW w:w="2976" w:type="dxa"/>
          </w:tcPr>
          <w:p w:rsidR="00A570B3" w:rsidRPr="00035B40" w:rsidRDefault="00A570B3" w:rsidP="0056345F">
            <w:pPr>
              <w:contextualSpacing/>
            </w:pPr>
            <w:r w:rsidRPr="00035B40">
              <w:t>Дата авансового отчета</w:t>
            </w:r>
          </w:p>
        </w:tc>
        <w:tc>
          <w:tcPr>
            <w:tcW w:w="3119" w:type="dxa"/>
          </w:tcPr>
          <w:p w:rsidR="00A570B3" w:rsidRPr="00035B40" w:rsidRDefault="00A570B3" w:rsidP="0056345F">
            <w:pPr>
              <w:contextualSpacing/>
            </w:pPr>
            <w:r w:rsidRPr="00035B40">
              <w:t>Сумма остатка со знаком «минус»</w:t>
            </w:r>
          </w:p>
        </w:tc>
      </w:tr>
      <w:tr w:rsidR="0056345F" w:rsidRPr="00035B40" w:rsidTr="00402269">
        <w:tc>
          <w:tcPr>
            <w:tcW w:w="709" w:type="dxa"/>
            <w:vMerge w:val="restart"/>
          </w:tcPr>
          <w:p w:rsidR="00A570B3" w:rsidRPr="00035B40" w:rsidRDefault="00A570B3" w:rsidP="0056345F">
            <w:pPr>
              <w:contextualSpacing/>
              <w:jc w:val="both"/>
            </w:pPr>
            <w:r w:rsidRPr="00035B40">
              <w:t>4.</w:t>
            </w:r>
          </w:p>
        </w:tc>
        <w:tc>
          <w:tcPr>
            <w:tcW w:w="9072" w:type="dxa"/>
            <w:gridSpan w:val="3"/>
          </w:tcPr>
          <w:p w:rsidR="00A570B3" w:rsidRPr="00035B40" w:rsidRDefault="00A570B3" w:rsidP="0056345F">
            <w:pPr>
              <w:contextualSpacing/>
            </w:pPr>
            <w:r w:rsidRPr="00035B40">
              <w:t>Расчеты с поставщиками и подрядчиками</w:t>
            </w:r>
          </w:p>
        </w:tc>
      </w:tr>
      <w:tr w:rsidR="0056345F" w:rsidRPr="00035B40" w:rsidTr="00402269">
        <w:tc>
          <w:tcPr>
            <w:tcW w:w="709" w:type="dxa"/>
            <w:vMerge/>
          </w:tcPr>
          <w:p w:rsidR="00A570B3" w:rsidRPr="00035B40" w:rsidRDefault="00A570B3" w:rsidP="0056345F">
            <w:pPr>
              <w:contextualSpacing/>
              <w:jc w:val="both"/>
            </w:pPr>
          </w:p>
        </w:tc>
        <w:tc>
          <w:tcPr>
            <w:tcW w:w="9072" w:type="dxa"/>
            <w:gridSpan w:val="3"/>
          </w:tcPr>
          <w:p w:rsidR="00A570B3" w:rsidRPr="00035B40" w:rsidRDefault="00A570B3" w:rsidP="0056345F">
            <w:pPr>
              <w:contextualSpacing/>
            </w:pPr>
            <w:r w:rsidRPr="00035B40">
              <w:t>Оплата поставки товаров, выполнения работ, оказания услуг, договоров (государственных контрактов) на оказание услуг.</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Счет на предоплату</w:t>
            </w:r>
          </w:p>
        </w:tc>
        <w:tc>
          <w:tcPr>
            <w:tcW w:w="2976" w:type="dxa"/>
          </w:tcPr>
          <w:p w:rsidR="00A570B3" w:rsidRPr="00035B40" w:rsidRDefault="00A570B3" w:rsidP="0056345F">
            <w:pPr>
              <w:contextualSpacing/>
            </w:pPr>
            <w:r w:rsidRPr="00035B40">
              <w:t>Дата резолюции</w:t>
            </w:r>
          </w:p>
        </w:tc>
        <w:tc>
          <w:tcPr>
            <w:tcW w:w="3119" w:type="dxa"/>
          </w:tcPr>
          <w:p w:rsidR="00A570B3" w:rsidRPr="00035B40" w:rsidRDefault="00A570B3" w:rsidP="0056345F">
            <w:pPr>
              <w:contextualSpacing/>
            </w:pPr>
            <w:r w:rsidRPr="00035B40">
              <w:t>Сумма, указанная в счете в соответствии с резолюцией</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Счет-фактура, акт выполненных работ, товарная накладная</w:t>
            </w:r>
          </w:p>
        </w:tc>
        <w:tc>
          <w:tcPr>
            <w:tcW w:w="2976" w:type="dxa"/>
          </w:tcPr>
          <w:p w:rsidR="00A570B3" w:rsidRPr="00035B40" w:rsidRDefault="00A570B3" w:rsidP="0056345F">
            <w:pPr>
              <w:contextualSpacing/>
            </w:pPr>
            <w:r w:rsidRPr="00035B40">
              <w:t>Дата документа (дата поступления по регистрации в отделе учета и отчетности)</w:t>
            </w:r>
          </w:p>
        </w:tc>
        <w:tc>
          <w:tcPr>
            <w:tcW w:w="3119" w:type="dxa"/>
          </w:tcPr>
          <w:p w:rsidR="00A570B3" w:rsidRPr="00035B40" w:rsidRDefault="00A570B3" w:rsidP="0056345F">
            <w:pPr>
              <w:contextualSpacing/>
            </w:pPr>
            <w:r w:rsidRPr="00035B40">
              <w:t>Сумма, указанная в документе за вычетом суммы перечисленной предоплаты</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Счет, выполняющий функцию обязательства (договора)</w:t>
            </w:r>
          </w:p>
        </w:tc>
        <w:tc>
          <w:tcPr>
            <w:tcW w:w="2976" w:type="dxa"/>
          </w:tcPr>
          <w:p w:rsidR="00A570B3" w:rsidRPr="00035B40" w:rsidRDefault="00A570B3" w:rsidP="0056345F">
            <w:pPr>
              <w:contextualSpacing/>
            </w:pPr>
            <w:r w:rsidRPr="00035B40">
              <w:t>Дата документа (дата поступления по регистрации в отделе учета и отчетности)</w:t>
            </w:r>
          </w:p>
        </w:tc>
        <w:tc>
          <w:tcPr>
            <w:tcW w:w="3119" w:type="dxa"/>
          </w:tcPr>
          <w:p w:rsidR="00A570B3" w:rsidRPr="00035B40" w:rsidRDefault="00A570B3" w:rsidP="0056345F">
            <w:pPr>
              <w:contextualSpacing/>
            </w:pPr>
            <w:r w:rsidRPr="00035B40">
              <w:t>Сумма, указанная в счете</w:t>
            </w:r>
          </w:p>
        </w:tc>
      </w:tr>
      <w:tr w:rsidR="0056345F" w:rsidRPr="00035B40" w:rsidTr="00402269">
        <w:tc>
          <w:tcPr>
            <w:tcW w:w="709" w:type="dxa"/>
            <w:vMerge w:val="restart"/>
          </w:tcPr>
          <w:p w:rsidR="00A570B3" w:rsidRPr="00035B40" w:rsidRDefault="00A570B3" w:rsidP="0056345F">
            <w:pPr>
              <w:contextualSpacing/>
              <w:jc w:val="both"/>
            </w:pPr>
            <w:r w:rsidRPr="00035B40">
              <w:t>5.</w:t>
            </w:r>
          </w:p>
        </w:tc>
        <w:tc>
          <w:tcPr>
            <w:tcW w:w="9072" w:type="dxa"/>
            <w:gridSpan w:val="3"/>
          </w:tcPr>
          <w:p w:rsidR="00A570B3" w:rsidRPr="00035B40" w:rsidRDefault="00A570B3" w:rsidP="0056345F">
            <w:pPr>
              <w:contextualSpacing/>
            </w:pPr>
            <w:r w:rsidRPr="00035B40">
              <w:t xml:space="preserve">Оплата услуг физических лиц, привлекаемых для выполнения работ  по договорам гражданско-правового характера </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Акт выполненных работ</w:t>
            </w:r>
          </w:p>
        </w:tc>
        <w:tc>
          <w:tcPr>
            <w:tcW w:w="2976" w:type="dxa"/>
          </w:tcPr>
          <w:p w:rsidR="00A570B3" w:rsidRPr="00035B40" w:rsidRDefault="00A570B3" w:rsidP="0056345F">
            <w:pPr>
              <w:contextualSpacing/>
            </w:pPr>
            <w:r w:rsidRPr="00035B40">
              <w:t>Дата оказания (принятия) услуг (выполнения работ)</w:t>
            </w:r>
          </w:p>
        </w:tc>
        <w:tc>
          <w:tcPr>
            <w:tcW w:w="3119" w:type="dxa"/>
          </w:tcPr>
          <w:p w:rsidR="00A570B3" w:rsidRPr="00035B40" w:rsidRDefault="00A570B3" w:rsidP="0056345F">
            <w:pPr>
              <w:contextualSpacing/>
            </w:pPr>
            <w:r w:rsidRPr="00035B40">
              <w:t>Сумма принятых услуг (работ)</w:t>
            </w:r>
          </w:p>
        </w:tc>
      </w:tr>
      <w:tr w:rsidR="0056345F" w:rsidRPr="00035B40" w:rsidTr="00402269">
        <w:tc>
          <w:tcPr>
            <w:tcW w:w="709" w:type="dxa"/>
            <w:vMerge w:val="restart"/>
          </w:tcPr>
          <w:p w:rsidR="00A570B3" w:rsidRPr="00035B40" w:rsidRDefault="00A570B3" w:rsidP="0056345F">
            <w:pPr>
              <w:contextualSpacing/>
              <w:jc w:val="both"/>
            </w:pPr>
            <w:r w:rsidRPr="00035B40">
              <w:t>6.</w:t>
            </w:r>
          </w:p>
        </w:tc>
        <w:tc>
          <w:tcPr>
            <w:tcW w:w="9072" w:type="dxa"/>
            <w:gridSpan w:val="3"/>
          </w:tcPr>
          <w:p w:rsidR="00A570B3" w:rsidRPr="00035B40" w:rsidRDefault="00A570B3" w:rsidP="0056345F">
            <w:pPr>
              <w:contextualSpacing/>
            </w:pPr>
            <w:r w:rsidRPr="00035B40">
              <w:t xml:space="preserve">Налоговые и другие обязательные платежи </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Налоговый расчет, налоговая декларация, расчет платы</w:t>
            </w:r>
          </w:p>
        </w:tc>
        <w:tc>
          <w:tcPr>
            <w:tcW w:w="2976" w:type="dxa"/>
          </w:tcPr>
          <w:p w:rsidR="00A570B3" w:rsidRPr="00035B40" w:rsidRDefault="00A570B3" w:rsidP="0056345F">
            <w:pPr>
              <w:contextualSpacing/>
            </w:pPr>
            <w:r w:rsidRPr="00035B40">
              <w:t>Дата составления (подписания) расчета, декларации</w:t>
            </w:r>
          </w:p>
        </w:tc>
        <w:tc>
          <w:tcPr>
            <w:tcW w:w="3119" w:type="dxa"/>
          </w:tcPr>
          <w:p w:rsidR="00A570B3" w:rsidRPr="00035B40" w:rsidRDefault="00A570B3" w:rsidP="0056345F">
            <w:pPr>
              <w:contextualSpacing/>
            </w:pPr>
            <w:r w:rsidRPr="00035B40">
              <w:t>Исчисленная сумма</w:t>
            </w:r>
          </w:p>
        </w:tc>
      </w:tr>
      <w:tr w:rsidR="0056345F" w:rsidRPr="00035B40" w:rsidTr="00402269">
        <w:tc>
          <w:tcPr>
            <w:tcW w:w="709" w:type="dxa"/>
            <w:vMerge w:val="restart"/>
          </w:tcPr>
          <w:p w:rsidR="00A570B3" w:rsidRPr="00035B40" w:rsidRDefault="00A570B3" w:rsidP="0056345F">
            <w:pPr>
              <w:contextualSpacing/>
              <w:jc w:val="both"/>
            </w:pPr>
            <w:r w:rsidRPr="00035B40">
              <w:t>7.</w:t>
            </w:r>
          </w:p>
        </w:tc>
        <w:tc>
          <w:tcPr>
            <w:tcW w:w="9072" w:type="dxa"/>
            <w:gridSpan w:val="3"/>
          </w:tcPr>
          <w:p w:rsidR="00A570B3" w:rsidRPr="00035B40" w:rsidRDefault="00A570B3" w:rsidP="0056345F">
            <w:pPr>
              <w:contextualSpacing/>
            </w:pPr>
            <w:r w:rsidRPr="00035B40">
              <w:t>Оплата госпошлины, нотариальные услуги и прочие</w:t>
            </w:r>
          </w:p>
        </w:tc>
      </w:tr>
      <w:tr w:rsidR="0056345F"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 xml:space="preserve">Докладные (служебные) записки </w:t>
            </w:r>
          </w:p>
        </w:tc>
        <w:tc>
          <w:tcPr>
            <w:tcW w:w="2976" w:type="dxa"/>
          </w:tcPr>
          <w:p w:rsidR="00A570B3" w:rsidRPr="00035B40" w:rsidRDefault="00A570B3" w:rsidP="0056345F">
            <w:pPr>
              <w:contextualSpacing/>
            </w:pPr>
            <w:r w:rsidRPr="00035B40">
              <w:t>Дата резолюции руководителя</w:t>
            </w:r>
          </w:p>
        </w:tc>
        <w:tc>
          <w:tcPr>
            <w:tcW w:w="3119" w:type="dxa"/>
          </w:tcPr>
          <w:p w:rsidR="00A570B3" w:rsidRPr="00035B40" w:rsidRDefault="00A570B3" w:rsidP="0056345F">
            <w:pPr>
              <w:contextualSpacing/>
            </w:pPr>
            <w:r w:rsidRPr="00035B40">
              <w:t xml:space="preserve">Сумма, указанная в документе </w:t>
            </w:r>
          </w:p>
        </w:tc>
      </w:tr>
      <w:tr w:rsidR="0056345F" w:rsidRPr="00035B40" w:rsidTr="00402269">
        <w:tc>
          <w:tcPr>
            <w:tcW w:w="709" w:type="dxa"/>
            <w:vMerge w:val="restart"/>
          </w:tcPr>
          <w:p w:rsidR="00A570B3" w:rsidRPr="00035B40" w:rsidRDefault="00A570B3" w:rsidP="0056345F">
            <w:pPr>
              <w:contextualSpacing/>
              <w:jc w:val="both"/>
            </w:pPr>
            <w:r w:rsidRPr="00035B40">
              <w:t>8.</w:t>
            </w:r>
          </w:p>
        </w:tc>
        <w:tc>
          <w:tcPr>
            <w:tcW w:w="9072" w:type="dxa"/>
            <w:gridSpan w:val="3"/>
          </w:tcPr>
          <w:p w:rsidR="00A570B3" w:rsidRPr="00035B40" w:rsidRDefault="00A570B3" w:rsidP="0056345F">
            <w:pPr>
              <w:contextualSpacing/>
            </w:pPr>
            <w:r w:rsidRPr="00035B40">
              <w:t>Исполнение требований судебных органов о взыскании средств по обязательствам учреждений</w:t>
            </w:r>
          </w:p>
        </w:tc>
      </w:tr>
      <w:tr w:rsidR="00A570B3" w:rsidRPr="00035B40" w:rsidTr="00402269">
        <w:tc>
          <w:tcPr>
            <w:tcW w:w="709" w:type="dxa"/>
            <w:vMerge/>
          </w:tcPr>
          <w:p w:rsidR="00A570B3" w:rsidRPr="00035B40" w:rsidRDefault="00A570B3" w:rsidP="0056345F">
            <w:pPr>
              <w:contextualSpacing/>
              <w:jc w:val="both"/>
            </w:pPr>
          </w:p>
        </w:tc>
        <w:tc>
          <w:tcPr>
            <w:tcW w:w="2977" w:type="dxa"/>
          </w:tcPr>
          <w:p w:rsidR="00A570B3" w:rsidRPr="00035B40" w:rsidRDefault="00A570B3" w:rsidP="0056345F">
            <w:pPr>
              <w:contextualSpacing/>
            </w:pPr>
            <w:r w:rsidRPr="00035B40">
              <w:t>Исполнительный документ</w:t>
            </w:r>
          </w:p>
        </w:tc>
        <w:tc>
          <w:tcPr>
            <w:tcW w:w="2976" w:type="dxa"/>
          </w:tcPr>
          <w:p w:rsidR="00A570B3" w:rsidRPr="00035B40" w:rsidRDefault="00A570B3" w:rsidP="0056345F">
            <w:pPr>
              <w:contextualSpacing/>
              <w:jc w:val="both"/>
            </w:pPr>
            <w:r w:rsidRPr="00035B40">
              <w:t>Дата поступления</w:t>
            </w:r>
          </w:p>
        </w:tc>
        <w:tc>
          <w:tcPr>
            <w:tcW w:w="3119" w:type="dxa"/>
          </w:tcPr>
          <w:p w:rsidR="00A570B3" w:rsidRPr="00035B40" w:rsidRDefault="00A570B3" w:rsidP="0056345F">
            <w:pPr>
              <w:contextualSpacing/>
            </w:pPr>
            <w:r w:rsidRPr="00035B40">
              <w:t>Сумма начисленных обязательств (платежей)</w:t>
            </w:r>
          </w:p>
        </w:tc>
      </w:tr>
    </w:tbl>
    <w:p w:rsidR="00A570B3" w:rsidRPr="0056345F" w:rsidRDefault="00A570B3" w:rsidP="0056345F">
      <w:pPr>
        <w:ind w:firstLine="709"/>
        <w:jc w:val="both"/>
        <w:rPr>
          <w:sz w:val="28"/>
          <w:szCs w:val="28"/>
        </w:rPr>
      </w:pPr>
    </w:p>
    <w:p w:rsidR="00A570B3" w:rsidRPr="0056345F" w:rsidRDefault="00A570B3" w:rsidP="0056345F">
      <w:pPr>
        <w:ind w:firstLine="709"/>
        <w:jc w:val="both"/>
        <w:rPr>
          <w:sz w:val="28"/>
          <w:szCs w:val="28"/>
        </w:rPr>
      </w:pPr>
      <w:r w:rsidRPr="0056345F">
        <w:rPr>
          <w:sz w:val="28"/>
          <w:szCs w:val="28"/>
        </w:rPr>
        <w:t xml:space="preserve">Счета ведутся в течение финансового (бюджетного) года. По завершению финансового года остатки по счетам санкционирования расходов на следующий </w:t>
      </w:r>
      <w:r w:rsidRPr="0056345F">
        <w:rPr>
          <w:sz w:val="28"/>
          <w:szCs w:val="28"/>
        </w:rPr>
        <w:lastRenderedPageBreak/>
        <w:t xml:space="preserve">год не переносятся. Особенностью данных счетов является то, что они корреспондируют только между собой. </w:t>
      </w:r>
    </w:p>
    <w:p w:rsidR="00A570B3" w:rsidRPr="0056345F" w:rsidRDefault="00A570B3" w:rsidP="0056345F">
      <w:pPr>
        <w:jc w:val="both"/>
        <w:rPr>
          <w:sz w:val="28"/>
          <w:szCs w:val="28"/>
        </w:rPr>
      </w:pPr>
      <w:r w:rsidRPr="0056345F">
        <w:rPr>
          <w:sz w:val="28"/>
          <w:szCs w:val="28"/>
        </w:rPr>
        <w:t xml:space="preserve">          </w:t>
      </w:r>
      <w:hyperlink r:id="rId37" w:history="1">
        <w:r w:rsidRPr="0056345F">
          <w:rPr>
            <w:sz w:val="28"/>
            <w:szCs w:val="28"/>
          </w:rPr>
          <w:t>Уведомления</w:t>
        </w:r>
      </w:hyperlink>
      <w:r w:rsidRPr="0056345F">
        <w:rPr>
          <w:sz w:val="28"/>
          <w:szCs w:val="28"/>
        </w:rPr>
        <w:t xml:space="preserve"> о лимитах бюджетных обязательств (бюджетных ассигнованиях) составляется финансовым органом и направляются главному распорядителю (распорядителю, получателю) бюджетных средств, главному администратору (администратору) источников финансирования дефицита бюджета в электронном виде.</w:t>
      </w:r>
    </w:p>
    <w:p w:rsidR="00944FF4" w:rsidRPr="0056345F" w:rsidRDefault="00944FF4" w:rsidP="0056345F">
      <w:pPr>
        <w:jc w:val="both"/>
        <w:rPr>
          <w:sz w:val="28"/>
          <w:szCs w:val="28"/>
        </w:rPr>
      </w:pPr>
    </w:p>
    <w:p w:rsidR="00B62CD7" w:rsidRPr="0056345F" w:rsidRDefault="00B62CD7" w:rsidP="0056345F">
      <w:pPr>
        <w:ind w:firstLine="567"/>
        <w:jc w:val="both"/>
        <w:rPr>
          <w:strike/>
          <w:sz w:val="28"/>
          <w:szCs w:val="28"/>
        </w:rPr>
      </w:pPr>
      <w:r w:rsidRPr="0056345F">
        <w:rPr>
          <w:sz w:val="28"/>
          <w:szCs w:val="28"/>
        </w:rPr>
        <w:t>2.</w:t>
      </w:r>
      <w:r w:rsidR="003F0B1B" w:rsidRPr="0056345F">
        <w:rPr>
          <w:sz w:val="28"/>
          <w:szCs w:val="28"/>
        </w:rPr>
        <w:t>23</w:t>
      </w:r>
      <w:r w:rsidRPr="0056345F">
        <w:rPr>
          <w:sz w:val="28"/>
          <w:szCs w:val="28"/>
        </w:rPr>
        <w:t xml:space="preserve">. При отражении операций на счетах бюджетного учета применяется корреспонденция счетов, предусмотренная Инструкцией № 162н и </w:t>
      </w:r>
      <w:hyperlink r:id="rId38" w:history="1">
        <w:r w:rsidRPr="0056345F">
          <w:rPr>
            <w:sz w:val="28"/>
            <w:szCs w:val="28"/>
          </w:rPr>
          <w:t xml:space="preserve">Приложением </w:t>
        </w:r>
      </w:hyperlink>
      <w:r w:rsidRPr="0056345F">
        <w:rPr>
          <w:sz w:val="28"/>
          <w:szCs w:val="28"/>
        </w:rPr>
        <w:t>№ 1 «Корреспонденция счетов бюджетного учета» к Инструкции N 162н.</w:t>
      </w:r>
    </w:p>
    <w:p w:rsidR="00B62CD7" w:rsidRPr="0056345F" w:rsidRDefault="00B62CD7" w:rsidP="0056345F">
      <w:pPr>
        <w:ind w:firstLine="567"/>
        <w:jc w:val="both"/>
        <w:rPr>
          <w:sz w:val="28"/>
          <w:szCs w:val="28"/>
        </w:rPr>
      </w:pPr>
      <w:r w:rsidRPr="0056345F">
        <w:rPr>
          <w:sz w:val="28"/>
          <w:szCs w:val="28"/>
        </w:rPr>
        <w:t xml:space="preserve"> -Расходы признаются в том отчетном периоде, в котором они имели место, независимо от времени их оплаты - предварительной или последующей. Счета-фактуры и акты выполненных работ, полученные после 03 числа  следующего за отчетным месяца, принимаются к учету и учитываются в месяце, следующем за отчетным. </w:t>
      </w:r>
    </w:p>
    <w:p w:rsidR="00B62CD7" w:rsidRPr="0056345F" w:rsidRDefault="00B62CD7" w:rsidP="0056345F">
      <w:pPr>
        <w:ind w:firstLine="567"/>
        <w:jc w:val="both"/>
        <w:rPr>
          <w:sz w:val="28"/>
          <w:szCs w:val="28"/>
        </w:rPr>
      </w:pPr>
      <w:r w:rsidRPr="0056345F">
        <w:rPr>
          <w:sz w:val="28"/>
          <w:szCs w:val="28"/>
        </w:rPr>
        <w:t xml:space="preserve">В составе расходов будущих периодов на счете 1 401 50 000 «Расходы будущих периодов» отражаются расходы на приобретение лицензии на право пользования программным обеспечением в течение нескольких отчетных периодов. Расходы будущих периодов списываются на финансовый результат текущего финансового года ежемесячно в течение срока действия лицензии. </w:t>
      </w:r>
    </w:p>
    <w:p w:rsidR="00B62CD7" w:rsidRPr="0056345F" w:rsidRDefault="00B62CD7" w:rsidP="0056345F">
      <w:pPr>
        <w:ind w:firstLine="567"/>
        <w:jc w:val="both"/>
        <w:rPr>
          <w:sz w:val="28"/>
          <w:szCs w:val="28"/>
        </w:rPr>
      </w:pPr>
      <w:r w:rsidRPr="0056345F">
        <w:rPr>
          <w:sz w:val="28"/>
          <w:szCs w:val="28"/>
        </w:rPr>
        <w:t>Одновременно с отнесением затрат на расходы, полученные в пользование неисключительные (пользовательские) права на программные продукты, учитываются на забалансовом счете 01 «Имущество, полученное в пользование» по стоимости приобретения, указанной в договоре. При приобретении лицензии на использование ПО в бессрочное пользование, списание с забалансового счета счете 01 «Имущество, полученное в пользование» осуществляется по истечению трех лет, если иное не определено постоянно действующей комиссией по поступлению и выбытию активов.</w:t>
      </w:r>
    </w:p>
    <w:p w:rsidR="00944FF4" w:rsidRPr="0056345F" w:rsidRDefault="00944FF4" w:rsidP="0056345F">
      <w:pPr>
        <w:ind w:firstLine="567"/>
        <w:jc w:val="both"/>
        <w:rPr>
          <w:sz w:val="28"/>
          <w:szCs w:val="28"/>
        </w:rPr>
      </w:pPr>
    </w:p>
    <w:p w:rsidR="00FD0995" w:rsidRPr="0056345F" w:rsidRDefault="005E383B" w:rsidP="0056345F">
      <w:pPr>
        <w:autoSpaceDE w:val="0"/>
        <w:autoSpaceDN w:val="0"/>
        <w:adjustRightInd w:val="0"/>
        <w:ind w:firstLine="709"/>
        <w:outlineLvl w:val="0"/>
        <w:rPr>
          <w:sz w:val="28"/>
          <w:szCs w:val="28"/>
        </w:rPr>
      </w:pPr>
      <w:r w:rsidRPr="0056345F">
        <w:rPr>
          <w:sz w:val="28"/>
          <w:szCs w:val="28"/>
        </w:rPr>
        <w:t>2.2</w:t>
      </w:r>
      <w:r w:rsidR="003F0B1B" w:rsidRPr="0056345F">
        <w:rPr>
          <w:sz w:val="28"/>
          <w:szCs w:val="28"/>
        </w:rPr>
        <w:t>4</w:t>
      </w:r>
      <w:r w:rsidR="00FD0995" w:rsidRPr="0056345F">
        <w:rPr>
          <w:sz w:val="28"/>
          <w:szCs w:val="28"/>
        </w:rPr>
        <w:t>.</w:t>
      </w:r>
      <w:r w:rsidR="00C31830" w:rsidRPr="0056345F">
        <w:rPr>
          <w:sz w:val="28"/>
          <w:szCs w:val="28"/>
        </w:rPr>
        <w:t> </w:t>
      </w:r>
      <w:r w:rsidR="00FD0995" w:rsidRPr="0056345F">
        <w:rPr>
          <w:sz w:val="28"/>
          <w:szCs w:val="28"/>
        </w:rPr>
        <w:t>Порядок учета операций по оплате труда.</w:t>
      </w:r>
    </w:p>
    <w:p w:rsidR="00FD0995" w:rsidRPr="0056345F" w:rsidRDefault="00FD0995" w:rsidP="0056345F">
      <w:pPr>
        <w:autoSpaceDE w:val="0"/>
        <w:autoSpaceDN w:val="0"/>
        <w:adjustRightInd w:val="0"/>
        <w:ind w:firstLine="709"/>
        <w:jc w:val="both"/>
        <w:rPr>
          <w:sz w:val="28"/>
          <w:szCs w:val="28"/>
        </w:rPr>
      </w:pPr>
      <w:r w:rsidRPr="0056345F">
        <w:rPr>
          <w:sz w:val="28"/>
          <w:szCs w:val="28"/>
        </w:rPr>
        <w:t>Учет расчетов по оплате труда и начислениям на выплаты по оплате труда производится в соответствии с приказами Минфина России</w:t>
      </w:r>
      <w:r w:rsidR="0012665E" w:rsidRPr="0056345F">
        <w:rPr>
          <w:sz w:val="28"/>
          <w:szCs w:val="28"/>
        </w:rPr>
        <w:t xml:space="preserve"> №№</w:t>
      </w:r>
      <w:r w:rsidRPr="0056345F">
        <w:rPr>
          <w:sz w:val="28"/>
          <w:szCs w:val="28"/>
        </w:rPr>
        <w:t xml:space="preserve"> 157н, </w:t>
      </w:r>
      <w:r w:rsidR="0012665E" w:rsidRPr="0056345F">
        <w:rPr>
          <w:sz w:val="28"/>
          <w:szCs w:val="28"/>
        </w:rPr>
        <w:t>1</w:t>
      </w:r>
      <w:r w:rsidRPr="0056345F">
        <w:rPr>
          <w:sz w:val="28"/>
          <w:szCs w:val="28"/>
        </w:rPr>
        <w:t>62н.</w:t>
      </w:r>
    </w:p>
    <w:p w:rsidR="00FD0995" w:rsidRPr="0056345F" w:rsidRDefault="00FD0995" w:rsidP="0056345F">
      <w:pPr>
        <w:autoSpaceDE w:val="0"/>
        <w:autoSpaceDN w:val="0"/>
        <w:adjustRightInd w:val="0"/>
        <w:ind w:firstLine="709"/>
        <w:jc w:val="both"/>
        <w:rPr>
          <w:sz w:val="28"/>
          <w:szCs w:val="28"/>
        </w:rPr>
      </w:pPr>
      <w:r w:rsidRPr="0056345F">
        <w:rPr>
          <w:sz w:val="28"/>
          <w:szCs w:val="28"/>
        </w:rPr>
        <w:t>Учет операций по начислению заработной платы сотрудникам, денежного вознаграждения лицам, замещающим государственные должности автономного округа, пособий по временной нетрудоспособности, по беременности и родам, других государственных пособий, выплачиваемых за счет средств Фонда социального страхования Р</w:t>
      </w:r>
      <w:r w:rsidR="00834449" w:rsidRPr="0056345F">
        <w:rPr>
          <w:sz w:val="28"/>
          <w:szCs w:val="28"/>
        </w:rPr>
        <w:t>оссийской Федерации</w:t>
      </w:r>
      <w:r w:rsidRPr="0056345F">
        <w:rPr>
          <w:sz w:val="28"/>
          <w:szCs w:val="28"/>
        </w:rPr>
        <w:t>, вознаграждений лицам по договорам гражданско-правового характера, а также операций по налоговым расчетам на доходы физических лиц и страховым взносам в государственные внебюджетные фонды производится в Журнале операций расчетов по оплате труда и Журнале по прочим операциям. Основанием для отражения операций расчетов по оплате труда являются следующие первичные учетные документы: табель учета рабочего времени (код по ОКУД 0504421), приказы по кадрам, документы на право получения государственных пособий, договоры гражданско-</w:t>
      </w:r>
      <w:r w:rsidRPr="0056345F">
        <w:rPr>
          <w:sz w:val="28"/>
          <w:szCs w:val="28"/>
        </w:rPr>
        <w:lastRenderedPageBreak/>
        <w:t>правового характера и акты об их выполнении, расчетные ведомости, платежные поручения, приходные и расходные кассовые ордера.</w:t>
      </w:r>
    </w:p>
    <w:p w:rsidR="00A570B3" w:rsidRPr="0056345F" w:rsidRDefault="00E86738" w:rsidP="0056345F">
      <w:pPr>
        <w:pStyle w:val="af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rPr>
          <w:sz w:val="28"/>
          <w:szCs w:val="28"/>
        </w:rPr>
      </w:pPr>
      <w:r w:rsidRPr="00E86738">
        <w:rPr>
          <w:rFonts w:ascii="Times New Roman" w:hAnsi="Times New Roman"/>
          <w:sz w:val="28"/>
          <w:szCs w:val="28"/>
        </w:rPr>
        <w:t>Начисление денежного содержания, пособия по временной нетрудоспособности и иных выплат работникам</w:t>
      </w:r>
      <w:r w:rsidRPr="00706FBC">
        <w:rPr>
          <w:sz w:val="28"/>
          <w:szCs w:val="28"/>
        </w:rPr>
        <w:t xml:space="preserve"> </w:t>
      </w:r>
      <w:r w:rsidRPr="00E86738">
        <w:rPr>
          <w:rFonts w:ascii="Times New Roman" w:hAnsi="Times New Roman"/>
          <w:sz w:val="28"/>
          <w:szCs w:val="28"/>
        </w:rPr>
        <w:t>производится на основании табеля учета использования рабочего времени</w:t>
      </w:r>
      <w:r w:rsidR="00A570B3" w:rsidRPr="0056345F">
        <w:rPr>
          <w:rFonts w:ascii="Times New Roman" w:hAnsi="Times New Roman"/>
          <w:sz w:val="28"/>
          <w:szCs w:val="28"/>
        </w:rPr>
        <w:t xml:space="preserve"> (ф.0504421) формируется за первую половину месяца (период заполнения: с 1-го по 15-е число) и за месяц (период заполнения: месяц). В Табеле учета использования рабочего времени </w:t>
      </w:r>
      <w:hyperlink r:id="rId39" w:history="1">
        <w:r w:rsidR="00A570B3" w:rsidRPr="0056345F">
          <w:rPr>
            <w:rFonts w:ascii="Times New Roman" w:hAnsi="Times New Roman"/>
            <w:sz w:val="28"/>
            <w:szCs w:val="28"/>
          </w:rPr>
          <w:t>(ф. 0504421)</w:t>
        </w:r>
      </w:hyperlink>
      <w:r w:rsidR="00A570B3" w:rsidRPr="0056345F">
        <w:rPr>
          <w:rFonts w:ascii="Times New Roman" w:hAnsi="Times New Roman"/>
          <w:sz w:val="28"/>
          <w:szCs w:val="28"/>
        </w:rPr>
        <w:t xml:space="preserve"> регистрируются фактические затраты рабочего времени.</w:t>
      </w:r>
      <w:r w:rsidR="00A570B3" w:rsidRPr="0056345F">
        <w:rPr>
          <w:sz w:val="28"/>
          <w:szCs w:val="28"/>
        </w:rPr>
        <w:t xml:space="preserve"> </w:t>
      </w:r>
    </w:p>
    <w:p w:rsidR="00A570B3" w:rsidRPr="0056345F" w:rsidRDefault="00A570B3" w:rsidP="0056345F">
      <w:pPr>
        <w:pStyle w:val="af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rPr>
          <w:rFonts w:ascii="Times New Roman" w:hAnsi="Times New Roman"/>
          <w:sz w:val="28"/>
          <w:szCs w:val="28"/>
        </w:rPr>
      </w:pPr>
      <w:r w:rsidRPr="0056345F">
        <w:rPr>
          <w:rFonts w:ascii="Times New Roman" w:hAnsi="Times New Roman"/>
          <w:sz w:val="28"/>
          <w:szCs w:val="28"/>
        </w:rPr>
        <w:t>При заполнение Табеля учета использования рабочего времени (ф. 0504421) применяются следующие условные обозначения:</w:t>
      </w:r>
    </w:p>
    <w:tbl>
      <w:tblPr>
        <w:tblW w:w="9938" w:type="dxa"/>
        <w:tblInd w:w="93" w:type="dxa"/>
        <w:tblLayout w:type="fixed"/>
        <w:tblLook w:val="04A0"/>
      </w:tblPr>
      <w:tblGrid>
        <w:gridCol w:w="9938"/>
      </w:tblGrid>
      <w:tr w:rsidR="0056345F" w:rsidRPr="0056345F" w:rsidTr="00402269">
        <w:trPr>
          <w:trHeight w:val="199"/>
        </w:trPr>
        <w:tc>
          <w:tcPr>
            <w:tcW w:w="9938" w:type="dxa"/>
            <w:tcBorders>
              <w:top w:val="nil"/>
              <w:left w:val="nil"/>
              <w:bottom w:val="nil"/>
              <w:right w:val="nil"/>
            </w:tcBorders>
            <w:shd w:val="clear" w:color="000000" w:fill="FFFFFF"/>
            <w:vAlign w:val="center"/>
            <w:hideMark/>
          </w:tcPr>
          <w:p w:rsidR="00A570B3" w:rsidRPr="00035B40" w:rsidRDefault="00A570B3" w:rsidP="0056345F">
            <w:pPr>
              <w:ind w:firstLine="709"/>
              <w:jc w:val="center"/>
              <w:rPr>
                <w:b/>
                <w:bCs/>
              </w:rPr>
            </w:pPr>
            <w:r w:rsidRPr="00035B40">
              <w:rPr>
                <w:b/>
                <w:bCs/>
              </w:rPr>
              <w:t>Условные обозначения:</w:t>
            </w:r>
          </w:p>
          <w:tbl>
            <w:tblPr>
              <w:tblW w:w="9683" w:type="dxa"/>
              <w:tblLayout w:type="fixed"/>
              <w:tblLook w:val="04A0"/>
            </w:tblPr>
            <w:tblGrid>
              <w:gridCol w:w="6003"/>
              <w:gridCol w:w="3680"/>
            </w:tblGrid>
            <w:tr w:rsidR="0056345F" w:rsidRPr="00035B40" w:rsidTr="00402269">
              <w:trPr>
                <w:trHeight w:val="282"/>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Наименование показателя</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Код</w:t>
                  </w:r>
                </w:p>
              </w:tc>
            </w:tr>
            <w:tr w:rsidR="0056345F" w:rsidRPr="00035B40" w:rsidTr="00402269">
              <w:trPr>
                <w:trHeight w:val="300"/>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Выходные и нерабочие праздничные дни</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В</w:t>
                  </w:r>
                </w:p>
              </w:tc>
            </w:tr>
            <w:tr w:rsidR="0056345F" w:rsidRPr="00035B40" w:rsidTr="00402269">
              <w:trPr>
                <w:trHeight w:val="300"/>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Выполнение гособязанностей</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Г</w:t>
                  </w:r>
                </w:p>
              </w:tc>
            </w:tr>
            <w:tr w:rsidR="0056345F" w:rsidRPr="00035B40" w:rsidTr="00402269">
              <w:trPr>
                <w:trHeight w:val="282"/>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Неявки с разрешения администрации</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А</w:t>
                  </w:r>
                </w:p>
              </w:tc>
            </w:tr>
            <w:tr w:rsidR="0056345F" w:rsidRPr="00035B40" w:rsidTr="00402269">
              <w:trPr>
                <w:trHeight w:val="282"/>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Учебный дополнительный отпуск</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ОУ</w:t>
                  </w:r>
                </w:p>
              </w:tc>
            </w:tr>
            <w:tr w:rsidR="0056345F" w:rsidRPr="00035B40" w:rsidTr="00402269">
              <w:trPr>
                <w:trHeight w:val="282"/>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Очередные и дополнительные отпуска</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ОТ</w:t>
                  </w:r>
                </w:p>
              </w:tc>
            </w:tr>
            <w:tr w:rsidR="0056345F" w:rsidRPr="00035B40" w:rsidTr="00402269">
              <w:trPr>
                <w:trHeight w:val="282"/>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Увольнение</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У</w:t>
                  </w:r>
                </w:p>
              </w:tc>
            </w:tr>
            <w:tr w:rsidR="0056345F" w:rsidRPr="00035B40" w:rsidTr="00402269">
              <w:trPr>
                <w:trHeight w:val="480"/>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Неявки по невыясненным причинам (до выяснения обстоятельств)</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НН</w:t>
                  </w:r>
                </w:p>
              </w:tc>
            </w:tr>
            <w:tr w:rsidR="0056345F" w:rsidRPr="00035B40" w:rsidTr="00402269">
              <w:trPr>
                <w:trHeight w:val="282"/>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Опекунство</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Оп</w:t>
                  </w:r>
                </w:p>
              </w:tc>
            </w:tr>
            <w:tr w:rsidR="0056345F" w:rsidRPr="00035B40" w:rsidTr="00402269">
              <w:trPr>
                <w:trHeight w:val="282"/>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Отпуск без сохранения (заявление)</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Обз</w:t>
                  </w:r>
                </w:p>
              </w:tc>
            </w:tr>
            <w:tr w:rsidR="0056345F" w:rsidRPr="00035B40" w:rsidTr="00402269">
              <w:trPr>
                <w:trHeight w:val="255"/>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Фактически отработанные часы</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Ф</w:t>
                  </w:r>
                </w:p>
              </w:tc>
            </w:tr>
            <w:tr w:rsidR="0056345F" w:rsidRPr="00035B40" w:rsidTr="00402269">
              <w:trPr>
                <w:trHeight w:val="255"/>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Работа в ночное время</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Н</w:t>
                  </w:r>
                </w:p>
              </w:tc>
            </w:tr>
            <w:tr w:rsidR="0056345F" w:rsidRPr="00035B40" w:rsidTr="00402269">
              <w:trPr>
                <w:trHeight w:val="255"/>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Выходные по учебе</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ВУ</w:t>
                  </w:r>
                </w:p>
              </w:tc>
            </w:tr>
            <w:tr w:rsidR="0056345F" w:rsidRPr="00035B40" w:rsidTr="00402269">
              <w:trPr>
                <w:trHeight w:val="420"/>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Работа в выходные и нерабочие праздничные дни</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РП</w:t>
                  </w:r>
                </w:p>
              </w:tc>
            </w:tr>
            <w:tr w:rsidR="0056345F" w:rsidRPr="00035B40" w:rsidTr="00035B40">
              <w:trPr>
                <w:trHeight w:val="420"/>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Временная нетрудоспособность, нетрудоспособность по беременности и родам</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Б</w:t>
                  </w:r>
                </w:p>
              </w:tc>
            </w:tr>
            <w:tr w:rsidR="0056345F" w:rsidRPr="00035B40" w:rsidTr="00035B40">
              <w:trPr>
                <w:trHeight w:val="255"/>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Отпуск по уходу за ребенком</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ОР</w:t>
                  </w:r>
                </w:p>
              </w:tc>
            </w:tr>
            <w:tr w:rsidR="0056345F" w:rsidRPr="00035B40" w:rsidTr="00402269">
              <w:trPr>
                <w:trHeight w:val="255"/>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Повышение квалификации</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Пк</w:t>
                  </w:r>
                </w:p>
              </w:tc>
            </w:tr>
            <w:tr w:rsidR="0056345F" w:rsidRPr="00035B40" w:rsidTr="00402269">
              <w:trPr>
                <w:trHeight w:val="255"/>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Служебные командировки</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К</w:t>
                  </w:r>
                </w:p>
              </w:tc>
            </w:tr>
            <w:tr w:rsidR="0056345F" w:rsidRPr="00035B40" w:rsidTr="00402269">
              <w:trPr>
                <w:trHeight w:val="255"/>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Больничный без документа</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Бл</w:t>
                  </w:r>
                </w:p>
              </w:tc>
            </w:tr>
            <w:tr w:rsidR="0056345F" w:rsidRPr="00035B40" w:rsidTr="00402269">
              <w:trPr>
                <w:trHeight w:val="255"/>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Совмещение</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С</w:t>
                  </w:r>
                </w:p>
              </w:tc>
            </w:tr>
            <w:tr w:rsidR="0056345F" w:rsidRPr="00035B40" w:rsidTr="00402269">
              <w:trPr>
                <w:trHeight w:val="255"/>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Донорские дни</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Дд</w:t>
                  </w:r>
                </w:p>
              </w:tc>
            </w:tr>
            <w:tr w:rsidR="0056345F" w:rsidRPr="00035B40" w:rsidTr="00402269">
              <w:trPr>
                <w:trHeight w:val="255"/>
              </w:trPr>
              <w:tc>
                <w:tcPr>
                  <w:tcW w:w="60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tabs>
                      <w:tab w:val="left" w:pos="0"/>
                    </w:tabs>
                    <w:ind w:firstLine="78"/>
                  </w:pPr>
                  <w:r w:rsidRPr="00035B40">
                    <w:t>Кормление</w:t>
                  </w:r>
                </w:p>
              </w:tc>
              <w:tc>
                <w:tcPr>
                  <w:tcW w:w="36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70B3" w:rsidRPr="00035B40" w:rsidRDefault="00A570B3" w:rsidP="0056345F">
                  <w:pPr>
                    <w:ind w:firstLine="709"/>
                    <w:jc w:val="center"/>
                  </w:pPr>
                  <w:r w:rsidRPr="00035B40">
                    <w:t>Кр</w:t>
                  </w:r>
                </w:p>
              </w:tc>
            </w:tr>
          </w:tbl>
          <w:p w:rsidR="00A570B3" w:rsidRPr="0056345F" w:rsidRDefault="00A570B3" w:rsidP="0056345F">
            <w:pPr>
              <w:ind w:firstLine="709"/>
              <w:jc w:val="center"/>
              <w:rPr>
                <w:b/>
                <w:bCs/>
                <w:sz w:val="28"/>
                <w:szCs w:val="28"/>
              </w:rPr>
            </w:pPr>
          </w:p>
        </w:tc>
      </w:tr>
    </w:tbl>
    <w:p w:rsidR="00E86738" w:rsidRPr="00706FBC" w:rsidRDefault="00E86738" w:rsidP="00E86738">
      <w:pPr>
        <w:ind w:firstLine="709"/>
        <w:jc w:val="both"/>
        <w:rPr>
          <w:sz w:val="28"/>
          <w:szCs w:val="28"/>
        </w:rPr>
      </w:pPr>
      <w:r w:rsidRPr="00706FBC">
        <w:rPr>
          <w:sz w:val="28"/>
          <w:szCs w:val="28"/>
        </w:rPr>
        <w:t xml:space="preserve">Сроки выплаты денежного вознаграждения </w:t>
      </w:r>
      <w:r w:rsidR="000A70FB">
        <w:rPr>
          <w:sz w:val="28"/>
          <w:szCs w:val="28"/>
        </w:rPr>
        <w:t>председателю</w:t>
      </w:r>
      <w:r w:rsidRPr="00706FBC">
        <w:rPr>
          <w:sz w:val="28"/>
          <w:szCs w:val="28"/>
        </w:rPr>
        <w:t xml:space="preserve"> </w:t>
      </w:r>
      <w:r>
        <w:rPr>
          <w:sz w:val="28"/>
          <w:szCs w:val="28"/>
        </w:rPr>
        <w:t>ТИК</w:t>
      </w:r>
      <w:r w:rsidR="000A70FB">
        <w:rPr>
          <w:sz w:val="28"/>
          <w:szCs w:val="28"/>
        </w:rPr>
        <w:t>:</w:t>
      </w:r>
      <w:r w:rsidRPr="00706FBC">
        <w:rPr>
          <w:sz w:val="28"/>
          <w:szCs w:val="28"/>
        </w:rPr>
        <w:t xml:space="preserve"> за первую половину месяца  –  </w:t>
      </w:r>
      <w:r w:rsidR="000A70FB">
        <w:rPr>
          <w:sz w:val="28"/>
          <w:szCs w:val="28"/>
        </w:rPr>
        <w:t>19</w:t>
      </w:r>
      <w:r w:rsidRPr="00706FBC">
        <w:rPr>
          <w:sz w:val="28"/>
          <w:szCs w:val="28"/>
        </w:rPr>
        <w:t xml:space="preserve"> число текущего месяца;</w:t>
      </w:r>
    </w:p>
    <w:p w:rsidR="000A70FB" w:rsidRDefault="00E86738" w:rsidP="000A70FB">
      <w:pPr>
        <w:ind w:firstLine="709"/>
        <w:jc w:val="both"/>
        <w:rPr>
          <w:sz w:val="28"/>
          <w:szCs w:val="28"/>
        </w:rPr>
      </w:pPr>
      <w:r w:rsidRPr="00706FBC">
        <w:rPr>
          <w:sz w:val="28"/>
          <w:szCs w:val="28"/>
        </w:rPr>
        <w:t xml:space="preserve">за вторую половину месяца – </w:t>
      </w:r>
      <w:r w:rsidR="000A70FB">
        <w:rPr>
          <w:sz w:val="28"/>
          <w:szCs w:val="28"/>
        </w:rPr>
        <w:t>4</w:t>
      </w:r>
      <w:r w:rsidRPr="00706FBC">
        <w:rPr>
          <w:sz w:val="28"/>
          <w:szCs w:val="28"/>
        </w:rPr>
        <w:t xml:space="preserve"> число месяца, следующего за расчетным.</w:t>
      </w:r>
    </w:p>
    <w:p w:rsidR="000A70FB" w:rsidRPr="00706FBC" w:rsidRDefault="000A70FB" w:rsidP="000A70FB">
      <w:pPr>
        <w:ind w:firstLine="709"/>
        <w:jc w:val="both"/>
        <w:rPr>
          <w:sz w:val="28"/>
          <w:szCs w:val="28"/>
        </w:rPr>
      </w:pPr>
      <w:r>
        <w:rPr>
          <w:sz w:val="28"/>
          <w:szCs w:val="28"/>
        </w:rPr>
        <w:t>Заработной платы бухгалтеру</w:t>
      </w:r>
      <w:r w:rsidRPr="00706FBC">
        <w:rPr>
          <w:sz w:val="28"/>
          <w:szCs w:val="28"/>
        </w:rPr>
        <w:t>:</w:t>
      </w:r>
      <w:r>
        <w:rPr>
          <w:sz w:val="28"/>
          <w:szCs w:val="28"/>
        </w:rPr>
        <w:t xml:space="preserve"> - </w:t>
      </w:r>
      <w:r w:rsidRPr="00706FBC">
        <w:rPr>
          <w:sz w:val="28"/>
          <w:szCs w:val="28"/>
        </w:rPr>
        <w:t>число месяца, следующего за расчетным</w:t>
      </w:r>
      <w:r>
        <w:rPr>
          <w:sz w:val="28"/>
          <w:szCs w:val="28"/>
        </w:rPr>
        <w:t>.</w:t>
      </w:r>
    </w:p>
    <w:p w:rsidR="00E86738" w:rsidRPr="00706FBC" w:rsidRDefault="00E86738" w:rsidP="00E86738">
      <w:pPr>
        <w:ind w:firstLine="709"/>
        <w:jc w:val="both"/>
        <w:rPr>
          <w:sz w:val="28"/>
          <w:szCs w:val="28"/>
        </w:rPr>
      </w:pPr>
    </w:p>
    <w:p w:rsidR="00E86738" w:rsidRPr="00706FBC" w:rsidRDefault="00E86738" w:rsidP="00E86738">
      <w:pPr>
        <w:ind w:firstLine="709"/>
        <w:jc w:val="both"/>
        <w:rPr>
          <w:sz w:val="28"/>
          <w:szCs w:val="28"/>
        </w:rPr>
      </w:pPr>
      <w:r w:rsidRPr="00706FBC">
        <w:rPr>
          <w:sz w:val="28"/>
          <w:szCs w:val="28"/>
        </w:rPr>
        <w:t>Если день выдачи оплаты труда приходится на выходной или нерабочий праздничный день, то выплата производится в предшествующие ему один или два дня.</w:t>
      </w:r>
    </w:p>
    <w:p w:rsidR="00E86738" w:rsidRPr="00706FBC" w:rsidRDefault="00FD0995" w:rsidP="00E86738">
      <w:pPr>
        <w:ind w:firstLine="709"/>
        <w:jc w:val="both"/>
        <w:rPr>
          <w:sz w:val="28"/>
          <w:szCs w:val="28"/>
        </w:rPr>
      </w:pPr>
      <w:r w:rsidRPr="0056345F">
        <w:rPr>
          <w:sz w:val="28"/>
          <w:szCs w:val="28"/>
        </w:rPr>
        <w:t xml:space="preserve">Выплата отпускных </w:t>
      </w:r>
      <w:r w:rsidR="004435AB" w:rsidRPr="0056345F">
        <w:rPr>
          <w:sz w:val="28"/>
          <w:szCs w:val="28"/>
        </w:rPr>
        <w:t xml:space="preserve">сотрудникам </w:t>
      </w:r>
      <w:r w:rsidRPr="0056345F">
        <w:rPr>
          <w:sz w:val="28"/>
          <w:szCs w:val="28"/>
        </w:rPr>
        <w:t xml:space="preserve">производится за 10 календарных дней до начала указанного отпуска и не позднее чем за </w:t>
      </w:r>
      <w:r w:rsidR="00834449" w:rsidRPr="0056345F">
        <w:rPr>
          <w:sz w:val="28"/>
          <w:szCs w:val="28"/>
        </w:rPr>
        <w:t>3</w:t>
      </w:r>
      <w:r w:rsidRPr="0056345F">
        <w:rPr>
          <w:sz w:val="28"/>
          <w:szCs w:val="28"/>
        </w:rPr>
        <w:t xml:space="preserve"> дня до его начала при условии своевременного предоставления приказов для расчета отпусков управлением кадров. При предоставлении приказов для расчета отпуска в день </w:t>
      </w:r>
      <w:r w:rsidR="00834449" w:rsidRPr="0056345F">
        <w:rPr>
          <w:sz w:val="28"/>
          <w:szCs w:val="28"/>
        </w:rPr>
        <w:t xml:space="preserve">начала </w:t>
      </w:r>
      <w:r w:rsidRPr="0056345F">
        <w:rPr>
          <w:sz w:val="28"/>
          <w:szCs w:val="28"/>
        </w:rPr>
        <w:t xml:space="preserve">отпуска </w:t>
      </w:r>
      <w:r w:rsidRPr="0056345F">
        <w:rPr>
          <w:sz w:val="28"/>
          <w:szCs w:val="28"/>
        </w:rPr>
        <w:lastRenderedPageBreak/>
        <w:t>и позже расчет производится на следующий день.</w:t>
      </w:r>
      <w:r w:rsidR="00E86738" w:rsidRPr="00E86738">
        <w:rPr>
          <w:sz w:val="28"/>
          <w:szCs w:val="28"/>
        </w:rPr>
        <w:t xml:space="preserve"> </w:t>
      </w:r>
      <w:r w:rsidR="00E86738" w:rsidRPr="00706FBC">
        <w:rPr>
          <w:sz w:val="28"/>
          <w:szCs w:val="28"/>
        </w:rPr>
        <w:t>двух рабочих дней со дня поступления распоряжения.</w:t>
      </w:r>
    </w:p>
    <w:p w:rsidR="00E86738" w:rsidRPr="00706FBC" w:rsidRDefault="00E86738" w:rsidP="00E86738">
      <w:pPr>
        <w:ind w:firstLine="709"/>
        <w:jc w:val="both"/>
        <w:rPr>
          <w:sz w:val="28"/>
          <w:szCs w:val="28"/>
        </w:rPr>
      </w:pPr>
      <w:r w:rsidRPr="00706FBC">
        <w:rPr>
          <w:sz w:val="28"/>
          <w:szCs w:val="28"/>
        </w:rPr>
        <w:t>Удержания из денежного содержания работника производятся на основании исполнительного листа, судебного приказа, нотариально удостоверенного соглашения об уплате алиментов или его нотариально удостоверенной копии, а также по личному заявлению работника.</w:t>
      </w:r>
    </w:p>
    <w:p w:rsidR="00FD0995" w:rsidRPr="0056345F" w:rsidRDefault="00FD0995" w:rsidP="0056345F">
      <w:pPr>
        <w:pStyle w:val="ConsPlusNormal"/>
        <w:ind w:firstLine="709"/>
        <w:jc w:val="both"/>
        <w:rPr>
          <w:rFonts w:ascii="Times New Roman" w:hAnsi="Times New Roman" w:cs="Times New Roman"/>
          <w:sz w:val="28"/>
          <w:szCs w:val="28"/>
        </w:rPr>
      </w:pPr>
    </w:p>
    <w:p w:rsidR="00FD0995" w:rsidRPr="0056345F" w:rsidRDefault="005E383B" w:rsidP="0056345F">
      <w:pPr>
        <w:autoSpaceDE w:val="0"/>
        <w:autoSpaceDN w:val="0"/>
        <w:adjustRightInd w:val="0"/>
        <w:ind w:firstLine="709"/>
        <w:jc w:val="both"/>
        <w:rPr>
          <w:sz w:val="28"/>
          <w:szCs w:val="28"/>
        </w:rPr>
      </w:pPr>
      <w:r w:rsidRPr="0056345F">
        <w:rPr>
          <w:sz w:val="28"/>
          <w:szCs w:val="28"/>
        </w:rPr>
        <w:t>2.2</w:t>
      </w:r>
      <w:r w:rsidR="005E1E07" w:rsidRPr="0056345F">
        <w:rPr>
          <w:sz w:val="28"/>
          <w:szCs w:val="28"/>
        </w:rPr>
        <w:t>5</w:t>
      </w:r>
      <w:r w:rsidR="00FD0995" w:rsidRPr="0056345F">
        <w:rPr>
          <w:sz w:val="28"/>
          <w:szCs w:val="28"/>
        </w:rPr>
        <w:t>.</w:t>
      </w:r>
      <w:r w:rsidR="00C31830" w:rsidRPr="0056345F">
        <w:rPr>
          <w:sz w:val="28"/>
          <w:szCs w:val="28"/>
        </w:rPr>
        <w:t> </w:t>
      </w:r>
      <w:r w:rsidR="00FD0995" w:rsidRPr="0056345F">
        <w:rPr>
          <w:sz w:val="28"/>
          <w:szCs w:val="28"/>
        </w:rPr>
        <w:t>Обобщенная информация о состоянии и движении сумм, зарезервированных в целях равномерного включения расходов на финансовый результат учреждения, по обязательствам, не определенным по величине и (или) времени исполнения</w:t>
      </w:r>
      <w:r w:rsidR="00834449" w:rsidRPr="0056345F">
        <w:rPr>
          <w:sz w:val="28"/>
          <w:szCs w:val="28"/>
        </w:rPr>
        <w:t>,</w:t>
      </w:r>
      <w:r w:rsidR="00FD0995" w:rsidRPr="0056345F">
        <w:rPr>
          <w:sz w:val="28"/>
          <w:szCs w:val="28"/>
        </w:rPr>
        <w:t xml:space="preserve"> учитывается на счете 40160 «Резервы предстоящих расходов». </w:t>
      </w:r>
    </w:p>
    <w:p w:rsidR="00A570B3" w:rsidRPr="0056345F" w:rsidRDefault="00A570B3" w:rsidP="0056345F">
      <w:pPr>
        <w:pStyle w:val="ConsPlusNormal"/>
        <w:ind w:firstLine="709"/>
        <w:jc w:val="both"/>
        <w:rPr>
          <w:rFonts w:ascii="Times New Roman" w:hAnsi="Times New Roman" w:cs="Times New Roman"/>
          <w:sz w:val="28"/>
          <w:szCs w:val="28"/>
        </w:rPr>
      </w:pPr>
      <w:r w:rsidRPr="0056345F">
        <w:rPr>
          <w:rFonts w:ascii="Times New Roman" w:hAnsi="Times New Roman" w:cs="Times New Roman"/>
          <w:sz w:val="28"/>
          <w:szCs w:val="28"/>
        </w:rPr>
        <w:t xml:space="preserve">Резерв на оплату отпусков (далее – резерв) формируется ежегодно из расчета неиспользованных дней отпуска по состоянию на последний день текущего года персонифицировано по каждому сотруднику на основании данных, предоставленных работником кадровой службы. Формирование резерва производится из расчета денежного вознаграждения лиц, замещающих государственные должности автономного округа, на день формирования резерва и делится на 29,3 (среднемесячное число календарных дней), заработной платы сотрудников, замещающих должности, не являющиеся должностями государственной гражданской службы, за 12 предшествующих календарных месяцев и делится на 29,3 (среднемесячное число календарных дней). Дополнительно в расчет резерва включается 1/12 каждой из фактически начисленных выплат по итогам работы за квартал и год за 12 календарных месяцев, предшествующих дню формирования резерва. Сумма страховых взносов рассчитывается с учетом предельной величины базы для начисления страховых взносов согласно законодательству Российской Федерации. Списание резерва производится ежемесячно согласно поступающим распоряжениям, по каждому сотруднику индивидуально. </w:t>
      </w:r>
    </w:p>
    <w:p w:rsidR="00A570B3" w:rsidRPr="0056345F" w:rsidRDefault="00A570B3" w:rsidP="0056345F">
      <w:pPr>
        <w:pStyle w:val="ConsPlusNormal"/>
        <w:ind w:firstLine="709"/>
        <w:jc w:val="both"/>
        <w:rPr>
          <w:rFonts w:ascii="Times New Roman" w:hAnsi="Times New Roman" w:cs="Times New Roman"/>
          <w:sz w:val="28"/>
          <w:szCs w:val="28"/>
        </w:rPr>
      </w:pPr>
      <w:r w:rsidRPr="0056345F">
        <w:rPr>
          <w:rFonts w:ascii="Times New Roman" w:hAnsi="Times New Roman" w:cs="Times New Roman"/>
          <w:sz w:val="28"/>
          <w:szCs w:val="28"/>
        </w:rPr>
        <w:t xml:space="preserve">Если сумма резерва на последнее число отчетного года  использована не полностью, то сумма начисленного ранее резерва корректируется на сумму остатка методом «сторно». </w:t>
      </w:r>
    </w:p>
    <w:p w:rsidR="002055D6" w:rsidRDefault="00A570B3" w:rsidP="002055D6">
      <w:pPr>
        <w:shd w:val="clear" w:color="auto" w:fill="FFFFFF"/>
      </w:pPr>
      <w:r w:rsidRPr="0056345F">
        <w:rPr>
          <w:sz w:val="28"/>
          <w:szCs w:val="28"/>
        </w:rPr>
        <w:t>Аналитический учет по счету ведется в карточке учета средств и расчетов, по видам создаваемых резервов</w:t>
      </w:r>
      <w:r w:rsidR="00B62CD7" w:rsidRPr="0056345F">
        <w:rPr>
          <w:sz w:val="28"/>
          <w:szCs w:val="28"/>
        </w:rPr>
        <w:t>.</w:t>
      </w:r>
      <w:r w:rsidR="002055D6" w:rsidRPr="002055D6">
        <w:t xml:space="preserve"> </w:t>
      </w:r>
    </w:p>
    <w:p w:rsidR="002055D6" w:rsidRPr="002055D6" w:rsidRDefault="002055D6" w:rsidP="002055D6">
      <w:pPr>
        <w:shd w:val="clear" w:color="auto" w:fill="FFFFFF"/>
        <w:ind w:firstLine="709"/>
        <w:rPr>
          <w:sz w:val="28"/>
          <w:szCs w:val="28"/>
        </w:rPr>
      </w:pPr>
      <w:r w:rsidRPr="002055D6">
        <w:rPr>
          <w:sz w:val="28"/>
          <w:szCs w:val="28"/>
        </w:rPr>
        <w:t>Резерв по искам и претензионным требованиям создается в случае, когда на отчетную дату учреждение является стороной судебного разбирательства. Величина резерва устанавливается на основании экспертного мнения юридической службы учреждения.</w:t>
      </w:r>
    </w:p>
    <w:p w:rsidR="00A570B3" w:rsidRPr="0056345F" w:rsidRDefault="00A570B3" w:rsidP="0056345F">
      <w:pPr>
        <w:ind w:firstLine="709"/>
        <w:jc w:val="both"/>
        <w:rPr>
          <w:sz w:val="28"/>
          <w:szCs w:val="28"/>
        </w:rPr>
      </w:pPr>
    </w:p>
    <w:p w:rsidR="00DB6F5C" w:rsidRPr="0056345F" w:rsidRDefault="007B1528" w:rsidP="0056345F">
      <w:pPr>
        <w:ind w:firstLine="709"/>
        <w:jc w:val="both"/>
        <w:rPr>
          <w:b/>
          <w:bCs/>
          <w:sz w:val="28"/>
          <w:szCs w:val="28"/>
        </w:rPr>
      </w:pPr>
      <w:r w:rsidRPr="0056345F">
        <w:rPr>
          <w:sz w:val="28"/>
          <w:szCs w:val="28"/>
        </w:rPr>
        <w:t xml:space="preserve">       </w:t>
      </w:r>
      <w:r w:rsidR="00E522E1" w:rsidRPr="0056345F">
        <w:rPr>
          <w:sz w:val="28"/>
          <w:szCs w:val="28"/>
        </w:rPr>
        <w:t xml:space="preserve"> </w:t>
      </w:r>
      <w:r w:rsidR="00A30C41" w:rsidRPr="0056345F">
        <w:rPr>
          <w:sz w:val="28"/>
          <w:szCs w:val="28"/>
        </w:rPr>
        <w:t xml:space="preserve">      </w:t>
      </w:r>
    </w:p>
    <w:p w:rsidR="00DB6F5C" w:rsidRPr="0056345F" w:rsidRDefault="00D443BC" w:rsidP="0056345F">
      <w:pPr>
        <w:tabs>
          <w:tab w:val="left" w:pos="180"/>
        </w:tabs>
        <w:jc w:val="center"/>
        <w:rPr>
          <w:b/>
          <w:bCs/>
          <w:sz w:val="28"/>
          <w:szCs w:val="28"/>
        </w:rPr>
      </w:pPr>
      <w:r w:rsidRPr="0056345F">
        <w:rPr>
          <w:b/>
          <w:bCs/>
          <w:sz w:val="28"/>
          <w:szCs w:val="28"/>
          <w:lang w:val="en-US"/>
        </w:rPr>
        <w:t>III</w:t>
      </w:r>
      <w:r w:rsidR="00DB6F5C" w:rsidRPr="0056345F">
        <w:rPr>
          <w:b/>
          <w:bCs/>
          <w:sz w:val="28"/>
          <w:szCs w:val="28"/>
        </w:rPr>
        <w:t>. Порядок и сроки проведения инвентаризации</w:t>
      </w:r>
    </w:p>
    <w:p w:rsidR="00854C7A" w:rsidRPr="0056345F" w:rsidRDefault="00854C7A" w:rsidP="0056345F">
      <w:pPr>
        <w:autoSpaceDE w:val="0"/>
        <w:autoSpaceDN w:val="0"/>
        <w:adjustRightInd w:val="0"/>
        <w:ind w:firstLine="540"/>
        <w:jc w:val="both"/>
        <w:rPr>
          <w:sz w:val="28"/>
          <w:szCs w:val="28"/>
        </w:rPr>
      </w:pPr>
    </w:p>
    <w:p w:rsidR="00F521A8" w:rsidRPr="006C4014" w:rsidRDefault="007B0028" w:rsidP="0056345F">
      <w:pPr>
        <w:pStyle w:val="a5"/>
        <w:ind w:firstLine="709"/>
        <w:rPr>
          <w:szCs w:val="28"/>
        </w:rPr>
      </w:pPr>
      <w:r w:rsidRPr="0056345F">
        <w:rPr>
          <w:szCs w:val="28"/>
        </w:rPr>
        <w:t> </w:t>
      </w:r>
      <w:r w:rsidR="00F521A8" w:rsidRPr="0056345F">
        <w:rPr>
          <w:szCs w:val="28"/>
        </w:rPr>
        <w:t xml:space="preserve">3.1. В целях обеспечения достоверности данных бухгалтерского учета и отчетности и сохранности материальных запасов проводится </w:t>
      </w:r>
      <w:r w:rsidR="00F521A8" w:rsidRPr="0056345F">
        <w:rPr>
          <w:bCs/>
          <w:szCs w:val="28"/>
        </w:rPr>
        <w:t xml:space="preserve">инвентаризация имущества, финансовых активов и обязательств, в том числе на забалансовых </w:t>
      </w:r>
      <w:r w:rsidR="00F521A8" w:rsidRPr="0056345F">
        <w:rPr>
          <w:bCs/>
          <w:szCs w:val="28"/>
        </w:rPr>
        <w:lastRenderedPageBreak/>
        <w:t>счетах. П</w:t>
      </w:r>
      <w:r w:rsidR="00F521A8" w:rsidRPr="0056345F">
        <w:rPr>
          <w:szCs w:val="28"/>
        </w:rPr>
        <w:t xml:space="preserve">орядок и сроки проведения инвентаризации регламентируются Федеральным законом № 402-ФЗ, приказом Минфина России № 49 и </w:t>
      </w:r>
      <w:r w:rsidR="00886CDC">
        <w:rPr>
          <w:szCs w:val="28"/>
        </w:rPr>
        <w:t>Порядком</w:t>
      </w:r>
      <w:r w:rsidR="00357118" w:rsidRPr="006C4014">
        <w:rPr>
          <w:szCs w:val="28"/>
        </w:rPr>
        <w:t xml:space="preserve"> </w:t>
      </w:r>
      <w:r w:rsidR="006C4014" w:rsidRPr="006C4014">
        <w:rPr>
          <w:szCs w:val="28"/>
        </w:rPr>
        <w:t xml:space="preserve">об инвентаризации имущества и обязательств </w:t>
      </w:r>
      <w:r w:rsidR="00357118" w:rsidRPr="006C4014">
        <w:rPr>
          <w:b/>
          <w:szCs w:val="28"/>
        </w:rPr>
        <w:t>приложение №</w:t>
      </w:r>
      <w:r w:rsidR="006C4014" w:rsidRPr="006C4014">
        <w:rPr>
          <w:b/>
          <w:szCs w:val="28"/>
        </w:rPr>
        <w:t xml:space="preserve"> </w:t>
      </w:r>
      <w:r w:rsidR="00357118" w:rsidRPr="006C4014">
        <w:rPr>
          <w:b/>
          <w:szCs w:val="28"/>
        </w:rPr>
        <w:t>4</w:t>
      </w:r>
      <w:r w:rsidR="00F521A8" w:rsidRPr="006C4014">
        <w:rPr>
          <w:szCs w:val="28"/>
        </w:rPr>
        <w:t>.</w:t>
      </w:r>
    </w:p>
    <w:p w:rsidR="00F521A8" w:rsidRPr="0056345F" w:rsidRDefault="00F521A8" w:rsidP="0056345F">
      <w:pPr>
        <w:pStyle w:val="a5"/>
        <w:ind w:firstLine="709"/>
        <w:rPr>
          <w:szCs w:val="28"/>
        </w:rPr>
      </w:pPr>
      <w:r w:rsidRPr="0056345F">
        <w:rPr>
          <w:szCs w:val="28"/>
        </w:rPr>
        <w:t>3.2. Инвентаризация проводится перед составлением годовой бухгалтерской отчетности, при смене материально-ответственных лиц, а также в иных случаях, предусмотренных законодательством.</w:t>
      </w:r>
    </w:p>
    <w:p w:rsidR="00F521A8" w:rsidRPr="0056345F" w:rsidRDefault="00F521A8" w:rsidP="0056345F">
      <w:pPr>
        <w:pStyle w:val="a5"/>
        <w:ind w:firstLine="709"/>
        <w:rPr>
          <w:szCs w:val="28"/>
        </w:rPr>
      </w:pPr>
      <w:r w:rsidRPr="0056345F">
        <w:rPr>
          <w:szCs w:val="28"/>
        </w:rPr>
        <w:t>Инвентаризация не проводится:</w:t>
      </w:r>
    </w:p>
    <w:p w:rsidR="00F521A8" w:rsidRPr="0056345F" w:rsidRDefault="00F521A8" w:rsidP="0056345F">
      <w:pPr>
        <w:autoSpaceDE w:val="0"/>
        <w:autoSpaceDN w:val="0"/>
        <w:adjustRightInd w:val="0"/>
        <w:ind w:firstLine="709"/>
        <w:jc w:val="both"/>
        <w:rPr>
          <w:sz w:val="28"/>
          <w:szCs w:val="28"/>
        </w:rPr>
      </w:pPr>
      <w:r w:rsidRPr="0056345F">
        <w:rPr>
          <w:sz w:val="28"/>
          <w:szCs w:val="28"/>
        </w:rPr>
        <w:t>а) в отношении следующих счетов бухгалтерского учета:</w:t>
      </w:r>
    </w:p>
    <w:p w:rsidR="00F521A8" w:rsidRPr="0056345F" w:rsidRDefault="00F521A8" w:rsidP="0056345F">
      <w:pPr>
        <w:autoSpaceDE w:val="0"/>
        <w:autoSpaceDN w:val="0"/>
        <w:adjustRightInd w:val="0"/>
        <w:ind w:firstLine="709"/>
        <w:jc w:val="both"/>
        <w:rPr>
          <w:sz w:val="28"/>
          <w:szCs w:val="28"/>
        </w:rPr>
      </w:pPr>
      <w:r w:rsidRPr="0056345F">
        <w:rPr>
          <w:sz w:val="28"/>
          <w:szCs w:val="28"/>
        </w:rPr>
        <w:t>- 302 00 «Расчеты по принятым обязательствам» в части субсчетов:</w:t>
      </w:r>
    </w:p>
    <w:p w:rsidR="00F521A8" w:rsidRPr="0056345F" w:rsidRDefault="00F521A8" w:rsidP="0056345F">
      <w:pPr>
        <w:tabs>
          <w:tab w:val="left" w:pos="567"/>
        </w:tabs>
        <w:autoSpaceDE w:val="0"/>
        <w:autoSpaceDN w:val="0"/>
        <w:adjustRightInd w:val="0"/>
        <w:ind w:firstLine="709"/>
        <w:jc w:val="both"/>
        <w:rPr>
          <w:sz w:val="28"/>
          <w:szCs w:val="28"/>
        </w:rPr>
      </w:pPr>
      <w:r w:rsidRPr="0056345F">
        <w:rPr>
          <w:sz w:val="28"/>
          <w:szCs w:val="28"/>
        </w:rPr>
        <w:t>- 302 10 «Расчеты по оплате труда и начислениям на выплаты по оплате труда»;</w:t>
      </w:r>
    </w:p>
    <w:p w:rsidR="00F521A8" w:rsidRPr="0056345F" w:rsidRDefault="00F521A8" w:rsidP="0056345F">
      <w:pPr>
        <w:autoSpaceDE w:val="0"/>
        <w:autoSpaceDN w:val="0"/>
        <w:adjustRightInd w:val="0"/>
        <w:ind w:firstLine="709"/>
        <w:jc w:val="both"/>
        <w:rPr>
          <w:sz w:val="28"/>
          <w:szCs w:val="28"/>
        </w:rPr>
      </w:pPr>
      <w:r w:rsidRPr="0056345F">
        <w:rPr>
          <w:sz w:val="28"/>
          <w:szCs w:val="28"/>
        </w:rPr>
        <w:t>- 302 60 «Расчеты по социальному обеспечению»;</w:t>
      </w:r>
    </w:p>
    <w:p w:rsidR="00F521A8" w:rsidRPr="0056345F" w:rsidRDefault="00F521A8" w:rsidP="0056345F">
      <w:pPr>
        <w:autoSpaceDE w:val="0"/>
        <w:autoSpaceDN w:val="0"/>
        <w:adjustRightInd w:val="0"/>
        <w:ind w:firstLine="709"/>
        <w:jc w:val="both"/>
        <w:rPr>
          <w:sz w:val="28"/>
          <w:szCs w:val="28"/>
        </w:rPr>
      </w:pPr>
      <w:r w:rsidRPr="0056345F">
        <w:rPr>
          <w:sz w:val="28"/>
          <w:szCs w:val="28"/>
        </w:rPr>
        <w:t>- 302 90 «Расчеты по прочим расходам» в части учета расчетов по единовременной субсидии на обучение по программам магистратуры и единовременных поощрений к наградам;</w:t>
      </w:r>
    </w:p>
    <w:p w:rsidR="00F521A8" w:rsidRPr="0056345F" w:rsidRDefault="00F521A8" w:rsidP="0056345F">
      <w:pPr>
        <w:autoSpaceDE w:val="0"/>
        <w:autoSpaceDN w:val="0"/>
        <w:adjustRightInd w:val="0"/>
        <w:ind w:firstLine="709"/>
        <w:jc w:val="both"/>
        <w:rPr>
          <w:sz w:val="28"/>
          <w:szCs w:val="28"/>
        </w:rPr>
      </w:pPr>
      <w:r w:rsidRPr="0056345F">
        <w:rPr>
          <w:sz w:val="28"/>
          <w:szCs w:val="28"/>
        </w:rPr>
        <w:t>- 302 26 «Расчеты по прочим работам, услугам в части расчетов с физическими лицами по договорам и контрактам;</w:t>
      </w:r>
    </w:p>
    <w:p w:rsidR="00F521A8" w:rsidRPr="0056345F" w:rsidRDefault="00F521A8" w:rsidP="0056345F">
      <w:pPr>
        <w:pStyle w:val="a5"/>
        <w:ind w:firstLine="709"/>
        <w:rPr>
          <w:szCs w:val="28"/>
        </w:rPr>
      </w:pPr>
      <w:r w:rsidRPr="0056345F">
        <w:rPr>
          <w:szCs w:val="28"/>
        </w:rPr>
        <w:t xml:space="preserve">- 303 00 «Расчеты по платежам в бюджеты»; </w:t>
      </w:r>
    </w:p>
    <w:p w:rsidR="00F521A8" w:rsidRPr="0056345F" w:rsidRDefault="00F521A8" w:rsidP="0056345F">
      <w:pPr>
        <w:pStyle w:val="a5"/>
        <w:rPr>
          <w:szCs w:val="28"/>
        </w:rPr>
      </w:pPr>
      <w:r w:rsidRPr="0056345F">
        <w:rPr>
          <w:szCs w:val="28"/>
        </w:rPr>
        <w:t>б) в случаях передачи наличных денежных средств при временном отсутствии (периоды отпуска, болезни) или смене материально-ответственного лица, с которым заключен договор о полной индивидуальной материальной ответственности. Передача денежных кассовых документов и наличных денежных средств оформляется инвентаризационной описью</w:t>
      </w:r>
      <w:r w:rsidR="00035B40" w:rsidRPr="00035B40">
        <w:rPr>
          <w:szCs w:val="28"/>
        </w:rPr>
        <w:t>.</w:t>
      </w:r>
      <w:r w:rsidRPr="0056345F">
        <w:rPr>
          <w:szCs w:val="28"/>
        </w:rPr>
        <w:t xml:space="preserve"> </w:t>
      </w:r>
    </w:p>
    <w:p w:rsidR="00FB4B70" w:rsidRDefault="00FB4B70" w:rsidP="0056345F">
      <w:pPr>
        <w:tabs>
          <w:tab w:val="left" w:pos="180"/>
        </w:tabs>
        <w:jc w:val="center"/>
        <w:rPr>
          <w:b/>
          <w:bCs/>
          <w:sz w:val="28"/>
          <w:szCs w:val="28"/>
        </w:rPr>
      </w:pPr>
    </w:p>
    <w:p w:rsidR="00AA232A" w:rsidRPr="0056345F" w:rsidRDefault="00D443BC" w:rsidP="0056345F">
      <w:pPr>
        <w:tabs>
          <w:tab w:val="left" w:pos="180"/>
        </w:tabs>
        <w:jc w:val="center"/>
        <w:rPr>
          <w:b/>
          <w:bCs/>
          <w:sz w:val="28"/>
          <w:szCs w:val="28"/>
        </w:rPr>
      </w:pPr>
      <w:r w:rsidRPr="0056345F">
        <w:rPr>
          <w:b/>
          <w:bCs/>
          <w:sz w:val="28"/>
          <w:szCs w:val="28"/>
          <w:lang w:val="en-US"/>
        </w:rPr>
        <w:t>IV</w:t>
      </w:r>
      <w:r w:rsidR="00AA232A" w:rsidRPr="0056345F">
        <w:rPr>
          <w:b/>
          <w:bCs/>
          <w:sz w:val="28"/>
          <w:szCs w:val="28"/>
        </w:rPr>
        <w:t xml:space="preserve">. </w:t>
      </w:r>
      <w:r w:rsidR="003C5E93" w:rsidRPr="0056345F">
        <w:rPr>
          <w:b/>
          <w:bCs/>
          <w:sz w:val="28"/>
          <w:szCs w:val="28"/>
        </w:rPr>
        <w:t>Программное обеспечение бюджетного учета</w:t>
      </w:r>
    </w:p>
    <w:p w:rsidR="00FB18E1" w:rsidRPr="0056345F" w:rsidRDefault="00FB18E1" w:rsidP="0056345F">
      <w:pPr>
        <w:pStyle w:val="a5"/>
        <w:ind w:firstLine="567"/>
        <w:rPr>
          <w:szCs w:val="28"/>
        </w:rPr>
      </w:pPr>
    </w:p>
    <w:p w:rsidR="00C65EB2" w:rsidRPr="0056345F" w:rsidRDefault="00834449" w:rsidP="0056345F">
      <w:pPr>
        <w:pStyle w:val="ConsPlusNormal"/>
        <w:ind w:firstLine="709"/>
        <w:jc w:val="both"/>
        <w:rPr>
          <w:rFonts w:ascii="Times New Roman" w:hAnsi="Times New Roman" w:cs="Times New Roman"/>
          <w:sz w:val="28"/>
          <w:szCs w:val="28"/>
        </w:rPr>
      </w:pPr>
      <w:r w:rsidRPr="0056345F">
        <w:rPr>
          <w:rFonts w:ascii="Times New Roman" w:hAnsi="Times New Roman" w:cs="Times New Roman"/>
          <w:sz w:val="28"/>
          <w:szCs w:val="28"/>
        </w:rPr>
        <w:t>4.1. </w:t>
      </w:r>
      <w:r w:rsidR="00C65EB2" w:rsidRPr="0056345F">
        <w:rPr>
          <w:rFonts w:ascii="Times New Roman" w:hAnsi="Times New Roman" w:cs="Times New Roman"/>
          <w:sz w:val="28"/>
          <w:szCs w:val="28"/>
        </w:rPr>
        <w:t>Обработка учетной информации в управлении ведется с применением следующих программных комплексов:</w:t>
      </w:r>
    </w:p>
    <w:p w:rsidR="006077A2" w:rsidRDefault="00C25D81" w:rsidP="0056345F">
      <w:pPr>
        <w:pStyle w:val="a5"/>
        <w:ind w:firstLine="709"/>
        <w:rPr>
          <w:szCs w:val="28"/>
        </w:rPr>
      </w:pPr>
      <w:r w:rsidRPr="0056345F">
        <w:rPr>
          <w:szCs w:val="28"/>
        </w:rPr>
        <w:t>-</w:t>
      </w:r>
      <w:r w:rsidR="00AE04B6" w:rsidRPr="0056345F">
        <w:rPr>
          <w:szCs w:val="28"/>
        </w:rPr>
        <w:t> </w:t>
      </w:r>
      <w:r w:rsidR="00CF32EB" w:rsidRPr="00CF32EB">
        <w:rPr>
          <w:szCs w:val="28"/>
        </w:rPr>
        <w:t>«</w:t>
      </w:r>
      <w:r w:rsidR="00CF32EB" w:rsidRPr="00CF32EB">
        <w:rPr>
          <w:rStyle w:val="fill"/>
          <w:b w:val="0"/>
          <w:i w:val="0"/>
          <w:color w:val="auto"/>
          <w:szCs w:val="28"/>
        </w:rPr>
        <w:t>1С:Бухгалтерия</w:t>
      </w:r>
      <w:r w:rsidR="00CF32EB" w:rsidRPr="00CF32EB">
        <w:rPr>
          <w:szCs w:val="28"/>
        </w:rPr>
        <w:t>»</w:t>
      </w:r>
      <w:r w:rsidR="00CF32EB">
        <w:rPr>
          <w:sz w:val="24"/>
        </w:rPr>
        <w:t xml:space="preserve"> </w:t>
      </w:r>
      <w:r w:rsidR="008D5077">
        <w:rPr>
          <w:szCs w:val="28"/>
        </w:rPr>
        <w:t>- для бюджетного (бухгалтерского) учета</w:t>
      </w:r>
      <w:r w:rsidR="00EB02BD" w:rsidRPr="0056345F">
        <w:rPr>
          <w:szCs w:val="28"/>
        </w:rPr>
        <w:t>;</w:t>
      </w:r>
    </w:p>
    <w:p w:rsidR="00C25D81" w:rsidRPr="0056345F" w:rsidRDefault="00C25D81" w:rsidP="0056345F">
      <w:pPr>
        <w:pStyle w:val="a5"/>
        <w:ind w:firstLine="709"/>
        <w:rPr>
          <w:szCs w:val="28"/>
        </w:rPr>
      </w:pPr>
      <w:r w:rsidRPr="0056345F">
        <w:rPr>
          <w:szCs w:val="28"/>
        </w:rPr>
        <w:t>-</w:t>
      </w:r>
      <w:r w:rsidR="00AE04B6" w:rsidRPr="0056345F">
        <w:rPr>
          <w:szCs w:val="28"/>
        </w:rPr>
        <w:t> </w:t>
      </w:r>
      <w:r w:rsidR="008D5077">
        <w:rPr>
          <w:szCs w:val="28"/>
          <w:lang w:val="en-US"/>
        </w:rPr>
        <w:t>WEB</w:t>
      </w:r>
      <w:r w:rsidR="008D5077" w:rsidRPr="008D5077">
        <w:rPr>
          <w:szCs w:val="28"/>
        </w:rPr>
        <w:t xml:space="preserve"> исполнение бюджета </w:t>
      </w:r>
      <w:r w:rsidRPr="0056345F">
        <w:rPr>
          <w:szCs w:val="28"/>
        </w:rPr>
        <w:t>(включая средства криптографической защиты информации);</w:t>
      </w:r>
    </w:p>
    <w:p w:rsidR="003C5B36" w:rsidRPr="0056345F" w:rsidRDefault="00C65EB2" w:rsidP="0056345F">
      <w:pPr>
        <w:ind w:firstLine="709"/>
        <w:jc w:val="both"/>
        <w:rPr>
          <w:sz w:val="28"/>
          <w:szCs w:val="28"/>
        </w:rPr>
      </w:pPr>
      <w:r w:rsidRPr="0056345F">
        <w:rPr>
          <w:sz w:val="28"/>
          <w:szCs w:val="28"/>
        </w:rPr>
        <w:t>-</w:t>
      </w:r>
      <w:r w:rsidR="00AE04B6" w:rsidRPr="0056345F">
        <w:rPr>
          <w:sz w:val="28"/>
          <w:szCs w:val="28"/>
        </w:rPr>
        <w:t> </w:t>
      </w:r>
      <w:r w:rsidR="003C5B36" w:rsidRPr="0056345F">
        <w:rPr>
          <w:sz w:val="28"/>
          <w:szCs w:val="28"/>
        </w:rPr>
        <w:t>«Система удаленного финансового документооборота» управления Федерального казначейства (ППО СУФД-</w:t>
      </w:r>
      <w:r w:rsidR="003C5B36" w:rsidRPr="0056345F">
        <w:rPr>
          <w:sz w:val="28"/>
          <w:szCs w:val="28"/>
          <w:lang w:val="en-US"/>
        </w:rPr>
        <w:t>web</w:t>
      </w:r>
      <w:r w:rsidR="003C5B36" w:rsidRPr="0056345F">
        <w:rPr>
          <w:sz w:val="28"/>
          <w:szCs w:val="28"/>
        </w:rPr>
        <w:t>);</w:t>
      </w:r>
    </w:p>
    <w:p w:rsidR="00B67E55" w:rsidRPr="0056345F" w:rsidRDefault="00B67E55" w:rsidP="0056345F">
      <w:pPr>
        <w:ind w:firstLine="709"/>
        <w:jc w:val="both"/>
        <w:rPr>
          <w:sz w:val="28"/>
          <w:szCs w:val="28"/>
        </w:rPr>
      </w:pPr>
      <w:r w:rsidRPr="0056345F">
        <w:rPr>
          <w:sz w:val="28"/>
          <w:szCs w:val="28"/>
        </w:rPr>
        <w:t>-</w:t>
      </w:r>
      <w:r w:rsidR="00AE04B6" w:rsidRPr="0056345F">
        <w:rPr>
          <w:sz w:val="28"/>
          <w:szCs w:val="28"/>
        </w:rPr>
        <w:t> </w:t>
      </w:r>
      <w:r w:rsidRPr="0056345F">
        <w:rPr>
          <w:sz w:val="28"/>
          <w:szCs w:val="28"/>
        </w:rPr>
        <w:t xml:space="preserve">программный комплекс «Свод-СМАРТ» для </w:t>
      </w:r>
      <w:r w:rsidR="00DE50AD" w:rsidRPr="0056345F">
        <w:rPr>
          <w:sz w:val="28"/>
          <w:szCs w:val="28"/>
        </w:rPr>
        <w:t xml:space="preserve">формирования и </w:t>
      </w:r>
      <w:r w:rsidRPr="0056345F">
        <w:rPr>
          <w:sz w:val="28"/>
          <w:szCs w:val="28"/>
        </w:rPr>
        <w:t>представления бюджетной отчетности;</w:t>
      </w:r>
    </w:p>
    <w:p w:rsidR="003B6EFC" w:rsidRPr="0056345F" w:rsidRDefault="00C25D81" w:rsidP="0056345F">
      <w:pPr>
        <w:pStyle w:val="a5"/>
        <w:ind w:firstLine="709"/>
        <w:rPr>
          <w:szCs w:val="28"/>
        </w:rPr>
      </w:pPr>
      <w:r w:rsidRPr="0056345F">
        <w:rPr>
          <w:szCs w:val="28"/>
        </w:rPr>
        <w:t>-</w:t>
      </w:r>
      <w:r w:rsidR="00AE04B6" w:rsidRPr="0056345F">
        <w:rPr>
          <w:szCs w:val="28"/>
        </w:rPr>
        <w:t> </w:t>
      </w:r>
      <w:r w:rsidR="00FB2B8A">
        <w:rPr>
          <w:szCs w:val="28"/>
        </w:rPr>
        <w:t xml:space="preserve">СбиС++Электронная отчетность - </w:t>
      </w:r>
      <w:r w:rsidRPr="0056345F">
        <w:rPr>
          <w:szCs w:val="28"/>
        </w:rPr>
        <w:t xml:space="preserve"> для </w:t>
      </w:r>
      <w:r w:rsidR="003C5B36" w:rsidRPr="0056345F">
        <w:rPr>
          <w:szCs w:val="28"/>
        </w:rPr>
        <w:t xml:space="preserve">представления </w:t>
      </w:r>
      <w:r w:rsidRPr="0056345F">
        <w:rPr>
          <w:szCs w:val="28"/>
        </w:rPr>
        <w:t>нало</w:t>
      </w:r>
      <w:r w:rsidR="00EB02BD" w:rsidRPr="0056345F">
        <w:rPr>
          <w:szCs w:val="28"/>
        </w:rPr>
        <w:t>говой отчетности через Интернет.</w:t>
      </w:r>
    </w:p>
    <w:p w:rsidR="00C25D81" w:rsidRPr="0056345F" w:rsidRDefault="00D443BC" w:rsidP="0056345F">
      <w:pPr>
        <w:pStyle w:val="a5"/>
        <w:ind w:firstLine="0"/>
        <w:jc w:val="center"/>
        <w:rPr>
          <w:b/>
          <w:bCs/>
          <w:szCs w:val="28"/>
        </w:rPr>
      </w:pPr>
      <w:r w:rsidRPr="0056345F">
        <w:rPr>
          <w:b/>
          <w:bCs/>
          <w:szCs w:val="28"/>
          <w:lang w:val="en-US"/>
        </w:rPr>
        <w:t>V</w:t>
      </w:r>
      <w:r w:rsidR="00C25D81" w:rsidRPr="0056345F">
        <w:rPr>
          <w:b/>
          <w:bCs/>
          <w:szCs w:val="28"/>
        </w:rPr>
        <w:t xml:space="preserve">. </w:t>
      </w:r>
      <w:r w:rsidR="003C5E93" w:rsidRPr="0056345F">
        <w:rPr>
          <w:b/>
          <w:bCs/>
          <w:szCs w:val="28"/>
        </w:rPr>
        <w:t>Общие принципы ведения налогового учета</w:t>
      </w:r>
    </w:p>
    <w:p w:rsidR="00C25D81" w:rsidRPr="0056345F" w:rsidRDefault="00C25D81" w:rsidP="0056345F">
      <w:pPr>
        <w:pStyle w:val="a5"/>
        <w:rPr>
          <w:b/>
          <w:bCs/>
          <w:szCs w:val="28"/>
        </w:rPr>
      </w:pPr>
    </w:p>
    <w:p w:rsidR="003C5E93" w:rsidRPr="0056345F" w:rsidRDefault="00D443BC" w:rsidP="0056345F">
      <w:pPr>
        <w:autoSpaceDE w:val="0"/>
        <w:autoSpaceDN w:val="0"/>
        <w:adjustRightInd w:val="0"/>
        <w:ind w:firstLine="709"/>
        <w:jc w:val="both"/>
        <w:rPr>
          <w:sz w:val="28"/>
          <w:szCs w:val="28"/>
        </w:rPr>
      </w:pPr>
      <w:r w:rsidRPr="0056345F">
        <w:rPr>
          <w:sz w:val="28"/>
          <w:szCs w:val="28"/>
        </w:rPr>
        <w:t>5.1</w:t>
      </w:r>
      <w:r w:rsidR="003C5E93" w:rsidRPr="0056345F">
        <w:rPr>
          <w:sz w:val="28"/>
          <w:szCs w:val="28"/>
        </w:rPr>
        <w:t xml:space="preserve">. Система налогового учета создается в рамках существующей системы бюджетного учета в соответствии с требованиями Налогового </w:t>
      </w:r>
      <w:hyperlink r:id="rId40" w:history="1">
        <w:r w:rsidR="003C5E93" w:rsidRPr="0056345F">
          <w:rPr>
            <w:sz w:val="28"/>
            <w:szCs w:val="28"/>
          </w:rPr>
          <w:t>кодекса</w:t>
        </w:r>
      </w:hyperlink>
      <w:r w:rsidR="003C5E93" w:rsidRPr="0056345F">
        <w:rPr>
          <w:sz w:val="28"/>
          <w:szCs w:val="28"/>
        </w:rPr>
        <w:t xml:space="preserve"> Российской Федерации.</w:t>
      </w:r>
    </w:p>
    <w:p w:rsidR="00944FF4" w:rsidRPr="0056345F" w:rsidRDefault="00944FF4" w:rsidP="0056345F">
      <w:pPr>
        <w:autoSpaceDE w:val="0"/>
        <w:autoSpaceDN w:val="0"/>
        <w:adjustRightInd w:val="0"/>
        <w:ind w:firstLine="709"/>
        <w:jc w:val="both"/>
        <w:rPr>
          <w:sz w:val="28"/>
          <w:szCs w:val="28"/>
        </w:rPr>
      </w:pPr>
    </w:p>
    <w:p w:rsidR="003C5E93" w:rsidRPr="0056345F" w:rsidRDefault="00D443BC" w:rsidP="0056345F">
      <w:pPr>
        <w:autoSpaceDE w:val="0"/>
        <w:autoSpaceDN w:val="0"/>
        <w:adjustRightInd w:val="0"/>
        <w:ind w:firstLine="709"/>
        <w:jc w:val="both"/>
        <w:rPr>
          <w:sz w:val="28"/>
          <w:szCs w:val="28"/>
        </w:rPr>
      </w:pPr>
      <w:r w:rsidRPr="0056345F">
        <w:rPr>
          <w:sz w:val="28"/>
          <w:szCs w:val="28"/>
        </w:rPr>
        <w:t>5.2</w:t>
      </w:r>
      <w:r w:rsidR="003C5E93" w:rsidRPr="0056345F">
        <w:rPr>
          <w:sz w:val="28"/>
          <w:szCs w:val="28"/>
        </w:rPr>
        <w:t>. Для ведения налогового учета используются данные бюджетного учета.</w:t>
      </w:r>
    </w:p>
    <w:p w:rsidR="00944FF4" w:rsidRPr="0056345F" w:rsidRDefault="00944FF4" w:rsidP="0056345F">
      <w:pPr>
        <w:autoSpaceDE w:val="0"/>
        <w:autoSpaceDN w:val="0"/>
        <w:adjustRightInd w:val="0"/>
        <w:ind w:firstLine="709"/>
        <w:jc w:val="both"/>
        <w:rPr>
          <w:sz w:val="28"/>
          <w:szCs w:val="28"/>
        </w:rPr>
      </w:pPr>
    </w:p>
    <w:p w:rsidR="003C5E93" w:rsidRPr="0056345F" w:rsidRDefault="00D443BC" w:rsidP="0056345F">
      <w:pPr>
        <w:autoSpaceDE w:val="0"/>
        <w:autoSpaceDN w:val="0"/>
        <w:adjustRightInd w:val="0"/>
        <w:ind w:firstLine="709"/>
        <w:jc w:val="both"/>
        <w:rPr>
          <w:sz w:val="28"/>
          <w:szCs w:val="28"/>
        </w:rPr>
      </w:pPr>
      <w:r w:rsidRPr="0056345F">
        <w:rPr>
          <w:sz w:val="28"/>
          <w:szCs w:val="28"/>
        </w:rPr>
        <w:lastRenderedPageBreak/>
        <w:t>5.3</w:t>
      </w:r>
      <w:r w:rsidR="003802D2" w:rsidRPr="0056345F">
        <w:rPr>
          <w:sz w:val="28"/>
          <w:szCs w:val="28"/>
        </w:rPr>
        <w:t>.</w:t>
      </w:r>
      <w:r w:rsidR="007B0028" w:rsidRPr="0056345F">
        <w:rPr>
          <w:sz w:val="28"/>
          <w:szCs w:val="28"/>
        </w:rPr>
        <w:t> </w:t>
      </w:r>
      <w:r w:rsidR="003C5E93" w:rsidRPr="0056345F">
        <w:rPr>
          <w:sz w:val="28"/>
          <w:szCs w:val="28"/>
        </w:rPr>
        <w:t>Налоговая отчетность представляется в налоговые органы по телекоммуникационным каналам связи в установленные сроки.</w:t>
      </w:r>
    </w:p>
    <w:p w:rsidR="00C25D81" w:rsidRPr="0056345F" w:rsidRDefault="00C25D81" w:rsidP="0056345F">
      <w:pPr>
        <w:pStyle w:val="a5"/>
        <w:ind w:firstLine="0"/>
        <w:jc w:val="center"/>
        <w:rPr>
          <w:b/>
          <w:bCs/>
          <w:szCs w:val="28"/>
        </w:rPr>
      </w:pPr>
    </w:p>
    <w:p w:rsidR="00B27873" w:rsidRPr="0056345F" w:rsidRDefault="00B27873" w:rsidP="0056345F">
      <w:pPr>
        <w:pStyle w:val="a5"/>
        <w:ind w:firstLine="0"/>
        <w:jc w:val="center"/>
        <w:rPr>
          <w:b/>
          <w:bCs/>
          <w:szCs w:val="28"/>
        </w:rPr>
      </w:pPr>
      <w:r w:rsidRPr="0056345F">
        <w:rPr>
          <w:b/>
          <w:bCs/>
          <w:szCs w:val="28"/>
          <w:lang w:val="en-US"/>
        </w:rPr>
        <w:t>VI</w:t>
      </w:r>
      <w:r w:rsidRPr="0056345F">
        <w:rPr>
          <w:b/>
          <w:bCs/>
          <w:szCs w:val="28"/>
        </w:rPr>
        <w:t>. Порядок и сроки представления отчетности</w:t>
      </w:r>
    </w:p>
    <w:p w:rsidR="00B27873" w:rsidRPr="0056345F" w:rsidRDefault="00B27873" w:rsidP="0056345F">
      <w:pPr>
        <w:pStyle w:val="a5"/>
        <w:ind w:firstLine="0"/>
        <w:jc w:val="center"/>
        <w:rPr>
          <w:b/>
          <w:bCs/>
          <w:szCs w:val="28"/>
        </w:rPr>
      </w:pPr>
      <w:r w:rsidRPr="0056345F">
        <w:rPr>
          <w:b/>
          <w:bCs/>
          <w:szCs w:val="28"/>
        </w:rPr>
        <w:t xml:space="preserve"> об исполнении бюджета и иной отчетности</w:t>
      </w:r>
    </w:p>
    <w:p w:rsidR="00B27873" w:rsidRPr="0056345F" w:rsidRDefault="00B27873" w:rsidP="0056345F">
      <w:pPr>
        <w:pStyle w:val="a5"/>
        <w:rPr>
          <w:szCs w:val="28"/>
        </w:rPr>
      </w:pPr>
      <w:r w:rsidRPr="0056345F">
        <w:rPr>
          <w:szCs w:val="28"/>
        </w:rPr>
        <w:t xml:space="preserve">  </w:t>
      </w:r>
      <w:r w:rsidR="00C4568D" w:rsidRPr="0056345F">
        <w:rPr>
          <w:szCs w:val="28"/>
        </w:rPr>
        <w:t xml:space="preserve"> </w:t>
      </w:r>
    </w:p>
    <w:p w:rsidR="00B27873" w:rsidRPr="0056345F" w:rsidRDefault="00B27873" w:rsidP="0056345F">
      <w:pPr>
        <w:pStyle w:val="a5"/>
        <w:rPr>
          <w:szCs w:val="28"/>
        </w:rPr>
      </w:pPr>
      <w:r w:rsidRPr="0056345F">
        <w:rPr>
          <w:szCs w:val="28"/>
        </w:rPr>
        <w:t>6.1.</w:t>
      </w:r>
      <w:r w:rsidR="007B0028" w:rsidRPr="0056345F">
        <w:rPr>
          <w:szCs w:val="28"/>
        </w:rPr>
        <w:t> </w:t>
      </w:r>
      <w:r w:rsidR="00357118" w:rsidRPr="0056345F">
        <w:rPr>
          <w:szCs w:val="28"/>
        </w:rPr>
        <w:t>Избирательная комиссия</w:t>
      </w:r>
      <w:r w:rsidRPr="0056345F">
        <w:rPr>
          <w:szCs w:val="28"/>
        </w:rPr>
        <w:t xml:space="preserve"> составляет и представляет </w:t>
      </w:r>
      <w:r w:rsidR="00244EE5" w:rsidRPr="0056345F">
        <w:rPr>
          <w:szCs w:val="28"/>
        </w:rPr>
        <w:t xml:space="preserve">сводную </w:t>
      </w:r>
      <w:r w:rsidRPr="0056345F">
        <w:rPr>
          <w:szCs w:val="28"/>
        </w:rPr>
        <w:t xml:space="preserve">месячную, квартальную, годовую </w:t>
      </w:r>
      <w:r w:rsidR="001A75EF" w:rsidRPr="0056345F">
        <w:rPr>
          <w:szCs w:val="28"/>
        </w:rPr>
        <w:t>бюджетную отчетность</w:t>
      </w:r>
      <w:r w:rsidRPr="0056345F">
        <w:rPr>
          <w:szCs w:val="28"/>
        </w:rPr>
        <w:t xml:space="preserve"> </w:t>
      </w:r>
      <w:r w:rsidR="001A75EF" w:rsidRPr="0056345F">
        <w:rPr>
          <w:szCs w:val="28"/>
        </w:rPr>
        <w:t xml:space="preserve">в электронном виде средствами прикладного программного обеспечения </w:t>
      </w:r>
      <w:r w:rsidR="00894077" w:rsidRPr="0056345F">
        <w:rPr>
          <w:szCs w:val="28"/>
        </w:rPr>
        <w:t>«</w:t>
      </w:r>
      <w:r w:rsidR="001A75EF" w:rsidRPr="0056345F">
        <w:rPr>
          <w:szCs w:val="28"/>
        </w:rPr>
        <w:t>Свод-СМАРТ</w:t>
      </w:r>
      <w:r w:rsidR="00894077" w:rsidRPr="0056345F">
        <w:rPr>
          <w:szCs w:val="28"/>
        </w:rPr>
        <w:t>»</w:t>
      </w:r>
      <w:r w:rsidR="001A75EF" w:rsidRPr="0056345F">
        <w:rPr>
          <w:szCs w:val="28"/>
        </w:rPr>
        <w:t xml:space="preserve"> с использованием электронной подписи </w:t>
      </w:r>
      <w:r w:rsidRPr="0056345F">
        <w:rPr>
          <w:szCs w:val="28"/>
        </w:rPr>
        <w:t>в порядке и сроки, установленные соответствующими нормативными правовыми актами Российской Федерации и автономного округа.</w:t>
      </w:r>
      <w:r w:rsidR="00CD7E35" w:rsidRPr="0056345F">
        <w:rPr>
          <w:szCs w:val="28"/>
        </w:rPr>
        <w:t xml:space="preserve"> </w:t>
      </w:r>
    </w:p>
    <w:p w:rsidR="00BF022C" w:rsidRPr="0056345F" w:rsidRDefault="00C750EE" w:rsidP="0056345F">
      <w:pPr>
        <w:pStyle w:val="a5"/>
        <w:rPr>
          <w:szCs w:val="28"/>
        </w:rPr>
      </w:pPr>
      <w:r w:rsidRPr="0056345F">
        <w:rPr>
          <w:szCs w:val="28"/>
        </w:rPr>
        <w:t xml:space="preserve">В </w:t>
      </w:r>
      <w:r w:rsidR="00357118" w:rsidRPr="0056345F">
        <w:rPr>
          <w:szCs w:val="28"/>
        </w:rPr>
        <w:t xml:space="preserve">Избирательную комиссию </w:t>
      </w:r>
      <w:r w:rsidR="00FB2B8A">
        <w:rPr>
          <w:szCs w:val="28"/>
        </w:rPr>
        <w:t>Тверской области</w:t>
      </w:r>
      <w:r w:rsidR="00BF022C" w:rsidRPr="0056345F">
        <w:rPr>
          <w:szCs w:val="28"/>
        </w:rPr>
        <w:t xml:space="preserve"> месячная, квартальная и годовая бюджетная</w:t>
      </w:r>
      <w:r w:rsidRPr="0056345F">
        <w:rPr>
          <w:szCs w:val="28"/>
        </w:rPr>
        <w:t xml:space="preserve"> отчетности представляю</w:t>
      </w:r>
      <w:r w:rsidR="00BF022C" w:rsidRPr="0056345F">
        <w:rPr>
          <w:szCs w:val="28"/>
        </w:rPr>
        <w:t xml:space="preserve">тся </w:t>
      </w:r>
      <w:r w:rsidRPr="0056345F">
        <w:rPr>
          <w:szCs w:val="28"/>
        </w:rPr>
        <w:t xml:space="preserve">также </w:t>
      </w:r>
      <w:r w:rsidR="00BF022C" w:rsidRPr="0056345F">
        <w:rPr>
          <w:szCs w:val="28"/>
        </w:rPr>
        <w:t>в порядке и сроки, установленные</w:t>
      </w:r>
      <w:r w:rsidRPr="0056345F">
        <w:rPr>
          <w:szCs w:val="28"/>
        </w:rPr>
        <w:t xml:space="preserve"> и доведенные</w:t>
      </w:r>
      <w:r w:rsidR="00BF022C" w:rsidRPr="0056345F">
        <w:rPr>
          <w:szCs w:val="28"/>
        </w:rPr>
        <w:t xml:space="preserve"> </w:t>
      </w:r>
      <w:r w:rsidR="00357118" w:rsidRPr="0056345F">
        <w:rPr>
          <w:szCs w:val="28"/>
        </w:rPr>
        <w:t xml:space="preserve">письмом Избирательной комиссии </w:t>
      </w:r>
      <w:r w:rsidR="00FB2B8A">
        <w:rPr>
          <w:szCs w:val="28"/>
        </w:rPr>
        <w:t>Тверской области</w:t>
      </w:r>
      <w:r w:rsidRPr="0056345F">
        <w:rPr>
          <w:szCs w:val="28"/>
        </w:rPr>
        <w:t>.</w:t>
      </w:r>
    </w:p>
    <w:p w:rsidR="00A662D4" w:rsidRPr="0056345F" w:rsidRDefault="005F18DA" w:rsidP="0056345F">
      <w:pPr>
        <w:pStyle w:val="a5"/>
        <w:rPr>
          <w:szCs w:val="28"/>
        </w:rPr>
      </w:pPr>
      <w:r w:rsidRPr="0056345F">
        <w:rPr>
          <w:szCs w:val="28"/>
        </w:rPr>
        <w:t xml:space="preserve">В Межрайонную инспекцию Федеральной налоговой службы № </w:t>
      </w:r>
      <w:r w:rsidR="00FB2B8A">
        <w:rPr>
          <w:szCs w:val="28"/>
        </w:rPr>
        <w:t>6</w:t>
      </w:r>
      <w:r w:rsidRPr="0056345F">
        <w:rPr>
          <w:szCs w:val="28"/>
        </w:rPr>
        <w:t xml:space="preserve"> по  </w:t>
      </w:r>
      <w:r w:rsidR="00FB2B8A">
        <w:rPr>
          <w:szCs w:val="28"/>
        </w:rPr>
        <w:t>Тверской области</w:t>
      </w:r>
      <w:r w:rsidRPr="0056345F">
        <w:rPr>
          <w:szCs w:val="28"/>
        </w:rPr>
        <w:t xml:space="preserve"> представляется г</w:t>
      </w:r>
      <w:r w:rsidR="00A662D4" w:rsidRPr="0056345F">
        <w:rPr>
          <w:szCs w:val="28"/>
        </w:rPr>
        <w:t xml:space="preserve">одовая бюджетная отчетность </w:t>
      </w:r>
      <w:r w:rsidR="00357118" w:rsidRPr="0056345F">
        <w:rPr>
          <w:szCs w:val="28"/>
        </w:rPr>
        <w:t>избирательной комиссии</w:t>
      </w:r>
      <w:r w:rsidRPr="0056345F">
        <w:rPr>
          <w:szCs w:val="28"/>
        </w:rPr>
        <w:t>.</w:t>
      </w:r>
    </w:p>
    <w:p w:rsidR="00CD7E35" w:rsidRPr="0056345F" w:rsidRDefault="00CD7E35" w:rsidP="0056345F">
      <w:pPr>
        <w:pStyle w:val="a5"/>
        <w:rPr>
          <w:szCs w:val="28"/>
        </w:rPr>
      </w:pPr>
      <w:r w:rsidRPr="0056345F">
        <w:rPr>
          <w:szCs w:val="28"/>
        </w:rPr>
        <w:t>Налоговая, статистическая и иная отчетность формируется и представляется в порядке и сроки, установленные Налоговым кодексом Российской Федерации, соответствующими нормативными правовыми актами Российской Федерации и автономного округа.</w:t>
      </w:r>
    </w:p>
    <w:p w:rsidR="00C25D81" w:rsidRPr="0056345F" w:rsidRDefault="00C25D81" w:rsidP="0056345F">
      <w:pPr>
        <w:pStyle w:val="a5"/>
        <w:rPr>
          <w:szCs w:val="28"/>
        </w:rPr>
      </w:pPr>
      <w:r w:rsidRPr="0056345F">
        <w:rPr>
          <w:szCs w:val="28"/>
        </w:rPr>
        <w:t xml:space="preserve">                        </w:t>
      </w:r>
    </w:p>
    <w:p w:rsidR="00E92302" w:rsidRPr="0056345F" w:rsidRDefault="00E92302" w:rsidP="0056345F">
      <w:pPr>
        <w:autoSpaceDE w:val="0"/>
        <w:autoSpaceDN w:val="0"/>
        <w:adjustRightInd w:val="0"/>
        <w:jc w:val="center"/>
        <w:outlineLvl w:val="1"/>
        <w:rPr>
          <w:b/>
          <w:sz w:val="28"/>
          <w:szCs w:val="28"/>
        </w:rPr>
      </w:pPr>
      <w:r w:rsidRPr="0056345F">
        <w:rPr>
          <w:b/>
          <w:sz w:val="28"/>
          <w:szCs w:val="28"/>
          <w:lang w:val="en-US"/>
        </w:rPr>
        <w:t>VII</w:t>
      </w:r>
      <w:r w:rsidRPr="0056345F">
        <w:rPr>
          <w:b/>
          <w:sz w:val="28"/>
          <w:szCs w:val="28"/>
        </w:rPr>
        <w:t>. Порядок организации и осуществления внутреннего</w:t>
      </w:r>
    </w:p>
    <w:p w:rsidR="00E92302" w:rsidRPr="0081060D" w:rsidRDefault="00E92302" w:rsidP="0056345F">
      <w:pPr>
        <w:autoSpaceDE w:val="0"/>
        <w:autoSpaceDN w:val="0"/>
        <w:adjustRightInd w:val="0"/>
        <w:jc w:val="center"/>
        <w:rPr>
          <w:b/>
          <w:sz w:val="28"/>
          <w:szCs w:val="28"/>
        </w:rPr>
      </w:pPr>
      <w:r w:rsidRPr="0056345F">
        <w:rPr>
          <w:b/>
          <w:sz w:val="28"/>
          <w:szCs w:val="28"/>
        </w:rPr>
        <w:t>финансового контроля</w:t>
      </w:r>
    </w:p>
    <w:p w:rsidR="00035B40" w:rsidRPr="0081060D" w:rsidRDefault="00035B40" w:rsidP="0056345F">
      <w:pPr>
        <w:autoSpaceDE w:val="0"/>
        <w:autoSpaceDN w:val="0"/>
        <w:adjustRightInd w:val="0"/>
        <w:jc w:val="center"/>
        <w:rPr>
          <w:b/>
          <w:sz w:val="28"/>
          <w:szCs w:val="28"/>
        </w:rPr>
      </w:pPr>
    </w:p>
    <w:p w:rsidR="00357118" w:rsidRPr="0056345F" w:rsidRDefault="00357118" w:rsidP="0056345F">
      <w:pPr>
        <w:autoSpaceDE w:val="0"/>
        <w:autoSpaceDN w:val="0"/>
        <w:adjustRightInd w:val="0"/>
        <w:ind w:firstLine="567"/>
        <w:jc w:val="both"/>
        <w:rPr>
          <w:sz w:val="28"/>
          <w:szCs w:val="28"/>
        </w:rPr>
      </w:pPr>
      <w:r w:rsidRPr="0056345F">
        <w:rPr>
          <w:sz w:val="28"/>
          <w:szCs w:val="28"/>
        </w:rPr>
        <w:t>7.1. Внутренний финансовый контроль - процесс управления деятельностью с целью эффективного и результативного использования бюджетных средств, сохранности финансовых и нефинансовых активов, соблюдения установленных требований и представления достоверной отчетности.</w:t>
      </w:r>
    </w:p>
    <w:p w:rsidR="00944FF4" w:rsidRPr="0056345F" w:rsidRDefault="00944FF4" w:rsidP="0056345F">
      <w:pPr>
        <w:autoSpaceDE w:val="0"/>
        <w:autoSpaceDN w:val="0"/>
        <w:adjustRightInd w:val="0"/>
        <w:ind w:firstLine="567"/>
        <w:jc w:val="both"/>
        <w:rPr>
          <w:sz w:val="28"/>
          <w:szCs w:val="28"/>
        </w:rPr>
      </w:pPr>
    </w:p>
    <w:p w:rsidR="00357118" w:rsidRPr="0056345F" w:rsidRDefault="00357118" w:rsidP="0056345F">
      <w:pPr>
        <w:autoSpaceDE w:val="0"/>
        <w:autoSpaceDN w:val="0"/>
        <w:adjustRightInd w:val="0"/>
        <w:ind w:firstLine="567"/>
        <w:jc w:val="both"/>
        <w:rPr>
          <w:sz w:val="28"/>
          <w:szCs w:val="28"/>
        </w:rPr>
      </w:pPr>
      <w:r w:rsidRPr="0056345F">
        <w:rPr>
          <w:sz w:val="28"/>
          <w:szCs w:val="28"/>
        </w:rPr>
        <w:t>7.2. Целью внутреннего контроля является проверка законности и целесообразности хозяйственных операций, полноты их реализации, достоверности отражения в учете.</w:t>
      </w:r>
    </w:p>
    <w:p w:rsidR="00944FF4" w:rsidRPr="0056345F" w:rsidRDefault="00944FF4" w:rsidP="0056345F">
      <w:pPr>
        <w:autoSpaceDE w:val="0"/>
        <w:autoSpaceDN w:val="0"/>
        <w:adjustRightInd w:val="0"/>
        <w:ind w:firstLine="567"/>
        <w:jc w:val="both"/>
        <w:rPr>
          <w:sz w:val="28"/>
          <w:szCs w:val="28"/>
        </w:rPr>
      </w:pPr>
    </w:p>
    <w:p w:rsidR="00357118" w:rsidRPr="0056345F" w:rsidRDefault="00357118" w:rsidP="0056345F">
      <w:pPr>
        <w:autoSpaceDE w:val="0"/>
        <w:autoSpaceDN w:val="0"/>
        <w:adjustRightInd w:val="0"/>
        <w:ind w:firstLine="567"/>
        <w:jc w:val="both"/>
        <w:rPr>
          <w:sz w:val="28"/>
          <w:szCs w:val="28"/>
        </w:rPr>
      </w:pPr>
      <w:r w:rsidRPr="0056345F">
        <w:rPr>
          <w:sz w:val="28"/>
          <w:szCs w:val="28"/>
        </w:rPr>
        <w:t>7.3. Система внутреннего контроля включает надзор и проверку:</w:t>
      </w:r>
    </w:p>
    <w:p w:rsidR="00357118" w:rsidRPr="0056345F" w:rsidRDefault="00357118" w:rsidP="0056345F">
      <w:pPr>
        <w:autoSpaceDE w:val="0"/>
        <w:autoSpaceDN w:val="0"/>
        <w:adjustRightInd w:val="0"/>
        <w:ind w:firstLine="567"/>
        <w:jc w:val="both"/>
        <w:rPr>
          <w:sz w:val="28"/>
          <w:szCs w:val="28"/>
        </w:rPr>
      </w:pPr>
      <w:r w:rsidRPr="0056345F">
        <w:rPr>
          <w:sz w:val="28"/>
          <w:szCs w:val="28"/>
        </w:rPr>
        <w:t>- соблюдения требований бюджетного законодательства;</w:t>
      </w:r>
    </w:p>
    <w:p w:rsidR="00357118" w:rsidRPr="0056345F" w:rsidRDefault="00357118" w:rsidP="0056345F">
      <w:pPr>
        <w:autoSpaceDE w:val="0"/>
        <w:autoSpaceDN w:val="0"/>
        <w:adjustRightInd w:val="0"/>
        <w:ind w:firstLine="567"/>
        <w:jc w:val="both"/>
        <w:rPr>
          <w:sz w:val="28"/>
          <w:szCs w:val="28"/>
        </w:rPr>
      </w:pPr>
      <w:r w:rsidRPr="0056345F">
        <w:rPr>
          <w:sz w:val="28"/>
          <w:szCs w:val="28"/>
        </w:rPr>
        <w:t>- точности и полноты составления документов и регистров бухгалтерского учета;</w:t>
      </w:r>
    </w:p>
    <w:p w:rsidR="00357118" w:rsidRPr="0056345F" w:rsidRDefault="00357118" w:rsidP="0056345F">
      <w:pPr>
        <w:autoSpaceDE w:val="0"/>
        <w:autoSpaceDN w:val="0"/>
        <w:adjustRightInd w:val="0"/>
        <w:ind w:firstLine="567"/>
        <w:jc w:val="both"/>
        <w:rPr>
          <w:sz w:val="28"/>
          <w:szCs w:val="28"/>
        </w:rPr>
      </w:pPr>
      <w:r w:rsidRPr="0056345F">
        <w:rPr>
          <w:sz w:val="28"/>
          <w:szCs w:val="28"/>
        </w:rPr>
        <w:t>- предотвращения возможных ошибок и искажений в учете и отчетности;</w:t>
      </w:r>
    </w:p>
    <w:p w:rsidR="00357118" w:rsidRPr="0056345F" w:rsidRDefault="00357118" w:rsidP="0056345F">
      <w:pPr>
        <w:autoSpaceDE w:val="0"/>
        <w:autoSpaceDN w:val="0"/>
        <w:adjustRightInd w:val="0"/>
        <w:ind w:firstLine="567"/>
        <w:jc w:val="both"/>
        <w:rPr>
          <w:sz w:val="28"/>
          <w:szCs w:val="28"/>
        </w:rPr>
      </w:pPr>
      <w:r w:rsidRPr="0056345F">
        <w:rPr>
          <w:sz w:val="28"/>
          <w:szCs w:val="28"/>
        </w:rPr>
        <w:t>- исполнения распоряжений руководства учреждения;</w:t>
      </w:r>
    </w:p>
    <w:p w:rsidR="00357118" w:rsidRPr="0056345F" w:rsidRDefault="00357118" w:rsidP="0056345F">
      <w:pPr>
        <w:autoSpaceDE w:val="0"/>
        <w:autoSpaceDN w:val="0"/>
        <w:adjustRightInd w:val="0"/>
        <w:ind w:firstLine="567"/>
        <w:jc w:val="both"/>
        <w:rPr>
          <w:sz w:val="28"/>
          <w:szCs w:val="28"/>
        </w:rPr>
      </w:pPr>
      <w:r w:rsidRPr="0056345F">
        <w:rPr>
          <w:sz w:val="28"/>
          <w:szCs w:val="28"/>
        </w:rPr>
        <w:t>- контроля за сохранностью финансовых и нефинансовых.</w:t>
      </w:r>
    </w:p>
    <w:p w:rsidR="00944FF4" w:rsidRPr="0056345F" w:rsidRDefault="00944FF4" w:rsidP="0056345F">
      <w:pPr>
        <w:autoSpaceDE w:val="0"/>
        <w:autoSpaceDN w:val="0"/>
        <w:adjustRightInd w:val="0"/>
        <w:ind w:firstLine="567"/>
        <w:jc w:val="both"/>
        <w:rPr>
          <w:sz w:val="28"/>
          <w:szCs w:val="28"/>
        </w:rPr>
      </w:pPr>
    </w:p>
    <w:p w:rsidR="00357118" w:rsidRPr="0056345F" w:rsidRDefault="00357118" w:rsidP="0056345F">
      <w:pPr>
        <w:autoSpaceDE w:val="0"/>
        <w:autoSpaceDN w:val="0"/>
        <w:adjustRightInd w:val="0"/>
        <w:ind w:firstLine="567"/>
        <w:jc w:val="both"/>
        <w:rPr>
          <w:sz w:val="28"/>
          <w:szCs w:val="28"/>
        </w:rPr>
      </w:pPr>
      <w:r w:rsidRPr="0056345F">
        <w:rPr>
          <w:sz w:val="28"/>
          <w:szCs w:val="28"/>
        </w:rPr>
        <w:t>7.4. По этапам осуществления операций внутренний контроль подразделяется на:</w:t>
      </w:r>
    </w:p>
    <w:p w:rsidR="00357118" w:rsidRPr="0056345F" w:rsidRDefault="00357118" w:rsidP="0056345F">
      <w:pPr>
        <w:autoSpaceDE w:val="0"/>
        <w:autoSpaceDN w:val="0"/>
        <w:adjustRightInd w:val="0"/>
        <w:ind w:firstLine="567"/>
        <w:jc w:val="both"/>
        <w:rPr>
          <w:sz w:val="28"/>
          <w:szCs w:val="28"/>
        </w:rPr>
      </w:pPr>
      <w:r w:rsidRPr="0056345F">
        <w:rPr>
          <w:sz w:val="28"/>
          <w:szCs w:val="28"/>
        </w:rPr>
        <w:lastRenderedPageBreak/>
        <w:t>а) предварительный - проводится до начала совершения хозяйственной операции (контроль за соответствием принимаемых бюджетных обязательств доведенным лимитам и утвержденным сметам, проверка, визирование распорядительных документов на стадии разработки смет и совершения хозяйственных операций);</w:t>
      </w:r>
    </w:p>
    <w:p w:rsidR="00357118" w:rsidRPr="0056345F" w:rsidRDefault="00357118" w:rsidP="0056345F">
      <w:pPr>
        <w:autoSpaceDE w:val="0"/>
        <w:autoSpaceDN w:val="0"/>
        <w:adjustRightInd w:val="0"/>
        <w:ind w:firstLine="567"/>
        <w:jc w:val="both"/>
        <w:rPr>
          <w:sz w:val="28"/>
          <w:szCs w:val="28"/>
        </w:rPr>
      </w:pPr>
      <w:r w:rsidRPr="0056345F">
        <w:rPr>
          <w:sz w:val="28"/>
          <w:szCs w:val="28"/>
        </w:rPr>
        <w:t>б) текущий - осуществляется на стадии формирования, распределения и использования финансовых ресурсов. Включает в себя контроль за исполнением бюджетной сметы, за исполнением текущих договорных обязательств, за суммами дебиторской и кредиторской задолженности, выявление и устранение ошибок и неточностей, арифметическая и формальная проверка документов (проверка соблюдения финансовой дисциплины, принятие мер по предотвращению нарушений, регулярный анализ кассового исполнения, анализ соответствия кассовых расходов фактически производимым расходам, инвентаризация кассы и имущества);</w:t>
      </w:r>
    </w:p>
    <w:p w:rsidR="00357118" w:rsidRPr="0056345F" w:rsidRDefault="00357118" w:rsidP="0056345F">
      <w:pPr>
        <w:autoSpaceDE w:val="0"/>
        <w:autoSpaceDN w:val="0"/>
        <w:adjustRightInd w:val="0"/>
        <w:ind w:firstLine="567"/>
        <w:jc w:val="both"/>
        <w:rPr>
          <w:sz w:val="28"/>
          <w:szCs w:val="28"/>
        </w:rPr>
      </w:pPr>
      <w:r w:rsidRPr="0056345F">
        <w:rPr>
          <w:sz w:val="28"/>
          <w:szCs w:val="28"/>
        </w:rPr>
        <w:t>в) последующий - проводится по итогам совершения хозяйственных операций и осуществляется путем анализа и проверки бухгалтерской документации и отчетности, выявления нарушений и принятия мер по их устранению.</w:t>
      </w:r>
    </w:p>
    <w:p w:rsidR="00357118" w:rsidRPr="0056345F" w:rsidRDefault="00357118" w:rsidP="0056345F">
      <w:pPr>
        <w:autoSpaceDE w:val="0"/>
        <w:autoSpaceDN w:val="0"/>
        <w:adjustRightInd w:val="0"/>
        <w:ind w:firstLine="567"/>
        <w:jc w:val="both"/>
        <w:rPr>
          <w:sz w:val="28"/>
          <w:szCs w:val="28"/>
        </w:rPr>
      </w:pPr>
      <w:r w:rsidRPr="0056345F">
        <w:rPr>
          <w:sz w:val="28"/>
          <w:szCs w:val="28"/>
        </w:rPr>
        <w:t>7.5. Мероприятия, проводимые в целях внутреннего контроля:</w:t>
      </w:r>
    </w:p>
    <w:p w:rsidR="00357118" w:rsidRPr="0056345F" w:rsidRDefault="00357118" w:rsidP="0056345F">
      <w:pPr>
        <w:autoSpaceDE w:val="0"/>
        <w:autoSpaceDN w:val="0"/>
        <w:adjustRightInd w:val="0"/>
        <w:ind w:firstLine="567"/>
        <w:jc w:val="both"/>
        <w:rPr>
          <w:sz w:val="28"/>
          <w:szCs w:val="28"/>
        </w:rPr>
      </w:pPr>
      <w:r w:rsidRPr="0056345F">
        <w:rPr>
          <w:sz w:val="28"/>
          <w:szCs w:val="28"/>
        </w:rPr>
        <w:t>а) обработка и контроль оформляемых документов;</w:t>
      </w:r>
    </w:p>
    <w:p w:rsidR="00357118" w:rsidRPr="0056345F" w:rsidRDefault="00357118" w:rsidP="0056345F">
      <w:pPr>
        <w:autoSpaceDE w:val="0"/>
        <w:autoSpaceDN w:val="0"/>
        <w:adjustRightInd w:val="0"/>
        <w:ind w:firstLine="567"/>
        <w:jc w:val="both"/>
        <w:rPr>
          <w:sz w:val="28"/>
          <w:szCs w:val="28"/>
        </w:rPr>
      </w:pPr>
      <w:r w:rsidRPr="0056345F">
        <w:rPr>
          <w:sz w:val="28"/>
          <w:szCs w:val="28"/>
        </w:rPr>
        <w:t>б) проверка расходования бюджетных средств согласно бюджетной смете;</w:t>
      </w:r>
    </w:p>
    <w:p w:rsidR="00357118" w:rsidRPr="0056345F" w:rsidRDefault="00357118" w:rsidP="0056345F">
      <w:pPr>
        <w:autoSpaceDE w:val="0"/>
        <w:autoSpaceDN w:val="0"/>
        <w:adjustRightInd w:val="0"/>
        <w:ind w:firstLine="567"/>
        <w:jc w:val="both"/>
        <w:rPr>
          <w:sz w:val="28"/>
          <w:szCs w:val="28"/>
        </w:rPr>
      </w:pPr>
      <w:r w:rsidRPr="0056345F">
        <w:rPr>
          <w:sz w:val="28"/>
          <w:szCs w:val="28"/>
        </w:rPr>
        <w:t>в) инвентаризация финансовых и нефинансовых активов и обязательств;</w:t>
      </w:r>
    </w:p>
    <w:p w:rsidR="00357118" w:rsidRPr="0056345F" w:rsidRDefault="00357118" w:rsidP="0056345F">
      <w:pPr>
        <w:autoSpaceDE w:val="0"/>
        <w:autoSpaceDN w:val="0"/>
        <w:adjustRightInd w:val="0"/>
        <w:ind w:firstLine="567"/>
        <w:jc w:val="both"/>
        <w:rPr>
          <w:sz w:val="28"/>
          <w:szCs w:val="28"/>
        </w:rPr>
      </w:pPr>
      <w:r w:rsidRPr="0056345F">
        <w:rPr>
          <w:sz w:val="28"/>
          <w:szCs w:val="28"/>
        </w:rPr>
        <w:t>г) мониторинг кассового исполнения.</w:t>
      </w:r>
    </w:p>
    <w:p w:rsidR="007A7C38" w:rsidRPr="0056345F" w:rsidRDefault="007A7C38" w:rsidP="0056345F">
      <w:pPr>
        <w:jc w:val="center"/>
        <w:rPr>
          <w:b/>
          <w:position w:val="-6"/>
        </w:rPr>
      </w:pPr>
    </w:p>
    <w:p w:rsidR="007A7C38" w:rsidRPr="0056345F" w:rsidRDefault="007A7C38" w:rsidP="0056345F">
      <w:pPr>
        <w:jc w:val="center"/>
        <w:rPr>
          <w:b/>
          <w:position w:val="-6"/>
          <w:sz w:val="28"/>
          <w:szCs w:val="28"/>
        </w:rPr>
      </w:pPr>
      <w:r w:rsidRPr="0056345F">
        <w:rPr>
          <w:b/>
          <w:position w:val="-6"/>
          <w:sz w:val="28"/>
          <w:szCs w:val="28"/>
          <w:lang w:val="en-US"/>
        </w:rPr>
        <w:t>VIII</w:t>
      </w:r>
      <w:r w:rsidRPr="0056345F">
        <w:rPr>
          <w:b/>
          <w:position w:val="-6"/>
          <w:sz w:val="28"/>
          <w:szCs w:val="28"/>
        </w:rPr>
        <w:t>. Изменение учетной политики.</w:t>
      </w:r>
    </w:p>
    <w:p w:rsidR="007A7C38" w:rsidRPr="0056345F" w:rsidRDefault="007A7C38" w:rsidP="0056345F">
      <w:pPr>
        <w:jc w:val="center"/>
        <w:rPr>
          <w:b/>
          <w:position w:val="-6"/>
          <w:sz w:val="28"/>
          <w:szCs w:val="28"/>
        </w:rPr>
      </w:pPr>
    </w:p>
    <w:p w:rsidR="005A4B9C" w:rsidRPr="00706FBC" w:rsidRDefault="007A7C38" w:rsidP="005A4B9C">
      <w:pPr>
        <w:ind w:firstLine="709"/>
        <w:jc w:val="both"/>
        <w:rPr>
          <w:sz w:val="28"/>
          <w:szCs w:val="28"/>
        </w:rPr>
      </w:pPr>
      <w:r w:rsidRPr="0056345F">
        <w:rPr>
          <w:position w:val="-6"/>
          <w:sz w:val="28"/>
          <w:szCs w:val="28"/>
        </w:rPr>
        <w:t xml:space="preserve"> Изменение учетной политики вводится в случае изменения законодательства Российской Федерации и нормативных актов органов, осуществляющих регулирование бюджетного и бухгалтерского учета.</w:t>
      </w:r>
      <w:r w:rsidR="005A4B9C" w:rsidRPr="005A4B9C">
        <w:rPr>
          <w:sz w:val="28"/>
          <w:szCs w:val="28"/>
        </w:rPr>
        <w:t xml:space="preserve"> </w:t>
      </w:r>
      <w:r w:rsidR="005A4B9C">
        <w:rPr>
          <w:sz w:val="28"/>
          <w:szCs w:val="28"/>
        </w:rPr>
        <w:t xml:space="preserve">            С</w:t>
      </w:r>
      <w:r w:rsidR="005A4B9C" w:rsidRPr="00706FBC">
        <w:rPr>
          <w:sz w:val="28"/>
          <w:szCs w:val="28"/>
        </w:rPr>
        <w:t xml:space="preserve">ущественного изменения условий деятельности </w:t>
      </w:r>
      <w:r w:rsidR="005A4B9C">
        <w:rPr>
          <w:sz w:val="28"/>
          <w:szCs w:val="28"/>
        </w:rPr>
        <w:t>ТИК</w:t>
      </w:r>
      <w:r w:rsidR="005A4B9C" w:rsidRPr="00706FBC">
        <w:rPr>
          <w:sz w:val="28"/>
          <w:szCs w:val="28"/>
        </w:rPr>
        <w:t>;</w:t>
      </w:r>
    </w:p>
    <w:p w:rsidR="005A4B9C" w:rsidRPr="00706FBC" w:rsidRDefault="005A4B9C" w:rsidP="005A4B9C">
      <w:pPr>
        <w:keepNext/>
        <w:keepLines/>
        <w:widowControl w:val="0"/>
        <w:autoSpaceDE w:val="0"/>
        <w:autoSpaceDN w:val="0"/>
        <w:adjustRightInd w:val="0"/>
        <w:ind w:firstLine="709"/>
        <w:jc w:val="both"/>
        <w:outlineLvl w:val="0"/>
        <w:rPr>
          <w:sz w:val="28"/>
          <w:szCs w:val="28"/>
        </w:rPr>
      </w:pPr>
      <w:r w:rsidRPr="00706FBC">
        <w:rPr>
          <w:sz w:val="28"/>
          <w:szCs w:val="28"/>
        </w:rPr>
        <w:t xml:space="preserve">В целях обеспечения сопоставимости данных бюджетного (бухгалтерского) учета введение новой учетной политики и ее изменений производится с 1 января года, следующего за годом их утверждения, и оформляется распоряжением Председателя </w:t>
      </w:r>
      <w:r>
        <w:rPr>
          <w:sz w:val="28"/>
          <w:szCs w:val="28"/>
        </w:rPr>
        <w:t>ТИК</w:t>
      </w:r>
      <w:r w:rsidRPr="00706FBC">
        <w:rPr>
          <w:sz w:val="28"/>
          <w:szCs w:val="28"/>
        </w:rPr>
        <w:t>.</w:t>
      </w:r>
    </w:p>
    <w:p w:rsidR="005A4B9C" w:rsidRPr="00706FBC" w:rsidRDefault="005A4B9C" w:rsidP="005A4B9C">
      <w:pPr>
        <w:ind w:firstLine="709"/>
        <w:jc w:val="both"/>
        <w:rPr>
          <w:sz w:val="28"/>
          <w:szCs w:val="28"/>
        </w:rPr>
      </w:pPr>
      <w:r w:rsidRPr="00706FBC">
        <w:rPr>
          <w:sz w:val="28"/>
          <w:szCs w:val="28"/>
        </w:rPr>
        <w:t xml:space="preserve">При внесении изменений в Учетную политику бухгалтер оценивает в целях сопоставления бюджетной отчетности существенность изменения показателей, отражающих финансовое положение, финансовые результаты деятельности </w:t>
      </w:r>
      <w:r>
        <w:rPr>
          <w:sz w:val="28"/>
          <w:szCs w:val="28"/>
        </w:rPr>
        <w:t>ТИК</w:t>
      </w:r>
      <w:r w:rsidRPr="00706FBC">
        <w:rPr>
          <w:sz w:val="28"/>
          <w:szCs w:val="28"/>
        </w:rPr>
        <w:t xml:space="preserve"> и движение его денежных средств на основе своего профессионального суждения.</w:t>
      </w:r>
    </w:p>
    <w:p w:rsidR="007A58AD" w:rsidRPr="0056345F" w:rsidRDefault="007A58AD" w:rsidP="0056345F">
      <w:pPr>
        <w:autoSpaceDE w:val="0"/>
        <w:autoSpaceDN w:val="0"/>
        <w:adjustRightInd w:val="0"/>
        <w:ind w:firstLine="709"/>
        <w:jc w:val="both"/>
        <w:rPr>
          <w:sz w:val="28"/>
          <w:szCs w:val="28"/>
        </w:rPr>
        <w:sectPr w:rsidR="007A58AD" w:rsidRPr="0056345F" w:rsidSect="00035B40">
          <w:headerReference w:type="default" r:id="rId41"/>
          <w:pgSz w:w="11906" w:h="16838" w:code="9"/>
          <w:pgMar w:top="1134" w:right="567" w:bottom="851" w:left="1418" w:header="680" w:footer="680" w:gutter="0"/>
          <w:pgNumType w:start="1" w:chapStyle="1"/>
          <w:cols w:space="708"/>
          <w:titlePg/>
          <w:docGrid w:linePitch="360"/>
        </w:sectPr>
      </w:pPr>
    </w:p>
    <w:p w:rsidR="00C2339F" w:rsidRPr="0056345F" w:rsidRDefault="00C2339F" w:rsidP="0056345F">
      <w:pPr>
        <w:autoSpaceDE w:val="0"/>
        <w:autoSpaceDN w:val="0"/>
        <w:adjustRightInd w:val="0"/>
        <w:spacing w:line="360" w:lineRule="auto"/>
        <w:ind w:left="9912"/>
        <w:outlineLvl w:val="1"/>
      </w:pPr>
      <w:r w:rsidRPr="0056345F">
        <w:lastRenderedPageBreak/>
        <w:t>Приложение № 1</w:t>
      </w:r>
    </w:p>
    <w:p w:rsidR="00C2339F" w:rsidRPr="0056345F" w:rsidRDefault="00C2339F" w:rsidP="0056345F">
      <w:pPr>
        <w:autoSpaceDE w:val="0"/>
        <w:autoSpaceDN w:val="0"/>
        <w:adjustRightInd w:val="0"/>
        <w:ind w:left="9912"/>
        <w:outlineLvl w:val="1"/>
      </w:pPr>
      <w:r w:rsidRPr="0056345F">
        <w:t>к Положению о</w:t>
      </w:r>
      <w:r w:rsidR="00833AFD" w:rsidRPr="0056345F">
        <w:t xml:space="preserve"> ведении </w:t>
      </w:r>
      <w:r w:rsidRPr="0056345F">
        <w:t>учетной политик</w:t>
      </w:r>
      <w:r w:rsidR="00833AFD" w:rsidRPr="0056345F">
        <w:t>и</w:t>
      </w:r>
    </w:p>
    <w:p w:rsidR="00C2339F" w:rsidRPr="0056345F" w:rsidRDefault="00833AFD" w:rsidP="0056345F">
      <w:pPr>
        <w:autoSpaceDE w:val="0"/>
        <w:autoSpaceDN w:val="0"/>
        <w:adjustRightInd w:val="0"/>
        <w:ind w:left="9912"/>
      </w:pPr>
      <w:r w:rsidRPr="0056345F">
        <w:t>в </w:t>
      </w:r>
      <w:r w:rsidR="00944FF4" w:rsidRPr="0056345F">
        <w:t xml:space="preserve">Территориальной избирательной комиссии </w:t>
      </w:r>
      <w:r w:rsidR="00BF000E">
        <w:t>Кесовогорского</w:t>
      </w:r>
      <w:r w:rsidR="00CF32EB">
        <w:t xml:space="preserve"> района</w:t>
      </w:r>
    </w:p>
    <w:p w:rsidR="00C2339F" w:rsidRPr="0056345F" w:rsidRDefault="00C2339F" w:rsidP="0056345F">
      <w:pPr>
        <w:autoSpaceDE w:val="0"/>
        <w:autoSpaceDN w:val="0"/>
        <w:adjustRightInd w:val="0"/>
        <w:jc w:val="right"/>
      </w:pPr>
    </w:p>
    <w:p w:rsidR="009A358E" w:rsidRPr="0056345F" w:rsidRDefault="009A358E" w:rsidP="0056345F">
      <w:pPr>
        <w:autoSpaceDE w:val="0"/>
        <w:autoSpaceDN w:val="0"/>
        <w:adjustRightInd w:val="0"/>
        <w:jc w:val="center"/>
        <w:rPr>
          <w:b/>
        </w:rPr>
      </w:pPr>
      <w:r w:rsidRPr="0056345F">
        <w:rPr>
          <w:b/>
        </w:rPr>
        <w:t>РАБОЧИЙ ПЛАН СЧЕТОВ БУХГАЛТЕРСКОГО УЧЕТА</w:t>
      </w:r>
    </w:p>
    <w:p w:rsidR="009A358E" w:rsidRPr="0056345F" w:rsidRDefault="009A358E" w:rsidP="0056345F">
      <w:pPr>
        <w:pStyle w:val="ConsPlusNormal"/>
        <w:jc w:val="center"/>
        <w:rPr>
          <w:rFonts w:ascii="Times New Roman" w:hAnsi="Times New Roman" w:cs="Times New Roman"/>
          <w:sz w:val="24"/>
          <w:szCs w:val="24"/>
        </w:rPr>
      </w:pPr>
      <w:r w:rsidRPr="0056345F">
        <w:rPr>
          <w:rFonts w:ascii="Times New Roman" w:hAnsi="Times New Roman" w:cs="Times New Roman"/>
          <w:sz w:val="24"/>
          <w:szCs w:val="24"/>
        </w:rPr>
        <w:t>Рабочий план счетов бухгалтерского учета</w:t>
      </w:r>
    </w:p>
    <w:p w:rsidR="009A358E" w:rsidRPr="0056345F" w:rsidRDefault="009A358E" w:rsidP="0056345F">
      <w:pPr>
        <w:pStyle w:val="ConsPlusNormal"/>
        <w:jc w:val="both"/>
        <w:outlineLvl w:val="0"/>
        <w:rPr>
          <w:rFonts w:ascii="Times New Roman" w:hAnsi="Times New Roman" w:cs="Times New Roman"/>
          <w:sz w:val="24"/>
          <w:szCs w:val="24"/>
        </w:rPr>
      </w:pPr>
    </w:p>
    <w:tbl>
      <w:tblPr>
        <w:tblW w:w="15452" w:type="dxa"/>
        <w:tblInd w:w="-222" w:type="dxa"/>
        <w:tblLayout w:type="fixed"/>
        <w:tblCellMar>
          <w:top w:w="102" w:type="dxa"/>
          <w:left w:w="62" w:type="dxa"/>
          <w:bottom w:w="102" w:type="dxa"/>
          <w:right w:w="62" w:type="dxa"/>
        </w:tblCellMar>
        <w:tblLook w:val="0000"/>
      </w:tblPr>
      <w:tblGrid>
        <w:gridCol w:w="3545"/>
        <w:gridCol w:w="1417"/>
        <w:gridCol w:w="142"/>
        <w:gridCol w:w="1276"/>
        <w:gridCol w:w="142"/>
        <w:gridCol w:w="1700"/>
        <w:gridCol w:w="198"/>
        <w:gridCol w:w="1614"/>
        <w:gridCol w:w="142"/>
        <w:gridCol w:w="2126"/>
        <w:gridCol w:w="31"/>
        <w:gridCol w:w="3088"/>
        <w:gridCol w:w="31"/>
      </w:tblGrid>
      <w:tr w:rsidR="009A358E" w:rsidRPr="0056345F" w:rsidTr="009A358E">
        <w:tc>
          <w:tcPr>
            <w:tcW w:w="3545" w:type="dxa"/>
            <w:vMerge w:val="restart"/>
            <w:tcBorders>
              <w:top w:val="single" w:sz="4" w:space="0" w:color="auto"/>
              <w:left w:val="single" w:sz="4" w:space="0" w:color="auto"/>
              <w:right w:val="single" w:sz="4" w:space="0" w:color="auto"/>
            </w:tcBorders>
          </w:tcPr>
          <w:p w:rsidR="009A358E" w:rsidRPr="0056345F" w:rsidRDefault="009A358E" w:rsidP="0056345F">
            <w:pPr>
              <w:pStyle w:val="ConsPlusNormal"/>
              <w:rPr>
                <w:rFonts w:ascii="Times New Roman" w:hAnsi="Times New Roman" w:cs="Times New Roman"/>
                <w:b/>
                <w:sz w:val="24"/>
                <w:szCs w:val="24"/>
              </w:rPr>
            </w:pPr>
            <w:r w:rsidRPr="0056345F">
              <w:rPr>
                <w:rFonts w:ascii="Times New Roman" w:hAnsi="Times New Roman" w:cs="Times New Roman"/>
                <w:sz w:val="24"/>
                <w:szCs w:val="24"/>
              </w:rPr>
              <w:t>Наименование счета</w:t>
            </w:r>
          </w:p>
        </w:tc>
        <w:tc>
          <w:tcPr>
            <w:tcW w:w="11907" w:type="dxa"/>
            <w:gridSpan w:val="1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tabs>
                <w:tab w:val="left" w:pos="1000"/>
              </w:tabs>
              <w:ind w:right="-204"/>
              <w:jc w:val="center"/>
              <w:rPr>
                <w:rFonts w:ascii="Times New Roman" w:hAnsi="Times New Roman" w:cs="Times New Roman"/>
                <w:b/>
                <w:sz w:val="24"/>
                <w:szCs w:val="24"/>
              </w:rPr>
            </w:pPr>
            <w:r w:rsidRPr="0056345F">
              <w:rPr>
                <w:rFonts w:ascii="Times New Roman" w:hAnsi="Times New Roman" w:cs="Times New Roman"/>
                <w:sz w:val="24"/>
                <w:szCs w:val="24"/>
              </w:rPr>
              <w:t>Номер счета</w:t>
            </w:r>
          </w:p>
        </w:tc>
      </w:tr>
      <w:tr w:rsidR="009A358E" w:rsidRPr="0056345F" w:rsidTr="009A358E">
        <w:tc>
          <w:tcPr>
            <w:tcW w:w="3545" w:type="dxa"/>
            <w:vMerge/>
            <w:tcBorders>
              <w:left w:val="single" w:sz="4" w:space="0" w:color="auto"/>
              <w:right w:val="single" w:sz="4" w:space="0" w:color="auto"/>
            </w:tcBorders>
          </w:tcPr>
          <w:p w:rsidR="009A358E" w:rsidRPr="0056345F" w:rsidRDefault="009A358E" w:rsidP="0056345F">
            <w:pPr>
              <w:pStyle w:val="ConsPlusNormal"/>
              <w:rPr>
                <w:rFonts w:ascii="Times New Roman" w:hAnsi="Times New Roman" w:cs="Times New Roman"/>
                <w:b/>
                <w:sz w:val="24"/>
                <w:szCs w:val="24"/>
              </w:rPr>
            </w:pPr>
          </w:p>
        </w:tc>
        <w:tc>
          <w:tcPr>
            <w:tcW w:w="11907" w:type="dxa"/>
            <w:gridSpan w:val="1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код</w:t>
            </w:r>
          </w:p>
        </w:tc>
      </w:tr>
      <w:tr w:rsidR="009A358E" w:rsidRPr="0056345F" w:rsidTr="009A358E">
        <w:tc>
          <w:tcPr>
            <w:tcW w:w="3545" w:type="dxa"/>
            <w:vMerge/>
            <w:tcBorders>
              <w:left w:val="single" w:sz="4" w:space="0" w:color="auto"/>
              <w:right w:val="single" w:sz="4" w:space="0" w:color="auto"/>
            </w:tcBorders>
          </w:tcPr>
          <w:p w:rsidR="009A358E" w:rsidRPr="0056345F" w:rsidRDefault="009A358E" w:rsidP="0056345F">
            <w:pPr>
              <w:pStyle w:val="ConsPlusNormal"/>
              <w:rPr>
                <w:rFonts w:ascii="Times New Roman" w:hAnsi="Times New Roman" w:cs="Times New Roman"/>
                <w:b/>
                <w:sz w:val="24"/>
                <w:szCs w:val="24"/>
              </w:rPr>
            </w:pPr>
          </w:p>
        </w:tc>
        <w:tc>
          <w:tcPr>
            <w:tcW w:w="1559" w:type="dxa"/>
            <w:gridSpan w:val="2"/>
            <w:vMerge w:val="restart"/>
            <w:tcBorders>
              <w:top w:val="single" w:sz="4" w:space="0" w:color="auto"/>
              <w:left w:val="single" w:sz="4" w:space="0" w:color="auto"/>
              <w:right w:val="single" w:sz="4" w:space="0" w:color="auto"/>
            </w:tcBorders>
          </w:tcPr>
          <w:p w:rsidR="009A358E" w:rsidRPr="0056345F" w:rsidRDefault="009A358E" w:rsidP="0056345F">
            <w:pPr>
              <w:pStyle w:val="ConsPlusNormal"/>
              <w:ind w:right="-62" w:hanging="62"/>
              <w:jc w:val="center"/>
              <w:rPr>
                <w:rFonts w:ascii="Times New Roman" w:hAnsi="Times New Roman" w:cs="Times New Roman"/>
                <w:b/>
                <w:sz w:val="24"/>
                <w:szCs w:val="24"/>
              </w:rPr>
            </w:pPr>
            <w:r w:rsidRPr="0056345F">
              <w:rPr>
                <w:rFonts w:ascii="Times New Roman" w:hAnsi="Times New Roman" w:cs="Times New Roman"/>
                <w:sz w:val="24"/>
                <w:szCs w:val="24"/>
              </w:rPr>
              <w:t>аналитический классификационный (1)*</w:t>
            </w:r>
          </w:p>
        </w:tc>
        <w:tc>
          <w:tcPr>
            <w:tcW w:w="1418" w:type="dxa"/>
            <w:gridSpan w:val="2"/>
            <w:vMerge w:val="restart"/>
            <w:tcBorders>
              <w:top w:val="single" w:sz="4" w:space="0" w:color="auto"/>
              <w:left w:val="single" w:sz="4" w:space="0" w:color="auto"/>
              <w:right w:val="single" w:sz="4" w:space="0" w:color="auto"/>
            </w:tcBorders>
          </w:tcPr>
          <w:p w:rsidR="009A358E" w:rsidRPr="0056345F" w:rsidRDefault="009A358E" w:rsidP="0056345F">
            <w:pPr>
              <w:pStyle w:val="ConsPlusNormal"/>
              <w:ind w:left="-62" w:right="-62" w:firstLine="0"/>
              <w:jc w:val="center"/>
              <w:rPr>
                <w:rFonts w:ascii="Times New Roman" w:hAnsi="Times New Roman" w:cs="Times New Roman"/>
                <w:b/>
                <w:sz w:val="24"/>
                <w:szCs w:val="24"/>
              </w:rPr>
            </w:pPr>
            <w:r w:rsidRPr="0056345F">
              <w:rPr>
                <w:rFonts w:ascii="Times New Roman" w:hAnsi="Times New Roman" w:cs="Times New Roman"/>
                <w:sz w:val="24"/>
                <w:szCs w:val="24"/>
              </w:rPr>
              <w:t>вида финансового обеспечения (деятельности)</w:t>
            </w:r>
          </w:p>
        </w:tc>
        <w:tc>
          <w:tcPr>
            <w:tcW w:w="1700"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ind w:left="-62" w:right="-62" w:firstLine="0"/>
              <w:jc w:val="center"/>
              <w:rPr>
                <w:rFonts w:ascii="Times New Roman" w:hAnsi="Times New Roman" w:cs="Times New Roman"/>
                <w:b/>
                <w:sz w:val="24"/>
                <w:szCs w:val="24"/>
              </w:rPr>
            </w:pPr>
            <w:r w:rsidRPr="0056345F">
              <w:rPr>
                <w:rFonts w:ascii="Times New Roman" w:hAnsi="Times New Roman" w:cs="Times New Roman"/>
                <w:sz w:val="24"/>
                <w:szCs w:val="24"/>
              </w:rPr>
              <w:t>синтетического счета</w:t>
            </w:r>
          </w:p>
        </w:tc>
        <w:tc>
          <w:tcPr>
            <w:tcW w:w="1954"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ind w:right="-62" w:hanging="62"/>
              <w:jc w:val="center"/>
              <w:rPr>
                <w:rFonts w:ascii="Times New Roman" w:hAnsi="Times New Roman" w:cs="Times New Roman"/>
                <w:b/>
                <w:sz w:val="24"/>
                <w:szCs w:val="24"/>
              </w:rPr>
            </w:pPr>
            <w:r w:rsidRPr="0056345F">
              <w:rPr>
                <w:rFonts w:ascii="Times New Roman" w:hAnsi="Times New Roman" w:cs="Times New Roman"/>
                <w:sz w:val="24"/>
                <w:szCs w:val="24"/>
              </w:rPr>
              <w:t>аналитический вида поступлений, выбытий</w:t>
            </w:r>
          </w:p>
        </w:tc>
        <w:tc>
          <w:tcPr>
            <w:tcW w:w="2157" w:type="dxa"/>
            <w:gridSpan w:val="2"/>
            <w:vMerge w:val="restart"/>
            <w:tcBorders>
              <w:top w:val="single" w:sz="4" w:space="0" w:color="auto"/>
              <w:left w:val="single" w:sz="4" w:space="0" w:color="auto"/>
              <w:right w:val="single" w:sz="4" w:space="0" w:color="auto"/>
            </w:tcBorders>
          </w:tcPr>
          <w:p w:rsidR="009A358E" w:rsidRPr="0056345F" w:rsidRDefault="009A358E" w:rsidP="0056345F">
            <w:pPr>
              <w:pStyle w:val="ConsPlusNormal"/>
              <w:ind w:right="-62" w:hanging="62"/>
              <w:jc w:val="center"/>
              <w:rPr>
                <w:rFonts w:ascii="Times New Roman" w:hAnsi="Times New Roman" w:cs="Times New Roman"/>
                <w:b/>
                <w:sz w:val="24"/>
                <w:szCs w:val="24"/>
              </w:rPr>
            </w:pPr>
            <w:r w:rsidRPr="0056345F">
              <w:rPr>
                <w:rFonts w:ascii="Times New Roman" w:hAnsi="Times New Roman" w:cs="Times New Roman"/>
                <w:sz w:val="24"/>
                <w:szCs w:val="24"/>
              </w:rPr>
              <w:t>аналитический классификационный</w:t>
            </w:r>
          </w:p>
        </w:tc>
        <w:tc>
          <w:tcPr>
            <w:tcW w:w="3119" w:type="dxa"/>
            <w:gridSpan w:val="2"/>
            <w:vMerge w:val="restart"/>
            <w:tcBorders>
              <w:top w:val="single" w:sz="4" w:space="0" w:color="auto"/>
              <w:left w:val="single" w:sz="4" w:space="0" w:color="auto"/>
              <w:right w:val="single" w:sz="4" w:space="0" w:color="auto"/>
            </w:tcBorders>
          </w:tcPr>
          <w:p w:rsidR="009A358E" w:rsidRPr="0056345F" w:rsidRDefault="009A358E" w:rsidP="0056345F">
            <w:pPr>
              <w:pStyle w:val="ConsPlusNormal"/>
              <w:ind w:right="-62" w:hanging="62"/>
              <w:jc w:val="center"/>
              <w:rPr>
                <w:rFonts w:ascii="Times New Roman" w:hAnsi="Times New Roman" w:cs="Times New Roman"/>
                <w:b/>
                <w:sz w:val="24"/>
                <w:szCs w:val="24"/>
              </w:rPr>
            </w:pPr>
            <w:r w:rsidRPr="0056345F">
              <w:rPr>
                <w:rFonts w:ascii="Times New Roman" w:hAnsi="Times New Roman" w:cs="Times New Roman"/>
                <w:sz w:val="24"/>
                <w:szCs w:val="24"/>
              </w:rPr>
              <w:t>аналитический по КОСГУ</w:t>
            </w:r>
          </w:p>
        </w:tc>
      </w:tr>
      <w:tr w:rsidR="009A358E" w:rsidRPr="0056345F" w:rsidTr="009A358E">
        <w:tc>
          <w:tcPr>
            <w:tcW w:w="3545" w:type="dxa"/>
            <w:vMerge/>
            <w:tcBorders>
              <w:left w:val="single" w:sz="4" w:space="0" w:color="auto"/>
              <w:right w:val="single" w:sz="4" w:space="0" w:color="auto"/>
            </w:tcBorders>
          </w:tcPr>
          <w:p w:rsidR="009A358E" w:rsidRPr="0056345F" w:rsidRDefault="009A358E" w:rsidP="0056345F">
            <w:pPr>
              <w:pStyle w:val="ConsPlusNormal"/>
              <w:rPr>
                <w:rFonts w:ascii="Times New Roman" w:hAnsi="Times New Roman" w:cs="Times New Roman"/>
                <w:b/>
                <w:sz w:val="24"/>
                <w:szCs w:val="24"/>
              </w:rPr>
            </w:pPr>
          </w:p>
        </w:tc>
        <w:tc>
          <w:tcPr>
            <w:tcW w:w="1559" w:type="dxa"/>
            <w:gridSpan w:val="2"/>
            <w:vMerge/>
            <w:tcBorders>
              <w:left w:val="single" w:sz="4" w:space="0" w:color="auto"/>
              <w:bottom w:val="single" w:sz="4" w:space="0" w:color="auto"/>
              <w:right w:val="single" w:sz="4" w:space="0" w:color="auto"/>
            </w:tcBorders>
          </w:tcPr>
          <w:p w:rsidR="009A358E" w:rsidRPr="0056345F" w:rsidRDefault="009A358E" w:rsidP="0056345F">
            <w:pPr>
              <w:pStyle w:val="ConsPlusNormal"/>
              <w:ind w:right="-62" w:hanging="62"/>
              <w:jc w:val="right"/>
              <w:rPr>
                <w:rFonts w:ascii="Times New Roman" w:hAnsi="Times New Roman" w:cs="Times New Roman"/>
                <w:b/>
                <w:sz w:val="24"/>
                <w:szCs w:val="24"/>
              </w:rPr>
            </w:pPr>
          </w:p>
        </w:tc>
        <w:tc>
          <w:tcPr>
            <w:tcW w:w="1418" w:type="dxa"/>
            <w:gridSpan w:val="2"/>
            <w:vMerge/>
            <w:tcBorders>
              <w:left w:val="single" w:sz="4" w:space="0" w:color="auto"/>
              <w:bottom w:val="single" w:sz="4" w:space="0" w:color="auto"/>
              <w:right w:val="single" w:sz="4" w:space="0" w:color="auto"/>
            </w:tcBorders>
          </w:tcPr>
          <w:p w:rsidR="009A358E" w:rsidRPr="0056345F" w:rsidRDefault="009A358E" w:rsidP="0056345F">
            <w:pPr>
              <w:pStyle w:val="ConsPlusNormal"/>
              <w:ind w:right="-62" w:hanging="62"/>
              <w:jc w:val="right"/>
              <w:rPr>
                <w:rFonts w:ascii="Times New Roman" w:hAnsi="Times New Roman" w:cs="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ind w:right="-62" w:hanging="62"/>
              <w:jc w:val="center"/>
              <w:rPr>
                <w:rFonts w:ascii="Times New Roman" w:hAnsi="Times New Roman" w:cs="Times New Roman"/>
                <w:b/>
                <w:sz w:val="24"/>
                <w:szCs w:val="24"/>
              </w:rPr>
            </w:pPr>
            <w:r w:rsidRPr="0056345F">
              <w:rPr>
                <w:rFonts w:ascii="Times New Roman" w:hAnsi="Times New Roman" w:cs="Times New Roman"/>
                <w:sz w:val="24"/>
                <w:szCs w:val="24"/>
              </w:rPr>
              <w:t>объекта учета</w:t>
            </w:r>
          </w:p>
        </w:tc>
        <w:tc>
          <w:tcPr>
            <w:tcW w:w="1954"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ind w:right="-62" w:hanging="62"/>
              <w:jc w:val="center"/>
              <w:rPr>
                <w:rFonts w:ascii="Times New Roman" w:hAnsi="Times New Roman" w:cs="Times New Roman"/>
                <w:b/>
                <w:sz w:val="24"/>
                <w:szCs w:val="24"/>
              </w:rPr>
            </w:pPr>
            <w:r w:rsidRPr="0056345F">
              <w:rPr>
                <w:rFonts w:ascii="Times New Roman" w:hAnsi="Times New Roman" w:cs="Times New Roman"/>
                <w:sz w:val="24"/>
                <w:szCs w:val="24"/>
              </w:rPr>
              <w:t>группы</w:t>
            </w:r>
          </w:p>
        </w:tc>
        <w:tc>
          <w:tcPr>
            <w:tcW w:w="2157" w:type="dxa"/>
            <w:gridSpan w:val="2"/>
            <w:vMerge/>
            <w:tcBorders>
              <w:left w:val="single" w:sz="4" w:space="0" w:color="auto"/>
              <w:bottom w:val="single" w:sz="4" w:space="0" w:color="auto"/>
              <w:right w:val="single" w:sz="4" w:space="0" w:color="auto"/>
            </w:tcBorders>
          </w:tcPr>
          <w:p w:rsidR="009A358E" w:rsidRPr="0056345F" w:rsidRDefault="009A358E" w:rsidP="0056345F">
            <w:pPr>
              <w:pStyle w:val="ConsPlusNormal"/>
              <w:ind w:right="-62" w:hanging="62"/>
              <w:jc w:val="right"/>
              <w:rPr>
                <w:rFonts w:ascii="Times New Roman" w:hAnsi="Times New Roman" w:cs="Times New Roman"/>
                <w:b/>
                <w:sz w:val="24"/>
                <w:szCs w:val="24"/>
              </w:rPr>
            </w:pPr>
          </w:p>
        </w:tc>
        <w:tc>
          <w:tcPr>
            <w:tcW w:w="3119" w:type="dxa"/>
            <w:gridSpan w:val="2"/>
            <w:vMerge/>
            <w:tcBorders>
              <w:left w:val="single" w:sz="4" w:space="0" w:color="auto"/>
              <w:bottom w:val="single" w:sz="4" w:space="0" w:color="auto"/>
              <w:right w:val="single" w:sz="4" w:space="0" w:color="auto"/>
            </w:tcBorders>
          </w:tcPr>
          <w:p w:rsidR="009A358E" w:rsidRPr="0056345F" w:rsidRDefault="009A358E" w:rsidP="0056345F">
            <w:pPr>
              <w:pStyle w:val="ConsPlusNormal"/>
              <w:ind w:right="-62" w:hanging="62"/>
              <w:jc w:val="right"/>
              <w:rPr>
                <w:rFonts w:ascii="Times New Roman" w:hAnsi="Times New Roman" w:cs="Times New Roman"/>
                <w:b/>
                <w:sz w:val="24"/>
                <w:szCs w:val="24"/>
              </w:rPr>
            </w:pPr>
          </w:p>
        </w:tc>
      </w:tr>
      <w:tr w:rsidR="009A358E" w:rsidRPr="0056345F" w:rsidTr="009A358E">
        <w:tc>
          <w:tcPr>
            <w:tcW w:w="3545" w:type="dxa"/>
            <w:vMerge/>
            <w:tcBorders>
              <w:left w:val="single" w:sz="4" w:space="0" w:color="auto"/>
              <w:bottom w:val="single" w:sz="4" w:space="0" w:color="auto"/>
              <w:right w:val="single" w:sz="4" w:space="0" w:color="auto"/>
            </w:tcBorders>
          </w:tcPr>
          <w:p w:rsidR="009A358E" w:rsidRPr="0056345F" w:rsidRDefault="009A358E" w:rsidP="0056345F">
            <w:pPr>
              <w:pStyle w:val="ConsPlusNormal"/>
              <w:rPr>
                <w:rFonts w:ascii="Times New Roman" w:hAnsi="Times New Roman" w:cs="Times New Roman"/>
                <w:b/>
                <w:sz w:val="24"/>
                <w:szCs w:val="24"/>
              </w:rPr>
            </w:pPr>
          </w:p>
        </w:tc>
        <w:tc>
          <w:tcPr>
            <w:tcW w:w="1559"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ind w:right="-62" w:hanging="62"/>
              <w:jc w:val="center"/>
              <w:rPr>
                <w:rFonts w:ascii="Times New Roman" w:hAnsi="Times New Roman" w:cs="Times New Roman"/>
                <w:b/>
                <w:sz w:val="24"/>
                <w:szCs w:val="24"/>
              </w:rPr>
            </w:pPr>
            <w:r w:rsidRPr="0056345F">
              <w:rPr>
                <w:rFonts w:ascii="Times New Roman" w:hAnsi="Times New Roman" w:cs="Times New Roman"/>
                <w:sz w:val="24"/>
                <w:szCs w:val="24"/>
              </w:rPr>
              <w:t>1-17</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ind w:right="-62" w:hanging="62"/>
              <w:jc w:val="center"/>
              <w:rPr>
                <w:rFonts w:ascii="Times New Roman" w:hAnsi="Times New Roman" w:cs="Times New Roman"/>
                <w:b/>
                <w:sz w:val="24"/>
                <w:szCs w:val="24"/>
              </w:rPr>
            </w:pPr>
            <w:r w:rsidRPr="0056345F">
              <w:rPr>
                <w:rFonts w:ascii="Times New Roman" w:hAnsi="Times New Roman" w:cs="Times New Roman"/>
                <w:sz w:val="24"/>
                <w:szCs w:val="24"/>
              </w:rPr>
              <w:t>18</w:t>
            </w:r>
          </w:p>
        </w:tc>
        <w:tc>
          <w:tcPr>
            <w:tcW w:w="1700"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ind w:right="-62" w:hanging="62"/>
              <w:jc w:val="center"/>
              <w:rPr>
                <w:rFonts w:ascii="Times New Roman" w:hAnsi="Times New Roman" w:cs="Times New Roman"/>
                <w:b/>
                <w:sz w:val="24"/>
                <w:szCs w:val="24"/>
              </w:rPr>
            </w:pPr>
            <w:r w:rsidRPr="0056345F">
              <w:rPr>
                <w:rFonts w:ascii="Times New Roman" w:hAnsi="Times New Roman" w:cs="Times New Roman"/>
                <w:sz w:val="24"/>
                <w:szCs w:val="24"/>
              </w:rPr>
              <w:t>19-21</w:t>
            </w:r>
          </w:p>
        </w:tc>
        <w:tc>
          <w:tcPr>
            <w:tcW w:w="1954"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ind w:right="-62" w:hanging="62"/>
              <w:jc w:val="center"/>
              <w:rPr>
                <w:rFonts w:ascii="Times New Roman" w:hAnsi="Times New Roman" w:cs="Times New Roman"/>
                <w:b/>
                <w:sz w:val="24"/>
                <w:szCs w:val="24"/>
              </w:rPr>
            </w:pPr>
            <w:r w:rsidRPr="0056345F">
              <w:rPr>
                <w:rFonts w:ascii="Times New Roman" w:hAnsi="Times New Roman" w:cs="Times New Roman"/>
                <w:sz w:val="24"/>
                <w:szCs w:val="24"/>
              </w:rPr>
              <w:t>22</w:t>
            </w:r>
          </w:p>
        </w:tc>
        <w:tc>
          <w:tcPr>
            <w:tcW w:w="2157"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ind w:right="-62" w:hanging="62"/>
              <w:jc w:val="center"/>
              <w:rPr>
                <w:rFonts w:ascii="Times New Roman" w:hAnsi="Times New Roman" w:cs="Times New Roman"/>
                <w:b/>
                <w:sz w:val="24"/>
                <w:szCs w:val="24"/>
              </w:rPr>
            </w:pPr>
            <w:r w:rsidRPr="0056345F">
              <w:rPr>
                <w:rFonts w:ascii="Times New Roman" w:hAnsi="Times New Roman" w:cs="Times New Roman"/>
                <w:sz w:val="24"/>
                <w:szCs w:val="24"/>
              </w:rPr>
              <w:t>23</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ind w:right="-62" w:hanging="62"/>
              <w:jc w:val="center"/>
              <w:rPr>
                <w:rFonts w:ascii="Times New Roman" w:hAnsi="Times New Roman" w:cs="Times New Roman"/>
                <w:b/>
                <w:sz w:val="24"/>
                <w:szCs w:val="24"/>
              </w:rPr>
            </w:pPr>
            <w:r w:rsidRPr="0056345F">
              <w:rPr>
                <w:rFonts w:ascii="Times New Roman" w:hAnsi="Times New Roman" w:cs="Times New Roman"/>
                <w:sz w:val="24"/>
                <w:szCs w:val="24"/>
              </w:rPr>
              <w:t>24-26</w:t>
            </w:r>
          </w:p>
        </w:tc>
      </w:tr>
      <w:tr w:rsidR="009A358E" w:rsidRPr="0056345F" w:rsidTr="009A358E">
        <w:trPr>
          <w:gridAfter w:val="1"/>
          <w:wAfter w:w="31" w:type="dxa"/>
        </w:trPr>
        <w:tc>
          <w:tcPr>
            <w:tcW w:w="15421" w:type="dxa"/>
            <w:gridSpan w:val="1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rPr>
                <w:rFonts w:ascii="Times New Roman" w:hAnsi="Times New Roman" w:cs="Times New Roman"/>
                <w:b/>
                <w:sz w:val="24"/>
                <w:szCs w:val="24"/>
              </w:rPr>
            </w:pPr>
            <w:r w:rsidRPr="0056345F">
              <w:rPr>
                <w:rFonts w:ascii="Times New Roman" w:hAnsi="Times New Roman" w:cs="Times New Roman"/>
                <w:sz w:val="24"/>
                <w:szCs w:val="24"/>
              </w:rPr>
              <w:t>НЕФИНАНСОВЫЕ АКТИВЫ</w:t>
            </w:r>
          </w:p>
        </w:tc>
      </w:tr>
      <w:tr w:rsidR="009A358E" w:rsidRPr="0056345F" w:rsidTr="009A358E">
        <w:trPr>
          <w:gridAfter w:val="1"/>
          <w:wAfter w:w="31" w:type="dxa"/>
          <w:trHeight w:val="399"/>
        </w:trPr>
        <w:tc>
          <w:tcPr>
            <w:tcW w:w="3545"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ind w:hanging="62"/>
              <w:rPr>
                <w:rFonts w:ascii="Times New Roman" w:hAnsi="Times New Roman" w:cs="Times New Roman"/>
                <w:b/>
                <w:sz w:val="24"/>
                <w:szCs w:val="24"/>
              </w:rPr>
            </w:pPr>
            <w:r w:rsidRPr="0056345F">
              <w:rPr>
                <w:rFonts w:ascii="Times New Roman" w:hAnsi="Times New Roman" w:cs="Times New Roman"/>
                <w:sz w:val="24"/>
                <w:szCs w:val="24"/>
              </w:rPr>
              <w:t>Жилые помещения - недвижимое имущество учреждения</w:t>
            </w:r>
          </w:p>
        </w:tc>
        <w:tc>
          <w:tcPr>
            <w:tcW w:w="1417"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1 0 1</w:t>
            </w:r>
          </w:p>
        </w:tc>
        <w:tc>
          <w:tcPr>
            <w:tcW w:w="1614"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56345F" w:rsidRDefault="00563DEA" w:rsidP="0056345F">
            <w:pPr>
              <w:pStyle w:val="ConsPlusNormal"/>
              <w:jc w:val="center"/>
              <w:rPr>
                <w:rFonts w:ascii="Times New Roman" w:hAnsi="Times New Roman" w:cs="Times New Roman"/>
                <w:b/>
                <w:sz w:val="24"/>
                <w:szCs w:val="24"/>
              </w:rPr>
            </w:pPr>
            <w:hyperlink r:id="rId42" w:history="1">
              <w:r w:rsidR="009A358E" w:rsidRPr="0056345F">
                <w:rPr>
                  <w:rFonts w:ascii="Times New Roman" w:hAnsi="Times New Roman" w:cs="Times New Roman"/>
                  <w:sz w:val="24"/>
                  <w:szCs w:val="24"/>
                </w:rPr>
                <w:t>КОСГУ</w:t>
              </w:r>
            </w:hyperlink>
          </w:p>
        </w:tc>
      </w:tr>
      <w:tr w:rsidR="009A358E" w:rsidRPr="0056345F"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autoSpaceDE w:val="0"/>
              <w:autoSpaceDN w:val="0"/>
              <w:adjustRightInd w:val="0"/>
              <w:ind w:hanging="62"/>
              <w:rPr>
                <w:b/>
              </w:rPr>
            </w:pPr>
            <w:r w:rsidRPr="0056345F">
              <w:t>Нежилые помещения (здания и сооружения) - недвижимое имущество учреждения</w:t>
            </w:r>
          </w:p>
        </w:tc>
        <w:tc>
          <w:tcPr>
            <w:tcW w:w="1417"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1 0 1</w:t>
            </w:r>
          </w:p>
        </w:tc>
        <w:tc>
          <w:tcPr>
            <w:tcW w:w="1614"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КОСГУ</w:t>
            </w:r>
          </w:p>
        </w:tc>
      </w:tr>
      <w:tr w:rsidR="009A358E" w:rsidRPr="0056345F"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ind w:hanging="62"/>
              <w:rPr>
                <w:rFonts w:ascii="Times New Roman" w:hAnsi="Times New Roman" w:cs="Times New Roman"/>
                <w:b/>
                <w:sz w:val="24"/>
                <w:szCs w:val="24"/>
              </w:rPr>
            </w:pPr>
            <w:r w:rsidRPr="0056345F">
              <w:rPr>
                <w:rFonts w:ascii="Times New Roman" w:hAnsi="Times New Roman" w:cs="Times New Roman"/>
                <w:sz w:val="24"/>
                <w:szCs w:val="24"/>
              </w:rPr>
              <w:t>Машины и оборудование - иное движимое имущество учреждения</w:t>
            </w:r>
          </w:p>
        </w:tc>
        <w:tc>
          <w:tcPr>
            <w:tcW w:w="1417"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1 0 1</w:t>
            </w:r>
          </w:p>
        </w:tc>
        <w:tc>
          <w:tcPr>
            <w:tcW w:w="1614"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КОСГУ</w:t>
            </w:r>
          </w:p>
        </w:tc>
      </w:tr>
      <w:tr w:rsidR="009A358E" w:rsidRPr="0056345F"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autoSpaceDE w:val="0"/>
              <w:autoSpaceDN w:val="0"/>
              <w:adjustRightInd w:val="0"/>
              <w:ind w:hanging="62"/>
              <w:rPr>
                <w:b/>
              </w:rPr>
            </w:pPr>
            <w:r w:rsidRPr="0056345F">
              <w:t xml:space="preserve">Инвентарь производственный и </w:t>
            </w:r>
            <w:r w:rsidRPr="0056345F">
              <w:lastRenderedPageBreak/>
              <w:t>хозяйственный - иное движимое имущество учреждения</w:t>
            </w:r>
          </w:p>
        </w:tc>
        <w:tc>
          <w:tcPr>
            <w:tcW w:w="1417"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lastRenderedPageBreak/>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1 0 1</w:t>
            </w:r>
          </w:p>
        </w:tc>
        <w:tc>
          <w:tcPr>
            <w:tcW w:w="1614"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6</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КОСГУ</w:t>
            </w:r>
          </w:p>
        </w:tc>
      </w:tr>
      <w:tr w:rsidR="009A358E" w:rsidRPr="0056345F"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ind w:hanging="62"/>
              <w:rPr>
                <w:rFonts w:ascii="Times New Roman" w:hAnsi="Times New Roman" w:cs="Times New Roman"/>
                <w:b/>
                <w:sz w:val="24"/>
                <w:szCs w:val="24"/>
              </w:rPr>
            </w:pPr>
            <w:r w:rsidRPr="0056345F">
              <w:rPr>
                <w:rFonts w:ascii="Times New Roman" w:hAnsi="Times New Roman" w:cs="Times New Roman"/>
                <w:sz w:val="24"/>
                <w:szCs w:val="24"/>
              </w:rPr>
              <w:lastRenderedPageBreak/>
              <w:t>Прочие основные средства - иное движимое имущество учреждения</w:t>
            </w:r>
          </w:p>
        </w:tc>
        <w:tc>
          <w:tcPr>
            <w:tcW w:w="1417"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1 0 1</w:t>
            </w:r>
          </w:p>
        </w:tc>
        <w:tc>
          <w:tcPr>
            <w:tcW w:w="1614"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8</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КОСГУ</w:t>
            </w:r>
          </w:p>
        </w:tc>
      </w:tr>
      <w:tr w:rsidR="009A358E" w:rsidRPr="0056345F"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ind w:hanging="62"/>
              <w:rPr>
                <w:rFonts w:ascii="Times New Roman" w:hAnsi="Times New Roman" w:cs="Times New Roman"/>
                <w:b/>
                <w:sz w:val="24"/>
                <w:szCs w:val="24"/>
              </w:rPr>
            </w:pPr>
            <w:r w:rsidRPr="0056345F">
              <w:rPr>
                <w:rFonts w:ascii="Times New Roman" w:hAnsi="Times New Roman" w:cs="Times New Roman"/>
                <w:sz w:val="24"/>
                <w:szCs w:val="24"/>
              </w:rPr>
              <w:t>Амортизация жилых помещений - недвижимого имущества учреждения</w:t>
            </w:r>
          </w:p>
        </w:tc>
        <w:tc>
          <w:tcPr>
            <w:tcW w:w="1417"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1 0 4</w:t>
            </w:r>
          </w:p>
        </w:tc>
        <w:tc>
          <w:tcPr>
            <w:tcW w:w="1614"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КОСГУ</w:t>
            </w:r>
          </w:p>
        </w:tc>
      </w:tr>
      <w:tr w:rsidR="009A358E" w:rsidRPr="0056345F"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autoSpaceDE w:val="0"/>
              <w:autoSpaceDN w:val="0"/>
              <w:adjustRightInd w:val="0"/>
              <w:ind w:hanging="62"/>
              <w:rPr>
                <w:b/>
              </w:rPr>
            </w:pPr>
            <w:r w:rsidRPr="0056345F">
              <w:t>Амортизация нежилых помещений (зданий и сооружений) - недвижимого имущества учреждения</w:t>
            </w:r>
          </w:p>
        </w:tc>
        <w:tc>
          <w:tcPr>
            <w:tcW w:w="1417"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1 0 4</w:t>
            </w:r>
          </w:p>
        </w:tc>
        <w:tc>
          <w:tcPr>
            <w:tcW w:w="1614"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КОСГУ</w:t>
            </w:r>
          </w:p>
        </w:tc>
      </w:tr>
      <w:tr w:rsidR="009A358E" w:rsidRPr="0056345F"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ind w:hanging="62"/>
              <w:rPr>
                <w:rFonts w:ascii="Times New Roman" w:hAnsi="Times New Roman" w:cs="Times New Roman"/>
                <w:b/>
                <w:sz w:val="24"/>
                <w:szCs w:val="24"/>
              </w:rPr>
            </w:pPr>
            <w:r w:rsidRPr="0056345F">
              <w:rPr>
                <w:rFonts w:ascii="Times New Roman" w:hAnsi="Times New Roman" w:cs="Times New Roman"/>
                <w:sz w:val="24"/>
                <w:szCs w:val="24"/>
              </w:rPr>
              <w:t>Амортизация машин и оборудования - иного движимого имущества учреждения</w:t>
            </w:r>
          </w:p>
        </w:tc>
        <w:tc>
          <w:tcPr>
            <w:tcW w:w="1417"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1 0 4</w:t>
            </w:r>
          </w:p>
        </w:tc>
        <w:tc>
          <w:tcPr>
            <w:tcW w:w="1614"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КОСГУ</w:t>
            </w:r>
          </w:p>
        </w:tc>
      </w:tr>
      <w:tr w:rsidR="009A358E" w:rsidRPr="0056345F"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autoSpaceDE w:val="0"/>
              <w:autoSpaceDN w:val="0"/>
              <w:adjustRightInd w:val="0"/>
              <w:ind w:hanging="62"/>
              <w:rPr>
                <w:b/>
              </w:rPr>
            </w:pPr>
            <w:r w:rsidRPr="0056345F">
              <w:t>Амортизация инвентаря производственного и хозяйственного - иного движимого имущества учреждения</w:t>
            </w:r>
          </w:p>
        </w:tc>
        <w:tc>
          <w:tcPr>
            <w:tcW w:w="1417"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1 0 4</w:t>
            </w:r>
          </w:p>
        </w:tc>
        <w:tc>
          <w:tcPr>
            <w:tcW w:w="1614"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6</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КОСГУ</w:t>
            </w:r>
          </w:p>
        </w:tc>
      </w:tr>
      <w:tr w:rsidR="009A358E" w:rsidRPr="0056345F"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ind w:hanging="62"/>
              <w:rPr>
                <w:rFonts w:ascii="Times New Roman" w:hAnsi="Times New Roman" w:cs="Times New Roman"/>
                <w:b/>
                <w:sz w:val="24"/>
                <w:szCs w:val="24"/>
              </w:rPr>
            </w:pPr>
            <w:r w:rsidRPr="0056345F">
              <w:rPr>
                <w:rFonts w:ascii="Times New Roman" w:hAnsi="Times New Roman" w:cs="Times New Roman"/>
                <w:sz w:val="24"/>
                <w:szCs w:val="24"/>
              </w:rPr>
              <w:t>Амортизация прочих основных средств - иного движимого имущества учреждения</w:t>
            </w:r>
          </w:p>
        </w:tc>
        <w:tc>
          <w:tcPr>
            <w:tcW w:w="1417"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1 0 4</w:t>
            </w:r>
          </w:p>
        </w:tc>
        <w:tc>
          <w:tcPr>
            <w:tcW w:w="1614"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8</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КОСГУ</w:t>
            </w:r>
          </w:p>
        </w:tc>
      </w:tr>
      <w:tr w:rsidR="009A358E" w:rsidRPr="0056345F"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autoSpaceDE w:val="0"/>
              <w:autoSpaceDN w:val="0"/>
              <w:adjustRightInd w:val="0"/>
              <w:ind w:hanging="62"/>
              <w:rPr>
                <w:b/>
              </w:rPr>
            </w:pPr>
            <w:r w:rsidRPr="0056345F">
              <w:t>Амортизация прав пользования машинами и оборудованием</w:t>
            </w:r>
          </w:p>
        </w:tc>
        <w:tc>
          <w:tcPr>
            <w:tcW w:w="1417"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1 0 4</w:t>
            </w:r>
          </w:p>
        </w:tc>
        <w:tc>
          <w:tcPr>
            <w:tcW w:w="1614"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4</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КОСГУ</w:t>
            </w:r>
          </w:p>
        </w:tc>
      </w:tr>
      <w:tr w:rsidR="009A358E" w:rsidRPr="0056345F"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autoSpaceDE w:val="0"/>
              <w:autoSpaceDN w:val="0"/>
              <w:adjustRightInd w:val="0"/>
              <w:ind w:hanging="62"/>
            </w:pPr>
            <w:r w:rsidRPr="0056345F">
              <w:t xml:space="preserve">Амортизация прав пользования </w:t>
            </w:r>
            <w:r w:rsidRPr="0056345F">
              <w:lastRenderedPageBreak/>
              <w:t>инвентарем производственным и хозяйственным</w:t>
            </w:r>
          </w:p>
        </w:tc>
        <w:tc>
          <w:tcPr>
            <w:tcW w:w="1417"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lastRenderedPageBreak/>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1 0 4</w:t>
            </w:r>
          </w:p>
        </w:tc>
        <w:tc>
          <w:tcPr>
            <w:tcW w:w="1614"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4</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6</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КОСГУ</w:t>
            </w:r>
          </w:p>
        </w:tc>
      </w:tr>
      <w:tr w:rsidR="009A358E" w:rsidRPr="0056345F"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autoSpaceDE w:val="0"/>
              <w:autoSpaceDN w:val="0"/>
              <w:adjustRightInd w:val="0"/>
              <w:ind w:hanging="62"/>
            </w:pPr>
            <w:r w:rsidRPr="0056345F">
              <w:lastRenderedPageBreak/>
              <w:t>Амортизация прав пользования прочими основными средствами</w:t>
            </w:r>
          </w:p>
        </w:tc>
        <w:tc>
          <w:tcPr>
            <w:tcW w:w="1417"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1 0 4</w:t>
            </w:r>
          </w:p>
        </w:tc>
        <w:tc>
          <w:tcPr>
            <w:tcW w:w="1614" w:type="dxa"/>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4</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8</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56345F">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КОСГУ</w:t>
            </w:r>
          </w:p>
        </w:tc>
      </w:tr>
      <w:tr w:rsidR="009A358E" w:rsidRPr="0056345F"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56345F" w:rsidRDefault="009A358E" w:rsidP="009A358E">
            <w:pPr>
              <w:pStyle w:val="ConsPlusNormal"/>
              <w:ind w:hanging="62"/>
              <w:rPr>
                <w:rFonts w:ascii="Times New Roman" w:hAnsi="Times New Roman" w:cs="Times New Roman"/>
                <w:b/>
                <w:sz w:val="24"/>
                <w:szCs w:val="24"/>
              </w:rPr>
            </w:pPr>
            <w:r w:rsidRPr="0056345F">
              <w:rPr>
                <w:rFonts w:ascii="Times New Roman" w:hAnsi="Times New Roman" w:cs="Times New Roman"/>
                <w:sz w:val="24"/>
                <w:szCs w:val="24"/>
              </w:rPr>
              <w:t>Мягкий инвентарь - иное движимое имущество учреждения</w:t>
            </w:r>
          </w:p>
        </w:tc>
        <w:tc>
          <w:tcPr>
            <w:tcW w:w="1417" w:type="dxa"/>
            <w:tcBorders>
              <w:top w:val="single" w:sz="4" w:space="0" w:color="auto"/>
              <w:left w:val="single" w:sz="4" w:space="0" w:color="auto"/>
              <w:bottom w:val="single" w:sz="4" w:space="0" w:color="auto"/>
              <w:right w:val="single" w:sz="4" w:space="0" w:color="auto"/>
            </w:tcBorders>
          </w:tcPr>
          <w:p w:rsidR="009A358E" w:rsidRPr="0056345F" w:rsidRDefault="009A358E" w:rsidP="009A358E">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9A358E">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9A358E">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1 0 5</w:t>
            </w:r>
          </w:p>
        </w:tc>
        <w:tc>
          <w:tcPr>
            <w:tcW w:w="1614" w:type="dxa"/>
            <w:tcBorders>
              <w:top w:val="single" w:sz="4" w:space="0" w:color="auto"/>
              <w:left w:val="single" w:sz="4" w:space="0" w:color="auto"/>
              <w:bottom w:val="single" w:sz="4" w:space="0" w:color="auto"/>
              <w:right w:val="single" w:sz="4" w:space="0" w:color="auto"/>
            </w:tcBorders>
          </w:tcPr>
          <w:p w:rsidR="009A358E" w:rsidRPr="0056345F" w:rsidRDefault="009A358E" w:rsidP="009A358E">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9A358E">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5</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9A358E">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56345F" w:rsidRDefault="009A358E" w:rsidP="009A358E">
            <w:pPr>
              <w:pStyle w:val="ConsPlusNormal"/>
              <w:ind w:hanging="62"/>
              <w:rPr>
                <w:rFonts w:ascii="Times New Roman" w:hAnsi="Times New Roman" w:cs="Times New Roman"/>
                <w:b/>
                <w:sz w:val="24"/>
                <w:szCs w:val="24"/>
              </w:rPr>
            </w:pPr>
            <w:r w:rsidRPr="0056345F">
              <w:rPr>
                <w:rFonts w:ascii="Times New Roman" w:hAnsi="Times New Roman" w:cs="Times New Roman"/>
                <w:sz w:val="24"/>
                <w:szCs w:val="24"/>
              </w:rPr>
              <w:t>Прочие материальные запасы - иное движимое имущество учреждения</w:t>
            </w:r>
          </w:p>
        </w:tc>
        <w:tc>
          <w:tcPr>
            <w:tcW w:w="1417" w:type="dxa"/>
            <w:tcBorders>
              <w:top w:val="single" w:sz="4" w:space="0" w:color="auto"/>
              <w:left w:val="single" w:sz="4" w:space="0" w:color="auto"/>
              <w:bottom w:val="single" w:sz="4" w:space="0" w:color="auto"/>
              <w:right w:val="single" w:sz="4" w:space="0" w:color="auto"/>
            </w:tcBorders>
          </w:tcPr>
          <w:p w:rsidR="009A358E" w:rsidRPr="0056345F" w:rsidRDefault="009A358E" w:rsidP="009A358E">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9A358E">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56345F" w:rsidRDefault="009A358E" w:rsidP="009A358E">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1 0 5</w:t>
            </w:r>
          </w:p>
        </w:tc>
        <w:tc>
          <w:tcPr>
            <w:tcW w:w="1614" w:type="dxa"/>
            <w:tcBorders>
              <w:top w:val="single" w:sz="4" w:space="0" w:color="auto"/>
              <w:left w:val="single" w:sz="4" w:space="0" w:color="auto"/>
              <w:bottom w:val="single" w:sz="4" w:space="0" w:color="auto"/>
              <w:right w:val="single" w:sz="4" w:space="0" w:color="auto"/>
            </w:tcBorders>
          </w:tcPr>
          <w:p w:rsidR="009A358E" w:rsidRPr="0056345F" w:rsidRDefault="009A358E" w:rsidP="009A358E">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56345F" w:rsidRDefault="009A358E" w:rsidP="009A358E">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6</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56345F">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 xml:space="preserve">Вложения в основные средства - недвижимое имущество </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1 0 6</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 xml:space="preserve">Вложения в основные средства - иное движимое имущество </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1 0 6</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 xml:space="preserve">Вложения в материальные запасы - иное движимое имущество </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1 0 6</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Основные средства - недвижимое имущество учреждения в пути</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1 0 7</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Основные средства - иное движимое имущество учреждения в пути</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1 0 7</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Материальные запасы - иное движимое имущество учреждения в пути</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1 0 7</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t xml:space="preserve">Права пользования машинами и </w:t>
            </w:r>
            <w:r w:rsidRPr="00315128">
              <w:lastRenderedPageBreak/>
              <w:t>оборудованием</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lastRenderedPageBreak/>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111</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lastRenderedPageBreak/>
              <w:t>Права пользования инвентарем производственным и хозяйственным</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111</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6</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pPr>
            <w:r w:rsidRPr="00315128">
              <w:t>Права пользования прочими основными средствами</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111</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8</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pPr>
            <w:r w:rsidRPr="00315128">
              <w:t>Обесценение нежилых помещений (зданий и сооружений) - недвижимого имущества учреждения</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114</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pPr>
            <w:r w:rsidRPr="00315128">
              <w:t>Обесценение машин и оборудования - иного движимого имущества учреждения</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114</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pPr>
            <w:r w:rsidRPr="00315128">
              <w:t>Обесценение инвентаря производственного и хозяйственного - иного движимого имущества учреждения</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114</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6</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pPr>
            <w:r w:rsidRPr="00315128">
              <w:t>Обесценение прочих основных средств - иного движимого имущества учреждения</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114</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8</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tcBorders>
          </w:tcPr>
          <w:p w:rsidR="009A358E" w:rsidRPr="00315128" w:rsidRDefault="009A358E" w:rsidP="009A358E">
            <w:pPr>
              <w:pStyle w:val="ConsPlusNormal"/>
              <w:ind w:hanging="62"/>
              <w:jc w:val="center"/>
              <w:outlineLvl w:val="1"/>
              <w:rPr>
                <w:rFonts w:ascii="Times New Roman" w:hAnsi="Times New Roman" w:cs="Times New Roman"/>
                <w:b/>
                <w:sz w:val="24"/>
                <w:szCs w:val="24"/>
              </w:rPr>
            </w:pPr>
            <w:r w:rsidRPr="00315128">
              <w:rPr>
                <w:rFonts w:ascii="Times New Roman" w:hAnsi="Times New Roman" w:cs="Times New Roman"/>
                <w:sz w:val="24"/>
                <w:szCs w:val="24"/>
              </w:rPr>
              <w:t>ФИНАНСОВЫЕ АКТИВЫ</w:t>
            </w:r>
          </w:p>
        </w:tc>
        <w:tc>
          <w:tcPr>
            <w:tcW w:w="1417" w:type="dxa"/>
            <w:tcBorders>
              <w:top w:val="single" w:sz="4" w:space="0" w:color="auto"/>
              <w:bottom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p>
        </w:tc>
        <w:tc>
          <w:tcPr>
            <w:tcW w:w="1418" w:type="dxa"/>
            <w:gridSpan w:val="2"/>
            <w:tcBorders>
              <w:top w:val="single" w:sz="4" w:space="0" w:color="auto"/>
              <w:bottom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p>
        </w:tc>
        <w:tc>
          <w:tcPr>
            <w:tcW w:w="2040" w:type="dxa"/>
            <w:gridSpan w:val="3"/>
            <w:tcBorders>
              <w:top w:val="single" w:sz="4" w:space="0" w:color="auto"/>
              <w:bottom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p>
        </w:tc>
        <w:tc>
          <w:tcPr>
            <w:tcW w:w="1614" w:type="dxa"/>
            <w:tcBorders>
              <w:top w:val="single" w:sz="4" w:space="0" w:color="auto"/>
              <w:bottom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p>
        </w:tc>
        <w:tc>
          <w:tcPr>
            <w:tcW w:w="2268" w:type="dxa"/>
            <w:gridSpan w:val="2"/>
            <w:tcBorders>
              <w:top w:val="single" w:sz="4" w:space="0" w:color="auto"/>
              <w:bottom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p>
        </w:tc>
        <w:tc>
          <w:tcPr>
            <w:tcW w:w="3119" w:type="dxa"/>
            <w:gridSpan w:val="2"/>
            <w:tcBorders>
              <w:top w:val="single" w:sz="4" w:space="0" w:color="auto"/>
              <w:bottom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t>Денежные средства учреждения на лицевых счетах в органе казначейства</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2 0 1</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206CBD"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206CBD" w:rsidRPr="00315128" w:rsidRDefault="00206CBD" w:rsidP="00206CBD">
            <w:pPr>
              <w:autoSpaceDE w:val="0"/>
              <w:autoSpaceDN w:val="0"/>
              <w:adjustRightInd w:val="0"/>
              <w:ind w:hanging="62"/>
              <w:rPr>
                <w:b/>
              </w:rPr>
            </w:pPr>
            <w:r w:rsidRPr="00315128">
              <w:t xml:space="preserve">Денежные средства учреждения </w:t>
            </w:r>
            <w:r w:rsidRPr="00315128">
              <w:lastRenderedPageBreak/>
              <w:t xml:space="preserve">на </w:t>
            </w:r>
            <w:r>
              <w:t>счетах в кредитной организации</w:t>
            </w:r>
          </w:p>
        </w:tc>
        <w:tc>
          <w:tcPr>
            <w:tcW w:w="1417" w:type="dxa"/>
            <w:tcBorders>
              <w:top w:val="single" w:sz="4" w:space="0" w:color="auto"/>
              <w:left w:val="single" w:sz="4" w:space="0" w:color="auto"/>
              <w:bottom w:val="single" w:sz="4" w:space="0" w:color="auto"/>
              <w:right w:val="single" w:sz="4" w:space="0" w:color="auto"/>
            </w:tcBorders>
          </w:tcPr>
          <w:p w:rsidR="00206CBD" w:rsidRPr="00315128" w:rsidRDefault="00206CBD" w:rsidP="002055D6">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lastRenderedPageBreak/>
              <w:t>0</w:t>
            </w:r>
          </w:p>
        </w:tc>
        <w:tc>
          <w:tcPr>
            <w:tcW w:w="1418" w:type="dxa"/>
            <w:gridSpan w:val="2"/>
            <w:tcBorders>
              <w:top w:val="single" w:sz="4" w:space="0" w:color="auto"/>
              <w:left w:val="single" w:sz="4" w:space="0" w:color="auto"/>
              <w:bottom w:val="single" w:sz="4" w:space="0" w:color="auto"/>
              <w:right w:val="single" w:sz="4" w:space="0" w:color="auto"/>
            </w:tcBorders>
          </w:tcPr>
          <w:p w:rsidR="00206CBD" w:rsidRPr="00315128" w:rsidRDefault="00206CBD" w:rsidP="002055D6">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040" w:type="dxa"/>
            <w:gridSpan w:val="3"/>
            <w:tcBorders>
              <w:top w:val="single" w:sz="4" w:space="0" w:color="auto"/>
              <w:left w:val="single" w:sz="4" w:space="0" w:color="auto"/>
              <w:bottom w:val="single" w:sz="4" w:space="0" w:color="auto"/>
              <w:right w:val="single" w:sz="4" w:space="0" w:color="auto"/>
            </w:tcBorders>
          </w:tcPr>
          <w:p w:rsidR="00206CBD" w:rsidRPr="00315128" w:rsidRDefault="00206CBD" w:rsidP="002055D6">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2 0 1</w:t>
            </w:r>
          </w:p>
        </w:tc>
        <w:tc>
          <w:tcPr>
            <w:tcW w:w="1614" w:type="dxa"/>
            <w:tcBorders>
              <w:top w:val="single" w:sz="4" w:space="0" w:color="auto"/>
              <w:left w:val="single" w:sz="4" w:space="0" w:color="auto"/>
              <w:bottom w:val="single" w:sz="4" w:space="0" w:color="auto"/>
              <w:right w:val="single" w:sz="4" w:space="0" w:color="auto"/>
            </w:tcBorders>
          </w:tcPr>
          <w:p w:rsidR="00206CBD" w:rsidRPr="00315128" w:rsidRDefault="00206CBD" w:rsidP="002055D6">
            <w:pPr>
              <w:pStyle w:val="ConsPlusNormal"/>
              <w:jc w:val="center"/>
              <w:rPr>
                <w:rFonts w:ascii="Times New Roman" w:hAnsi="Times New Roman" w:cs="Times New Roman"/>
                <w:b/>
                <w:sz w:val="24"/>
                <w:szCs w:val="24"/>
              </w:rPr>
            </w:pPr>
            <w:r>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206CBD" w:rsidRPr="00315128" w:rsidRDefault="00206CBD" w:rsidP="002055D6">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206CBD" w:rsidRPr="00315128" w:rsidRDefault="00206CBD" w:rsidP="002055D6">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lastRenderedPageBreak/>
              <w:t>Касса</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2 0 1</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Денежные документы</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2 0 1</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с плательщиками налоговых доходов</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2 0 5</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t>Расчеты по доходам от операционной аренды</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2 0 5</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rPr>
                <w:bCs/>
              </w:rPr>
              <w:t>Расчеты по иным доходам от собственности</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2 0 5</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t>Расчеты по доходам от оказания платных услуг (работ)</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2 0 5</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pPr>
            <w:r w:rsidRPr="00315128">
              <w:rPr>
                <w:bCs/>
              </w:rPr>
              <w:t>Расчеты по доходам от платы за предоставление информации из государственных источников (реестров)</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2 0 5</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t>Расчеты по доходам от возмещения ущерба имуществу (за исключением страховых возмещений)</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2 0 5</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t>Расчеты по доходам от прочих сумм принудительного изъятия</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2 0 5</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t>Расчеты по безвозмездным поступлениям от других бюджетов бюджетной системы Российской Федерации</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2 0 5</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lastRenderedPageBreak/>
              <w:t>Расчеты по доходам от операций с основными средствами</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2 0 5</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7</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доходам от операций с материальными запасами</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2 0 5</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7</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доходам от операций с финансовыми активами</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2 0 5</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7</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t>Расчеты по невыясненным поступлениям</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2 0 5</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8</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t>Расчеты по иным доходам</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2 0 5</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8</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t>Расчеты по оплате труда</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2 0 6</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авансам по прочим выплатам</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2 0 6</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авансам по начислениям на выплаты по оплате труда</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2 0 6</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авансам по услугам связи</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2 0 6</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авансам по транспортным услугам</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2 0 6</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авансам по арендной плате за пользование имуществом</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2 0 6</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авансам по работам, услугам по содержанию имущества</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2 0 6</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lastRenderedPageBreak/>
              <w:t>Расчеты по авансам по прочим работам, услугам</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2 0 6</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6</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авансам по приобретению основных средств</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2 0 6</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авансам по приобретению материальных запасов</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2 0 6</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авансовым безвозмездным перечислениям, за исключением государственных и муниципальных организаций</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2 0 6</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t>Расчеты по авансам по оплате иных расходов</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2 0 6</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206CBD" w:rsidP="009A358E">
            <w:pPr>
              <w:pStyle w:val="ConsPlusNormal"/>
              <w:ind w:hanging="62"/>
              <w:rPr>
                <w:rFonts w:ascii="Times New Roman" w:hAnsi="Times New Roman" w:cs="Times New Roman"/>
                <w:b/>
                <w:sz w:val="24"/>
                <w:szCs w:val="24"/>
              </w:rPr>
            </w:pPr>
            <w:r>
              <w:rPr>
                <w:rFonts w:ascii="Times New Roman" w:hAnsi="Times New Roman" w:cs="Times New Roman"/>
                <w:sz w:val="24"/>
                <w:szCs w:val="24"/>
              </w:rPr>
              <w:t>Расчеты с подотчетными лицами по прочим несоциальным выплатам персоналу в денежной форме</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2 0 8</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206CBD"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206CBD" w:rsidRPr="00206CBD" w:rsidRDefault="00206CBD" w:rsidP="00206CBD">
            <w:pPr>
              <w:pStyle w:val="ConsPlusNormal"/>
              <w:ind w:hanging="62"/>
              <w:rPr>
                <w:rFonts w:ascii="Times New Roman" w:hAnsi="Times New Roman" w:cs="Times New Roman"/>
                <w:sz w:val="24"/>
                <w:szCs w:val="24"/>
              </w:rPr>
            </w:pPr>
            <w:r w:rsidRPr="00206CBD">
              <w:rPr>
                <w:rFonts w:ascii="Times New Roman" w:hAnsi="Times New Roman" w:cs="Times New Roman"/>
                <w:sz w:val="24"/>
                <w:szCs w:val="24"/>
              </w:rPr>
              <w:t>Расчеты с подотчетными лицами по прочим несоциальным выплатам персоналу в натуральной форме</w:t>
            </w:r>
          </w:p>
        </w:tc>
        <w:tc>
          <w:tcPr>
            <w:tcW w:w="1417" w:type="dxa"/>
            <w:tcBorders>
              <w:top w:val="single" w:sz="4" w:space="0" w:color="auto"/>
              <w:left w:val="single" w:sz="4" w:space="0" w:color="auto"/>
              <w:bottom w:val="single" w:sz="4" w:space="0" w:color="auto"/>
              <w:right w:val="single" w:sz="4" w:space="0" w:color="auto"/>
            </w:tcBorders>
          </w:tcPr>
          <w:p w:rsidR="00206CBD" w:rsidRPr="00315128" w:rsidRDefault="00206CBD" w:rsidP="009A358E">
            <w:pPr>
              <w:pStyle w:val="ConsPlusNormal"/>
              <w:jc w:val="center"/>
              <w:rPr>
                <w:rFonts w:ascii="Times New Roman" w:hAnsi="Times New Roman" w:cs="Times New Roman"/>
                <w:sz w:val="24"/>
                <w:szCs w:val="24"/>
              </w:rPr>
            </w:pPr>
            <w:r>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206CBD" w:rsidRPr="00315128" w:rsidRDefault="00206CBD" w:rsidP="009A358E">
            <w:pPr>
              <w:pStyle w:val="ConsPlusNormal"/>
              <w:jc w:val="center"/>
              <w:rPr>
                <w:rFonts w:ascii="Times New Roman" w:hAnsi="Times New Roman" w:cs="Times New Roman"/>
                <w:sz w:val="24"/>
                <w:szCs w:val="24"/>
              </w:rPr>
            </w:pPr>
            <w:r>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206CBD" w:rsidRPr="00315128" w:rsidRDefault="00206CBD" w:rsidP="009A358E">
            <w:pPr>
              <w:pStyle w:val="ConsPlusNormal"/>
              <w:jc w:val="center"/>
              <w:rPr>
                <w:rFonts w:ascii="Times New Roman" w:hAnsi="Times New Roman" w:cs="Times New Roman"/>
                <w:sz w:val="24"/>
                <w:szCs w:val="24"/>
              </w:rPr>
            </w:pPr>
            <w:r>
              <w:rPr>
                <w:rFonts w:ascii="Times New Roman" w:hAnsi="Times New Roman" w:cs="Times New Roman"/>
                <w:sz w:val="24"/>
                <w:szCs w:val="24"/>
              </w:rPr>
              <w:t>208</w:t>
            </w:r>
          </w:p>
        </w:tc>
        <w:tc>
          <w:tcPr>
            <w:tcW w:w="1614" w:type="dxa"/>
            <w:tcBorders>
              <w:top w:val="single" w:sz="4" w:space="0" w:color="auto"/>
              <w:left w:val="single" w:sz="4" w:space="0" w:color="auto"/>
              <w:bottom w:val="single" w:sz="4" w:space="0" w:color="auto"/>
              <w:right w:val="single" w:sz="4" w:space="0" w:color="auto"/>
            </w:tcBorders>
          </w:tcPr>
          <w:p w:rsidR="00206CBD" w:rsidRPr="00315128" w:rsidRDefault="00206CBD" w:rsidP="009A358E">
            <w:pPr>
              <w:pStyle w:val="ConsPlusNormal"/>
              <w:jc w:val="center"/>
              <w:rPr>
                <w:rFonts w:ascii="Times New Roman" w:hAnsi="Times New Roman" w:cs="Times New Roman"/>
                <w:sz w:val="24"/>
                <w:szCs w:val="24"/>
              </w:rPr>
            </w:pPr>
            <w:r>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206CBD" w:rsidRPr="00315128" w:rsidRDefault="00206CBD" w:rsidP="009A358E">
            <w:pPr>
              <w:pStyle w:val="ConsPlusNormal"/>
              <w:jc w:val="center"/>
              <w:rPr>
                <w:rFonts w:ascii="Times New Roman" w:hAnsi="Times New Roman" w:cs="Times New Roman"/>
                <w:sz w:val="24"/>
                <w:szCs w:val="24"/>
              </w:rPr>
            </w:pPr>
            <w:r>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206CBD" w:rsidRPr="00315128" w:rsidRDefault="00206CBD" w:rsidP="009A358E">
            <w:pPr>
              <w:pStyle w:val="ConsPlusNormal"/>
              <w:jc w:val="center"/>
              <w:rPr>
                <w:rFonts w:ascii="Times New Roman" w:hAnsi="Times New Roman" w:cs="Times New Roman"/>
                <w:sz w:val="24"/>
                <w:szCs w:val="24"/>
              </w:rPr>
            </w:pPr>
            <w:r>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с подотчетными лицами по оплате услуг связи</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2 0 8</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с подотчетными лицами по оплате транспортных услуг</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2 0 8</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 xml:space="preserve">Расчеты с подотчетными лицами </w:t>
            </w:r>
            <w:r w:rsidRPr="00315128">
              <w:rPr>
                <w:rFonts w:ascii="Times New Roman" w:hAnsi="Times New Roman" w:cs="Times New Roman"/>
                <w:sz w:val="24"/>
                <w:szCs w:val="24"/>
              </w:rPr>
              <w:lastRenderedPageBreak/>
              <w:t>по оплате коммунальных услуг</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lastRenderedPageBreak/>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2 0 8</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lastRenderedPageBreak/>
              <w:t>Расчеты с подотчетными лицами по оплате арендной платы за пользование имуществом</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2 0 8</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с подотчетными лицами по оплате работ, услуг по содержанию имущества</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2 0 8</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с подотчетными лицами по оплате прочих работ, услуг</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2 0 8</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6</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с подотчетными лицами по приобретению основных средств</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2 0 8</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с подотчетными лицами по приобретению материальных запасов</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2 0 8</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t>Расчеты с подотчетными лицами по оплате пошлин и сборов</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2 0 8</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jc w:val="both"/>
            </w:pPr>
            <w:r w:rsidRPr="00315128">
              <w:rPr>
                <w:bCs/>
              </w:rPr>
              <w:t>Расчеты с подотчетными лицами по оплате других экономических санкций</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2 0 8</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206CBD" w:rsidP="009A358E">
            <w:pPr>
              <w:autoSpaceDE w:val="0"/>
              <w:autoSpaceDN w:val="0"/>
              <w:adjustRightInd w:val="0"/>
              <w:ind w:hanging="62"/>
            </w:pPr>
            <w:r>
              <w:t>Расчеты с подотчетными лицами по оплате иных выплат текущего характера физическим лицам</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2 0 8</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6</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206CBD"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206CBD" w:rsidRDefault="00206CBD" w:rsidP="009A358E">
            <w:pPr>
              <w:autoSpaceDE w:val="0"/>
              <w:autoSpaceDN w:val="0"/>
              <w:adjustRightInd w:val="0"/>
              <w:ind w:hanging="62"/>
            </w:pPr>
            <w:r>
              <w:t>Расчеты с подотчетными лицами по оплате иных выплат текущего характера организациям</w:t>
            </w:r>
          </w:p>
        </w:tc>
        <w:tc>
          <w:tcPr>
            <w:tcW w:w="1417" w:type="dxa"/>
            <w:tcBorders>
              <w:top w:val="single" w:sz="4" w:space="0" w:color="auto"/>
              <w:left w:val="single" w:sz="4" w:space="0" w:color="auto"/>
              <w:bottom w:val="single" w:sz="4" w:space="0" w:color="auto"/>
              <w:right w:val="single" w:sz="4" w:space="0" w:color="auto"/>
            </w:tcBorders>
          </w:tcPr>
          <w:p w:rsidR="00206CBD" w:rsidRPr="00315128" w:rsidRDefault="00206CBD" w:rsidP="002055D6">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206CBD" w:rsidRPr="00315128" w:rsidRDefault="00206CBD" w:rsidP="002055D6">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206CBD" w:rsidRPr="00315128" w:rsidRDefault="00206CBD" w:rsidP="002055D6">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2 0 8</w:t>
            </w:r>
          </w:p>
        </w:tc>
        <w:tc>
          <w:tcPr>
            <w:tcW w:w="1614" w:type="dxa"/>
            <w:tcBorders>
              <w:top w:val="single" w:sz="4" w:space="0" w:color="auto"/>
              <w:left w:val="single" w:sz="4" w:space="0" w:color="auto"/>
              <w:bottom w:val="single" w:sz="4" w:space="0" w:color="auto"/>
              <w:right w:val="single" w:sz="4" w:space="0" w:color="auto"/>
            </w:tcBorders>
          </w:tcPr>
          <w:p w:rsidR="00206CBD" w:rsidRPr="00315128" w:rsidRDefault="00206CBD" w:rsidP="002055D6">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2268" w:type="dxa"/>
            <w:gridSpan w:val="2"/>
            <w:tcBorders>
              <w:top w:val="single" w:sz="4" w:space="0" w:color="auto"/>
              <w:left w:val="single" w:sz="4" w:space="0" w:color="auto"/>
              <w:bottom w:val="single" w:sz="4" w:space="0" w:color="auto"/>
              <w:right w:val="single" w:sz="4" w:space="0" w:color="auto"/>
            </w:tcBorders>
          </w:tcPr>
          <w:p w:rsidR="00206CBD" w:rsidRPr="00315128" w:rsidRDefault="00206CBD" w:rsidP="002055D6">
            <w:pPr>
              <w:pStyle w:val="ConsPlusNormal"/>
              <w:jc w:val="center"/>
              <w:rPr>
                <w:rFonts w:ascii="Times New Roman" w:hAnsi="Times New Roman" w:cs="Times New Roman"/>
                <w:b/>
                <w:sz w:val="24"/>
                <w:szCs w:val="24"/>
              </w:rPr>
            </w:pPr>
            <w:r>
              <w:rPr>
                <w:rFonts w:ascii="Times New Roman" w:hAnsi="Times New Roman" w:cs="Times New Roman"/>
                <w:sz w:val="24"/>
                <w:szCs w:val="24"/>
              </w:rPr>
              <w:t>7</w:t>
            </w:r>
          </w:p>
        </w:tc>
        <w:tc>
          <w:tcPr>
            <w:tcW w:w="3119" w:type="dxa"/>
            <w:gridSpan w:val="2"/>
            <w:tcBorders>
              <w:top w:val="single" w:sz="4" w:space="0" w:color="auto"/>
              <w:left w:val="single" w:sz="4" w:space="0" w:color="auto"/>
              <w:bottom w:val="single" w:sz="4" w:space="0" w:color="auto"/>
              <w:right w:val="single" w:sz="4" w:space="0" w:color="auto"/>
            </w:tcBorders>
          </w:tcPr>
          <w:p w:rsidR="00206CBD" w:rsidRPr="00315128" w:rsidRDefault="00206CBD" w:rsidP="002055D6">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lastRenderedPageBreak/>
              <w:t>Расчеты по доходам от компенсации затрат</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2 0 9</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pPr>
            <w:r w:rsidRPr="00315128">
              <w:t>Расчеты по доходам бюджета от возврата дебиторской задолженности прошлых лет</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2 0 9</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6</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t>Расчеты по доходам от штрафных санкций за нарушение условий контрактов (договоров)</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2 0 9</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t>Расчеты по доходам от возмещения ущербу имуществу (за исключением страховых возмещений)</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2 0 9</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pPr>
            <w:r w:rsidRPr="00315128">
              <w:t>Расчеты по доходам от прочих сумм принудительного изъятия</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2 0 9</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ущербу основным средствам</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2 0 9</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7</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ущербу материальных запасов</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2 0 9</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7</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недостачам денежных средств</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2 0 9</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8</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недостачам иных финансовых активов</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2 0 9</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8</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иным доходам</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2 0 9</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8</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с финансовым органом по поступлениям в бюджет</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2 1 0</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lastRenderedPageBreak/>
              <w:t>Расчеты с финансовым органом по уточнению невыясненных поступлений в бюджет года, предшествующего отчетному</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2 1 0</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8</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autoSpaceDE w:val="0"/>
              <w:autoSpaceDN w:val="0"/>
              <w:adjustRightInd w:val="0"/>
              <w:ind w:hanging="62"/>
              <w:rPr>
                <w:b/>
              </w:rPr>
            </w:pPr>
            <w:r w:rsidRPr="00315128">
              <w:t xml:space="preserve">Расчеты с финансовым органом по уточнению невыясненных поступлений в бюджет прошлых лет </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2 1 0</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с финансовым органом по наличным денежным средствам</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2 1 0</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9A358E"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с прочими дебиторами</w:t>
            </w:r>
          </w:p>
        </w:tc>
        <w:tc>
          <w:tcPr>
            <w:tcW w:w="1417"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2 1 0</w:t>
            </w:r>
          </w:p>
        </w:tc>
        <w:tc>
          <w:tcPr>
            <w:tcW w:w="1614" w:type="dxa"/>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2268"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w:t>
            </w:r>
          </w:p>
        </w:tc>
        <w:tc>
          <w:tcPr>
            <w:tcW w:w="3119" w:type="dxa"/>
            <w:gridSpan w:val="2"/>
            <w:tcBorders>
              <w:top w:val="single" w:sz="4" w:space="0" w:color="auto"/>
              <w:left w:val="single" w:sz="4" w:space="0" w:color="auto"/>
              <w:bottom w:val="single" w:sz="4" w:space="0" w:color="auto"/>
              <w:right w:val="single" w:sz="4" w:space="0" w:color="auto"/>
            </w:tcBorders>
          </w:tcPr>
          <w:p w:rsidR="009A358E" w:rsidRPr="00315128" w:rsidRDefault="009A358E"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tcBorders>
          </w:tcPr>
          <w:p w:rsidR="00A84F92" w:rsidRPr="00315128" w:rsidRDefault="00A84F92" w:rsidP="009A358E">
            <w:pPr>
              <w:pStyle w:val="ConsPlusNormal"/>
              <w:ind w:hanging="62"/>
              <w:jc w:val="center"/>
              <w:outlineLvl w:val="1"/>
              <w:rPr>
                <w:rFonts w:ascii="Times New Roman" w:hAnsi="Times New Roman" w:cs="Times New Roman"/>
                <w:b/>
                <w:sz w:val="24"/>
                <w:szCs w:val="24"/>
              </w:rPr>
            </w:pPr>
            <w:r w:rsidRPr="00315128">
              <w:rPr>
                <w:rFonts w:ascii="Times New Roman" w:hAnsi="Times New Roman" w:cs="Times New Roman"/>
                <w:sz w:val="24"/>
                <w:szCs w:val="24"/>
              </w:rPr>
              <w:t>ОБЯЗАТЕЛЬСТВА</w:t>
            </w:r>
          </w:p>
        </w:tc>
        <w:tc>
          <w:tcPr>
            <w:tcW w:w="1417" w:type="dxa"/>
            <w:tcBorders>
              <w:top w:val="single" w:sz="4" w:space="0" w:color="auto"/>
              <w:bottom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c>
          <w:tcPr>
            <w:tcW w:w="1418" w:type="dxa"/>
            <w:gridSpan w:val="2"/>
            <w:tcBorders>
              <w:top w:val="single" w:sz="4" w:space="0" w:color="auto"/>
              <w:bottom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c>
          <w:tcPr>
            <w:tcW w:w="2040" w:type="dxa"/>
            <w:gridSpan w:val="3"/>
            <w:tcBorders>
              <w:top w:val="single" w:sz="4" w:space="0" w:color="auto"/>
              <w:bottom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c>
          <w:tcPr>
            <w:tcW w:w="1614" w:type="dxa"/>
            <w:tcBorders>
              <w:top w:val="single" w:sz="4" w:space="0" w:color="auto"/>
              <w:bottom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c>
          <w:tcPr>
            <w:tcW w:w="2268" w:type="dxa"/>
            <w:gridSpan w:val="2"/>
            <w:tcBorders>
              <w:top w:val="single" w:sz="4" w:space="0" w:color="auto"/>
              <w:bottom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c>
          <w:tcPr>
            <w:tcW w:w="3119" w:type="dxa"/>
            <w:gridSpan w:val="2"/>
            <w:tcBorders>
              <w:top w:val="single" w:sz="4" w:space="0" w:color="auto"/>
              <w:bottom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заработной плате</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A84F92" w:rsidRDefault="00A84F92" w:rsidP="009A358E">
            <w:pPr>
              <w:pStyle w:val="ConsPlusNormal"/>
              <w:ind w:hanging="62"/>
              <w:rPr>
                <w:rFonts w:ascii="Times New Roman" w:hAnsi="Times New Roman" w:cs="Times New Roman"/>
                <w:b/>
                <w:sz w:val="24"/>
                <w:szCs w:val="24"/>
              </w:rPr>
            </w:pPr>
            <w:r w:rsidRPr="00A84F92">
              <w:rPr>
                <w:rFonts w:ascii="Times New Roman" w:hAnsi="Times New Roman" w:cs="Times New Roman"/>
                <w:sz w:val="24"/>
                <w:szCs w:val="24"/>
              </w:rPr>
              <w:t>Расчеты по прочим несоциальным выплатам персоналу в денежной форме</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начислениям на выплаты по оплате труда</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услугам связи</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транспортным услугам</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арендной плате за пользование имуществом</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 xml:space="preserve">Расчеты по работам, услугам по </w:t>
            </w:r>
            <w:r w:rsidRPr="00315128">
              <w:rPr>
                <w:rFonts w:ascii="Times New Roman" w:hAnsi="Times New Roman" w:cs="Times New Roman"/>
                <w:sz w:val="24"/>
                <w:szCs w:val="24"/>
              </w:rPr>
              <w:lastRenderedPageBreak/>
              <w:t>содержанию имущества</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lastRenderedPageBreak/>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lastRenderedPageBreak/>
              <w:t>Расчеты по прочим работам, услугам</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6</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приобретению основных средств</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приобретению материальных запасов</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autoSpaceDE w:val="0"/>
              <w:autoSpaceDN w:val="0"/>
              <w:adjustRightInd w:val="0"/>
              <w:ind w:hanging="62"/>
              <w:rPr>
                <w:b/>
              </w:rPr>
            </w:pPr>
            <w:r>
              <w:t>Расчеты по безвозмездным перечислениям текущего характера финансовым организациям государственного сектора на производство</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autoSpaceDE w:val="0"/>
              <w:autoSpaceDN w:val="0"/>
              <w:adjustRightInd w:val="0"/>
              <w:ind w:hanging="62"/>
              <w:rPr>
                <w:b/>
              </w:rPr>
            </w:pPr>
            <w:r>
              <w:t>Расчеты по пособиям по социальной помощи населению в денежной форме</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6</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приобретению иных финансовых активов</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7</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autoSpaceDE w:val="0"/>
              <w:autoSpaceDN w:val="0"/>
              <w:adjustRightInd w:val="0"/>
              <w:ind w:hanging="62"/>
              <w:rPr>
                <w:b/>
              </w:rPr>
            </w:pPr>
            <w:r w:rsidRPr="00315128">
              <w:t>Расчеты по штрафам за нарушение условий контрактов (договоров)</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autoSpaceDE w:val="0"/>
              <w:autoSpaceDN w:val="0"/>
              <w:adjustRightInd w:val="0"/>
              <w:ind w:hanging="62"/>
            </w:pPr>
            <w:r w:rsidRPr="00315128">
              <w:t>Расчеты по другим экономическим санкциям</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autoSpaceDE w:val="0"/>
              <w:autoSpaceDN w:val="0"/>
              <w:adjustRightInd w:val="0"/>
              <w:ind w:hanging="62"/>
            </w:pPr>
            <w:r w:rsidRPr="00315128">
              <w:t>Расчеты по иным расходам</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6</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autoSpaceDE w:val="0"/>
              <w:autoSpaceDN w:val="0"/>
              <w:adjustRightInd w:val="0"/>
              <w:ind w:hanging="62"/>
            </w:pPr>
            <w:r>
              <w:t>Расчеты по иным выплатам текущего характера организациям</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2055D6">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2055D6">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2055D6">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2055D6">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2055D6">
            <w:pPr>
              <w:pStyle w:val="ConsPlusNormal"/>
              <w:jc w:val="center"/>
              <w:rPr>
                <w:rFonts w:ascii="Times New Roman" w:hAnsi="Times New Roman" w:cs="Times New Roman"/>
                <w:b/>
                <w:sz w:val="24"/>
                <w:szCs w:val="24"/>
              </w:rPr>
            </w:pPr>
            <w:r>
              <w:rPr>
                <w:rFonts w:ascii="Times New Roman" w:hAnsi="Times New Roman" w:cs="Times New Roman"/>
                <w:sz w:val="24"/>
                <w:szCs w:val="24"/>
              </w:rPr>
              <w:t>7</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2055D6">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lastRenderedPageBreak/>
              <w:t>Расчеты по налогу на доходы физических лиц</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3 0 3</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страховым взносам на обязательное социальное страхование на случай временной нетрудоспособности и в связи с материнством</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3 0 3</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налогу на прибыль организаций</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3 0 3</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прочим платежам в бюджет</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3 0 3</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страховым взносам на обязательное социальное страхование от несчастных случаев на производстве и профессиональных заболеваний</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3 0 3</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6</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страховым взносам на обязательное медицинское страхование в Федеральный ФОМС</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3 0 3</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7</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страховым взносам на обязательное пенсионное страхование на выплату страховой части трудовой пенсии</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3 0 3</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налогу на имущество организаций</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3 0 3</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lastRenderedPageBreak/>
              <w:t>Расчеты по земельному налогу</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3 0 3</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средствам, полученным во временное распоряжение</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3 0 4</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с депонентами</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3 0 4</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удержаниям из выплат по оплате труда</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3 0 4</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Внутриведомственные расчеты</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3 0 4</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Расчеты по платежам из бюджета с финансовым органом</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3 0 4</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autoSpaceDE w:val="0"/>
              <w:autoSpaceDN w:val="0"/>
              <w:adjustRightInd w:val="0"/>
              <w:ind w:hanging="62"/>
              <w:rPr>
                <w:b/>
              </w:rPr>
            </w:pPr>
            <w:r w:rsidRPr="00315128">
              <w:t>Иные расчеты года, предшествующего отчетному</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3 0 4</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8</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6</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autoSpaceDE w:val="0"/>
              <w:autoSpaceDN w:val="0"/>
              <w:adjustRightInd w:val="0"/>
              <w:ind w:hanging="62"/>
              <w:rPr>
                <w:b/>
              </w:rPr>
            </w:pPr>
            <w:r w:rsidRPr="00315128">
              <w:t xml:space="preserve">Иные расчеты прошлых лет </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3 0 4</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6</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jc w:val="center"/>
              <w:outlineLvl w:val="1"/>
              <w:rPr>
                <w:rFonts w:ascii="Times New Roman" w:hAnsi="Times New Roman" w:cs="Times New Roman"/>
                <w:b/>
                <w:sz w:val="24"/>
                <w:szCs w:val="24"/>
              </w:rPr>
            </w:pPr>
            <w:r w:rsidRPr="00315128">
              <w:rPr>
                <w:rFonts w:ascii="Times New Roman" w:hAnsi="Times New Roman" w:cs="Times New Roman"/>
                <w:sz w:val="24"/>
                <w:szCs w:val="24"/>
              </w:rPr>
              <w:t>ФИНАНСОВЫЙ РЕЗУЛЬТАТ</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Доходы текущего финансового года</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4 0 1</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autoSpaceDE w:val="0"/>
              <w:autoSpaceDN w:val="0"/>
              <w:adjustRightInd w:val="0"/>
              <w:ind w:hanging="62"/>
              <w:rPr>
                <w:b/>
              </w:rPr>
            </w:pPr>
            <w:r w:rsidRPr="00315128">
              <w:t>Доходы финансового года, предшествующего отчетному</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4 0 1</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8</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autoSpaceDE w:val="0"/>
              <w:autoSpaceDN w:val="0"/>
              <w:adjustRightInd w:val="0"/>
              <w:ind w:hanging="62"/>
              <w:rPr>
                <w:b/>
              </w:rPr>
            </w:pPr>
            <w:r w:rsidRPr="00315128">
              <w:rPr>
                <w:bCs/>
              </w:rPr>
              <w:t>Доходы прошлых финансовых лет</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4 0 1</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Расходы текущего финансового года</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4 0 1</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autoSpaceDE w:val="0"/>
              <w:autoSpaceDN w:val="0"/>
              <w:adjustRightInd w:val="0"/>
              <w:ind w:hanging="62"/>
              <w:rPr>
                <w:b/>
              </w:rPr>
            </w:pPr>
            <w:r w:rsidRPr="00315128">
              <w:t xml:space="preserve">Расходы финансового года, предшествующего отчетному </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4 0 1</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8</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autoSpaceDE w:val="0"/>
              <w:autoSpaceDN w:val="0"/>
              <w:adjustRightInd w:val="0"/>
              <w:ind w:hanging="62"/>
              <w:rPr>
                <w:b/>
              </w:rPr>
            </w:pPr>
            <w:r w:rsidRPr="00315128">
              <w:rPr>
                <w:bCs/>
              </w:rPr>
              <w:lastRenderedPageBreak/>
              <w:t xml:space="preserve">Расходы прошлых финансовых лет </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left="222" w:firstLine="498"/>
              <w:jc w:val="center"/>
              <w:rPr>
                <w:rFonts w:ascii="Times New Roman" w:hAnsi="Times New Roman" w:cs="Times New Roman"/>
                <w:b/>
                <w:sz w:val="24"/>
                <w:szCs w:val="24"/>
              </w:rPr>
            </w:pPr>
            <w:r w:rsidRPr="00315128">
              <w:rPr>
                <w:rFonts w:ascii="Times New Roman" w:hAnsi="Times New Roman" w:cs="Times New Roman"/>
                <w:sz w:val="24"/>
                <w:szCs w:val="24"/>
              </w:rPr>
              <w:t>4 0 1</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autoSpaceDE w:val="0"/>
              <w:autoSpaceDN w:val="0"/>
              <w:adjustRightInd w:val="0"/>
              <w:ind w:hanging="62"/>
              <w:rPr>
                <w:b/>
              </w:rPr>
            </w:pPr>
            <w:r w:rsidRPr="00315128">
              <w:t>Финансовый результат прошлых отчетных периодов</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4 0 1</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000</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Доходы будущих периодов</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4 0 1</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Расходы будущих периодов</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4 0 1</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Резервы предстоящих расходов</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4 0 1</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6</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tcBorders>
          </w:tcPr>
          <w:p w:rsidR="00A84F92" w:rsidRPr="00315128" w:rsidRDefault="00A84F92" w:rsidP="009A358E">
            <w:pPr>
              <w:pStyle w:val="ConsPlusNormal"/>
              <w:ind w:hanging="62"/>
              <w:jc w:val="center"/>
              <w:outlineLvl w:val="1"/>
              <w:rPr>
                <w:rFonts w:ascii="Times New Roman" w:hAnsi="Times New Roman" w:cs="Times New Roman"/>
                <w:b/>
                <w:sz w:val="24"/>
                <w:szCs w:val="24"/>
              </w:rPr>
            </w:pPr>
            <w:r w:rsidRPr="00315128">
              <w:rPr>
                <w:rFonts w:ascii="Times New Roman" w:hAnsi="Times New Roman" w:cs="Times New Roman"/>
                <w:sz w:val="24"/>
                <w:szCs w:val="24"/>
              </w:rPr>
              <w:t>САНКЦИОНИРОВАНИЕ РАСХОДОВ</w:t>
            </w:r>
          </w:p>
        </w:tc>
        <w:tc>
          <w:tcPr>
            <w:tcW w:w="1417" w:type="dxa"/>
            <w:tcBorders>
              <w:top w:val="single" w:sz="4" w:space="0" w:color="auto"/>
              <w:bottom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c>
          <w:tcPr>
            <w:tcW w:w="1418" w:type="dxa"/>
            <w:gridSpan w:val="2"/>
            <w:tcBorders>
              <w:top w:val="single" w:sz="4" w:space="0" w:color="auto"/>
              <w:bottom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c>
          <w:tcPr>
            <w:tcW w:w="2040" w:type="dxa"/>
            <w:gridSpan w:val="3"/>
            <w:tcBorders>
              <w:top w:val="single" w:sz="4" w:space="0" w:color="auto"/>
              <w:bottom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c>
          <w:tcPr>
            <w:tcW w:w="1614" w:type="dxa"/>
            <w:tcBorders>
              <w:top w:val="single" w:sz="4" w:space="0" w:color="auto"/>
              <w:bottom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c>
          <w:tcPr>
            <w:tcW w:w="2268" w:type="dxa"/>
            <w:gridSpan w:val="2"/>
            <w:tcBorders>
              <w:top w:val="single" w:sz="4" w:space="0" w:color="auto"/>
              <w:bottom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p>
        </w:tc>
        <w:tc>
          <w:tcPr>
            <w:tcW w:w="3119" w:type="dxa"/>
            <w:gridSpan w:val="2"/>
            <w:tcBorders>
              <w:top w:val="single" w:sz="4" w:space="0" w:color="auto"/>
              <w:bottom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Доведенные лимиты бюджетных обязательств</w:t>
            </w:r>
            <w:r>
              <w:rPr>
                <w:rFonts w:ascii="Times New Roman" w:hAnsi="Times New Roman" w:cs="Times New Roman"/>
                <w:sz w:val="24"/>
                <w:szCs w:val="24"/>
              </w:rPr>
              <w:t xml:space="preserve"> текущего финансового года</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5 0 1</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Лимиты бюджетных обязательств</w:t>
            </w:r>
            <w:r>
              <w:rPr>
                <w:rFonts w:ascii="Times New Roman" w:hAnsi="Times New Roman" w:cs="Times New Roman"/>
                <w:sz w:val="24"/>
                <w:szCs w:val="24"/>
              </w:rPr>
              <w:t xml:space="preserve"> текущего финансового года</w:t>
            </w:r>
            <w:r w:rsidRPr="00315128">
              <w:rPr>
                <w:rFonts w:ascii="Times New Roman" w:hAnsi="Times New Roman" w:cs="Times New Roman"/>
                <w:sz w:val="24"/>
                <w:szCs w:val="24"/>
              </w:rPr>
              <w:t xml:space="preserve"> к распределению</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5 0 1</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Лимиты бюджетных обязательств получателей бюджетных средств</w:t>
            </w:r>
            <w:r>
              <w:rPr>
                <w:rFonts w:ascii="Times New Roman" w:hAnsi="Times New Roman" w:cs="Times New Roman"/>
                <w:sz w:val="24"/>
                <w:szCs w:val="24"/>
              </w:rPr>
              <w:t xml:space="preserve"> текущего финансового года</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5 0 1</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Переданные лимиты бюджетных обязательств</w:t>
            </w:r>
            <w:r>
              <w:rPr>
                <w:rFonts w:ascii="Times New Roman" w:hAnsi="Times New Roman" w:cs="Times New Roman"/>
                <w:sz w:val="24"/>
                <w:szCs w:val="24"/>
              </w:rPr>
              <w:t xml:space="preserve"> текущего финансового года</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5 0 1</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4</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Полученные лимиты бюджетных обязательств</w:t>
            </w:r>
            <w:r>
              <w:rPr>
                <w:rFonts w:ascii="Times New Roman" w:hAnsi="Times New Roman" w:cs="Times New Roman"/>
                <w:sz w:val="24"/>
                <w:szCs w:val="24"/>
              </w:rPr>
              <w:t xml:space="preserve"> текущего финансового года</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5 0 1</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lastRenderedPageBreak/>
              <w:t xml:space="preserve">Лимиты бюджетных обязательств </w:t>
            </w:r>
            <w:r>
              <w:rPr>
                <w:rFonts w:ascii="Times New Roman" w:hAnsi="Times New Roman" w:cs="Times New Roman"/>
                <w:sz w:val="24"/>
                <w:szCs w:val="24"/>
              </w:rPr>
              <w:t>текущего финансового года</w:t>
            </w:r>
            <w:r w:rsidRPr="00315128">
              <w:rPr>
                <w:rFonts w:ascii="Times New Roman" w:hAnsi="Times New Roman" w:cs="Times New Roman"/>
                <w:sz w:val="24"/>
                <w:szCs w:val="24"/>
              </w:rPr>
              <w:t xml:space="preserve"> в пути</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5 0 1</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6</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Принятые обязательства</w:t>
            </w:r>
            <w:r>
              <w:rPr>
                <w:rFonts w:ascii="Times New Roman" w:hAnsi="Times New Roman" w:cs="Times New Roman"/>
                <w:sz w:val="24"/>
                <w:szCs w:val="24"/>
              </w:rPr>
              <w:t xml:space="preserve"> на текущий финансовый год</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Принятые денежные обязательства</w:t>
            </w:r>
            <w:r w:rsidR="00B572A8">
              <w:rPr>
                <w:rFonts w:ascii="Times New Roman" w:hAnsi="Times New Roman" w:cs="Times New Roman"/>
                <w:sz w:val="24"/>
                <w:szCs w:val="24"/>
              </w:rPr>
              <w:t xml:space="preserve"> на текущий финансовый год</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Pr>
                <w:rFonts w:ascii="Times New Roman" w:hAnsi="Times New Roman" w:cs="Times New Roman"/>
                <w:b/>
                <w:sz w:val="24"/>
                <w:szCs w:val="24"/>
              </w:rPr>
              <w:t>2</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Принимаемые обязательства</w:t>
            </w:r>
            <w:r w:rsidR="00B572A8">
              <w:rPr>
                <w:rFonts w:ascii="Times New Roman" w:hAnsi="Times New Roman" w:cs="Times New Roman"/>
                <w:sz w:val="24"/>
                <w:szCs w:val="24"/>
              </w:rPr>
              <w:t xml:space="preserve"> на текущий финансовый год</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B572A8" w:rsidP="009A358E">
            <w:pPr>
              <w:pStyle w:val="ConsPlusNormal"/>
              <w:jc w:val="center"/>
              <w:rPr>
                <w:rFonts w:ascii="Times New Roman" w:hAnsi="Times New Roman" w:cs="Times New Roman"/>
                <w:b/>
                <w:sz w:val="24"/>
                <w:szCs w:val="24"/>
              </w:rPr>
            </w:pPr>
            <w:r>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7</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Отложенные обязательства</w:t>
            </w:r>
            <w:r w:rsidR="00B572A8">
              <w:rPr>
                <w:rFonts w:ascii="Times New Roman" w:hAnsi="Times New Roman" w:cs="Times New Roman"/>
                <w:sz w:val="24"/>
                <w:szCs w:val="24"/>
              </w:rPr>
              <w:t xml:space="preserve"> на текущий финансовый год</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5 0 2</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B572A8" w:rsidP="009A358E">
            <w:pPr>
              <w:pStyle w:val="ConsPlusNormal"/>
              <w:jc w:val="center"/>
              <w:rPr>
                <w:rFonts w:ascii="Times New Roman" w:hAnsi="Times New Roman" w:cs="Times New Roman"/>
                <w:b/>
                <w:sz w:val="24"/>
                <w:szCs w:val="24"/>
              </w:rPr>
            </w:pPr>
            <w:r>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9</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B572A8">
            <w:pPr>
              <w:pStyle w:val="ConsPlusNormal"/>
              <w:ind w:hanging="62"/>
              <w:rPr>
                <w:rFonts w:ascii="Times New Roman" w:hAnsi="Times New Roman" w:cs="Times New Roman"/>
                <w:b/>
                <w:sz w:val="24"/>
                <w:szCs w:val="24"/>
              </w:rPr>
            </w:pPr>
            <w:r w:rsidRPr="00315128">
              <w:rPr>
                <w:rFonts w:ascii="Times New Roman" w:hAnsi="Times New Roman" w:cs="Times New Roman"/>
                <w:sz w:val="24"/>
                <w:szCs w:val="24"/>
              </w:rPr>
              <w:t>Бюджетные ассигнования получателей бюджетных средств и администраторов выплат по источникам</w:t>
            </w:r>
            <w:r w:rsidR="00B572A8">
              <w:rPr>
                <w:rFonts w:ascii="Times New Roman" w:hAnsi="Times New Roman" w:cs="Times New Roman"/>
                <w:sz w:val="24"/>
                <w:szCs w:val="24"/>
              </w:rPr>
              <w:t xml:space="preserve"> текущего финансового года</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5 0 3</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B572A8" w:rsidP="009A358E">
            <w:pPr>
              <w:pStyle w:val="ConsPlusNormal"/>
              <w:jc w:val="center"/>
              <w:rPr>
                <w:rFonts w:ascii="Times New Roman" w:hAnsi="Times New Roman" w:cs="Times New Roman"/>
                <w:b/>
                <w:sz w:val="24"/>
                <w:szCs w:val="24"/>
              </w:rPr>
            </w:pPr>
            <w:r>
              <w:rPr>
                <w:rFonts w:ascii="Times New Roman" w:hAnsi="Times New Roman" w:cs="Times New Roman"/>
                <w:sz w:val="24"/>
                <w:szCs w:val="24"/>
              </w:rPr>
              <w:t>1</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3</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autoSpaceDE w:val="0"/>
              <w:autoSpaceDN w:val="0"/>
              <w:adjustRightInd w:val="0"/>
              <w:ind w:hanging="62"/>
              <w:rPr>
                <w:b/>
              </w:rPr>
            </w:pPr>
            <w:r w:rsidRPr="00315128">
              <w:t>Сметные (плановые, прогнозные) назначения</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504</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r w:rsidR="00A84F92" w:rsidRPr="00315128" w:rsidTr="009A358E">
        <w:trPr>
          <w:gridAfter w:val="1"/>
          <w:wAfter w:w="31" w:type="dxa"/>
        </w:trPr>
        <w:tc>
          <w:tcPr>
            <w:tcW w:w="3545"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autoSpaceDE w:val="0"/>
              <w:autoSpaceDN w:val="0"/>
              <w:adjustRightInd w:val="0"/>
              <w:ind w:hanging="62"/>
            </w:pPr>
            <w:r w:rsidRPr="00315128">
              <w:t>Утвержденный объем финансового обеспечения</w:t>
            </w:r>
          </w:p>
        </w:tc>
        <w:tc>
          <w:tcPr>
            <w:tcW w:w="1417"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141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1</w:t>
            </w:r>
          </w:p>
        </w:tc>
        <w:tc>
          <w:tcPr>
            <w:tcW w:w="2040" w:type="dxa"/>
            <w:gridSpan w:val="3"/>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507</w:t>
            </w:r>
          </w:p>
        </w:tc>
        <w:tc>
          <w:tcPr>
            <w:tcW w:w="1614" w:type="dxa"/>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2268"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0</w:t>
            </w:r>
          </w:p>
        </w:tc>
        <w:tc>
          <w:tcPr>
            <w:tcW w:w="3119" w:type="dxa"/>
            <w:gridSpan w:val="2"/>
            <w:tcBorders>
              <w:top w:val="single" w:sz="4" w:space="0" w:color="auto"/>
              <w:left w:val="single" w:sz="4" w:space="0" w:color="auto"/>
              <w:bottom w:val="single" w:sz="4" w:space="0" w:color="auto"/>
              <w:right w:val="single" w:sz="4" w:space="0" w:color="auto"/>
            </w:tcBorders>
          </w:tcPr>
          <w:p w:rsidR="00A84F92" w:rsidRPr="00315128" w:rsidRDefault="00A84F92" w:rsidP="009A358E">
            <w:pPr>
              <w:pStyle w:val="ConsPlusNormal"/>
              <w:jc w:val="center"/>
              <w:rPr>
                <w:rFonts w:ascii="Times New Roman" w:hAnsi="Times New Roman" w:cs="Times New Roman"/>
                <w:b/>
                <w:sz w:val="24"/>
                <w:szCs w:val="24"/>
              </w:rPr>
            </w:pPr>
            <w:r w:rsidRPr="00315128">
              <w:rPr>
                <w:rFonts w:ascii="Times New Roman" w:hAnsi="Times New Roman" w:cs="Times New Roman"/>
                <w:sz w:val="24"/>
                <w:szCs w:val="24"/>
              </w:rPr>
              <w:t>КОСГУ</w:t>
            </w:r>
          </w:p>
        </w:tc>
      </w:tr>
    </w:tbl>
    <w:p w:rsidR="009A358E" w:rsidRPr="00315128" w:rsidRDefault="009A358E" w:rsidP="009A358E">
      <w:pPr>
        <w:pStyle w:val="ae"/>
        <w:numPr>
          <w:ilvl w:val="0"/>
          <w:numId w:val="1"/>
        </w:numPr>
        <w:spacing w:after="200" w:line="276" w:lineRule="auto"/>
        <w:ind w:left="0" w:firstLine="0"/>
        <w:jc w:val="both"/>
        <w:rPr>
          <w:i/>
        </w:rPr>
      </w:pPr>
      <w:r w:rsidRPr="00315128">
        <w:rPr>
          <w:i/>
        </w:rPr>
        <w:t>В соответствие с порядком включения кода бюджетной классификации Российской Федерации при формировании номера счета бюджетного учета, утвержденного Приказом № 162н.</w:t>
      </w:r>
    </w:p>
    <w:p w:rsidR="009A358E" w:rsidRDefault="009A358E" w:rsidP="009A358E">
      <w:pPr>
        <w:jc w:val="both"/>
        <w:rPr>
          <w:i/>
        </w:rPr>
      </w:pPr>
    </w:p>
    <w:p w:rsidR="009A358E" w:rsidRDefault="009A358E" w:rsidP="009A358E">
      <w:pPr>
        <w:jc w:val="both"/>
        <w:rPr>
          <w:i/>
        </w:rPr>
      </w:pPr>
    </w:p>
    <w:p w:rsidR="009A358E" w:rsidRDefault="009A358E" w:rsidP="009A358E">
      <w:pPr>
        <w:jc w:val="both"/>
        <w:rPr>
          <w:i/>
        </w:rPr>
      </w:pPr>
    </w:p>
    <w:p w:rsidR="009A358E" w:rsidRDefault="009A358E" w:rsidP="009A358E">
      <w:pPr>
        <w:jc w:val="both"/>
        <w:rPr>
          <w:i/>
        </w:rPr>
      </w:pPr>
    </w:p>
    <w:p w:rsidR="009A358E" w:rsidRPr="009A358E" w:rsidRDefault="009A358E" w:rsidP="009A358E">
      <w:pPr>
        <w:autoSpaceDE w:val="0"/>
        <w:autoSpaceDN w:val="0"/>
        <w:adjustRightInd w:val="0"/>
        <w:jc w:val="center"/>
        <w:outlineLvl w:val="1"/>
        <w:rPr>
          <w:sz w:val="28"/>
          <w:szCs w:val="28"/>
        </w:rPr>
      </w:pPr>
      <w:bookmarkStart w:id="5" w:name="P13141"/>
      <w:bookmarkEnd w:id="5"/>
      <w:r w:rsidRPr="009A358E">
        <w:rPr>
          <w:sz w:val="28"/>
          <w:szCs w:val="28"/>
        </w:rPr>
        <w:lastRenderedPageBreak/>
        <w:t>ЗАБАЛАНСОВЫЕ СЧЕТА</w:t>
      </w:r>
    </w:p>
    <w:p w:rsidR="009A358E" w:rsidRPr="009A358E" w:rsidRDefault="009A358E" w:rsidP="009A358E">
      <w:pPr>
        <w:autoSpaceDE w:val="0"/>
        <w:autoSpaceDN w:val="0"/>
        <w:adjustRightInd w:val="0"/>
        <w:jc w:val="center"/>
        <w:outlineLvl w:val="1"/>
        <w:rPr>
          <w:sz w:val="28"/>
          <w:szCs w:val="28"/>
        </w:rPr>
      </w:pPr>
    </w:p>
    <w:tbl>
      <w:tblPr>
        <w:tblW w:w="15452" w:type="dxa"/>
        <w:tblInd w:w="-214" w:type="dxa"/>
        <w:tblLayout w:type="fixed"/>
        <w:tblCellMar>
          <w:left w:w="70" w:type="dxa"/>
          <w:right w:w="70" w:type="dxa"/>
        </w:tblCellMar>
        <w:tblLook w:val="0000"/>
      </w:tblPr>
      <w:tblGrid>
        <w:gridCol w:w="11057"/>
        <w:gridCol w:w="4395"/>
      </w:tblGrid>
      <w:tr w:rsidR="009A358E" w:rsidRPr="009A358E" w:rsidTr="009A358E">
        <w:trPr>
          <w:cantSplit/>
          <w:trHeight w:val="24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jc w:val="center"/>
              <w:rPr>
                <w:rFonts w:ascii="Times New Roman" w:hAnsi="Times New Roman" w:cs="Times New Roman"/>
                <w:sz w:val="28"/>
                <w:szCs w:val="28"/>
              </w:rPr>
            </w:pPr>
            <w:r w:rsidRPr="009A358E">
              <w:rPr>
                <w:rFonts w:ascii="Times New Roman" w:hAnsi="Times New Roman" w:cs="Times New Roman"/>
                <w:sz w:val="28"/>
                <w:szCs w:val="28"/>
              </w:rPr>
              <w:t>Наименование счета</w:t>
            </w:r>
          </w:p>
        </w:tc>
        <w:tc>
          <w:tcPr>
            <w:tcW w:w="4395"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jc w:val="center"/>
              <w:rPr>
                <w:rFonts w:ascii="Times New Roman" w:hAnsi="Times New Roman" w:cs="Times New Roman"/>
                <w:sz w:val="28"/>
                <w:szCs w:val="28"/>
              </w:rPr>
            </w:pPr>
            <w:r w:rsidRPr="009A358E">
              <w:rPr>
                <w:rFonts w:ascii="Times New Roman" w:hAnsi="Times New Roman" w:cs="Times New Roman"/>
                <w:sz w:val="28"/>
                <w:szCs w:val="28"/>
              </w:rPr>
              <w:t>Номер счета</w:t>
            </w:r>
          </w:p>
        </w:tc>
      </w:tr>
      <w:tr w:rsidR="009A358E" w:rsidRPr="009A358E" w:rsidTr="009A358E">
        <w:trPr>
          <w:cantSplit/>
          <w:trHeight w:val="24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jc w:val="center"/>
              <w:rPr>
                <w:rFonts w:ascii="Times New Roman" w:hAnsi="Times New Roman" w:cs="Times New Roman"/>
                <w:sz w:val="28"/>
                <w:szCs w:val="28"/>
              </w:rPr>
            </w:pPr>
            <w:r w:rsidRPr="009A358E">
              <w:rPr>
                <w:rFonts w:ascii="Times New Roman" w:hAnsi="Times New Roman" w:cs="Times New Roman"/>
                <w:sz w:val="28"/>
                <w:szCs w:val="28"/>
              </w:rPr>
              <w:t>1</w:t>
            </w:r>
          </w:p>
        </w:tc>
        <w:tc>
          <w:tcPr>
            <w:tcW w:w="4395"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jc w:val="center"/>
              <w:rPr>
                <w:rFonts w:ascii="Times New Roman" w:hAnsi="Times New Roman" w:cs="Times New Roman"/>
                <w:sz w:val="28"/>
                <w:szCs w:val="28"/>
              </w:rPr>
            </w:pPr>
            <w:r w:rsidRPr="009A358E">
              <w:rPr>
                <w:rFonts w:ascii="Times New Roman" w:hAnsi="Times New Roman" w:cs="Times New Roman"/>
                <w:sz w:val="28"/>
                <w:szCs w:val="28"/>
              </w:rPr>
              <w:t>2</w:t>
            </w:r>
          </w:p>
        </w:tc>
      </w:tr>
      <w:tr w:rsidR="009A358E" w:rsidRPr="009A358E" w:rsidTr="009A358E">
        <w:trPr>
          <w:cantSplit/>
          <w:trHeight w:val="24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Имущество, полученное в пользование </w:t>
            </w:r>
          </w:p>
        </w:tc>
        <w:tc>
          <w:tcPr>
            <w:tcW w:w="4395"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01     </w:t>
            </w:r>
          </w:p>
        </w:tc>
      </w:tr>
      <w:tr w:rsidR="009A358E" w:rsidRPr="009A358E" w:rsidTr="009A358E">
        <w:trPr>
          <w:cantSplit/>
          <w:trHeight w:val="24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 в т.ч:                          </w:t>
            </w:r>
          </w:p>
        </w:tc>
        <w:tc>
          <w:tcPr>
            <w:tcW w:w="4395"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p>
        </w:tc>
      </w:tr>
      <w:tr w:rsidR="009A358E" w:rsidRPr="009A358E" w:rsidTr="009A358E">
        <w:trPr>
          <w:cantSplit/>
          <w:trHeight w:val="24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Иное движимое имущество в пользовании по договорам безвозмездного пользования</w:t>
            </w:r>
          </w:p>
        </w:tc>
        <w:tc>
          <w:tcPr>
            <w:tcW w:w="4395" w:type="dxa"/>
            <w:tcBorders>
              <w:top w:val="single" w:sz="6" w:space="0" w:color="auto"/>
              <w:left w:val="single" w:sz="6" w:space="0" w:color="auto"/>
              <w:bottom w:val="single" w:sz="6" w:space="0" w:color="auto"/>
              <w:right w:val="single" w:sz="6" w:space="0" w:color="auto"/>
            </w:tcBorders>
          </w:tcPr>
          <w:p w:rsidR="009A358E" w:rsidRPr="00FD0331" w:rsidRDefault="009A358E" w:rsidP="0013304E">
            <w:pPr>
              <w:pStyle w:val="ConsPlusCell"/>
              <w:rPr>
                <w:rFonts w:ascii="Times New Roman" w:hAnsi="Times New Roman" w:cs="Times New Roman"/>
                <w:sz w:val="28"/>
                <w:szCs w:val="28"/>
              </w:rPr>
            </w:pPr>
            <w:r w:rsidRPr="00FD0331">
              <w:rPr>
                <w:rFonts w:ascii="Times New Roman" w:hAnsi="Times New Roman" w:cs="Times New Roman"/>
                <w:sz w:val="28"/>
                <w:szCs w:val="28"/>
              </w:rPr>
              <w:t>01.</w:t>
            </w:r>
            <w:r w:rsidR="00FD0331" w:rsidRPr="00FD0331">
              <w:rPr>
                <w:rFonts w:ascii="Times New Roman" w:hAnsi="Times New Roman" w:cs="Times New Roman"/>
                <w:sz w:val="28"/>
                <w:szCs w:val="28"/>
              </w:rPr>
              <w:t>1.02</w:t>
            </w:r>
          </w:p>
        </w:tc>
      </w:tr>
      <w:tr w:rsidR="00FD0331" w:rsidRPr="009A358E" w:rsidTr="0056345F">
        <w:trPr>
          <w:cantSplit/>
          <w:trHeight w:val="240"/>
        </w:trPr>
        <w:tc>
          <w:tcPr>
            <w:tcW w:w="11057" w:type="dxa"/>
            <w:tcBorders>
              <w:top w:val="single" w:sz="6" w:space="0" w:color="auto"/>
              <w:left w:val="single" w:sz="6" w:space="0" w:color="auto"/>
              <w:bottom w:val="single" w:sz="6" w:space="0" w:color="auto"/>
              <w:right w:val="single" w:sz="6" w:space="0" w:color="auto"/>
            </w:tcBorders>
          </w:tcPr>
          <w:p w:rsidR="00FD0331" w:rsidRPr="009A358E" w:rsidRDefault="00FD0331" w:rsidP="0056345F">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Недвижимое имущество в пользовании по договорам безвозмездного пользования </w:t>
            </w:r>
          </w:p>
        </w:tc>
        <w:tc>
          <w:tcPr>
            <w:tcW w:w="4395" w:type="dxa"/>
            <w:tcBorders>
              <w:top w:val="single" w:sz="6" w:space="0" w:color="auto"/>
              <w:left w:val="single" w:sz="6" w:space="0" w:color="auto"/>
              <w:bottom w:val="single" w:sz="6" w:space="0" w:color="auto"/>
              <w:right w:val="single" w:sz="6" w:space="0" w:color="auto"/>
            </w:tcBorders>
          </w:tcPr>
          <w:p w:rsidR="00FD0331" w:rsidRPr="00FD0331" w:rsidRDefault="00FD0331" w:rsidP="0056345F">
            <w:pPr>
              <w:pStyle w:val="ConsPlusCell"/>
              <w:rPr>
                <w:rFonts w:ascii="Times New Roman" w:hAnsi="Times New Roman" w:cs="Times New Roman"/>
                <w:sz w:val="28"/>
                <w:szCs w:val="28"/>
              </w:rPr>
            </w:pPr>
            <w:r w:rsidRPr="00FD0331">
              <w:rPr>
                <w:rFonts w:ascii="Times New Roman" w:hAnsi="Times New Roman" w:cs="Times New Roman"/>
                <w:sz w:val="28"/>
                <w:szCs w:val="28"/>
              </w:rPr>
              <w:t>01.2.01</w:t>
            </w:r>
          </w:p>
        </w:tc>
      </w:tr>
      <w:tr w:rsidR="009A358E" w:rsidRPr="009A358E" w:rsidTr="009A358E">
        <w:trPr>
          <w:cantSplit/>
          <w:trHeight w:val="24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Неисключительные права на использование программных продуктов</w:t>
            </w:r>
          </w:p>
        </w:tc>
        <w:tc>
          <w:tcPr>
            <w:tcW w:w="4395" w:type="dxa"/>
            <w:tcBorders>
              <w:top w:val="single" w:sz="6" w:space="0" w:color="auto"/>
              <w:left w:val="single" w:sz="6" w:space="0" w:color="auto"/>
              <w:bottom w:val="single" w:sz="6" w:space="0" w:color="auto"/>
              <w:right w:val="single" w:sz="6" w:space="0" w:color="auto"/>
            </w:tcBorders>
          </w:tcPr>
          <w:p w:rsidR="009A358E" w:rsidRPr="00FD0331" w:rsidRDefault="009A358E" w:rsidP="0013304E">
            <w:pPr>
              <w:pStyle w:val="ConsPlusCell"/>
              <w:rPr>
                <w:rFonts w:ascii="Times New Roman" w:hAnsi="Times New Roman" w:cs="Times New Roman"/>
                <w:sz w:val="28"/>
                <w:szCs w:val="28"/>
              </w:rPr>
            </w:pPr>
            <w:r w:rsidRPr="00FD0331">
              <w:rPr>
                <w:rFonts w:ascii="Times New Roman" w:hAnsi="Times New Roman" w:cs="Times New Roman"/>
                <w:sz w:val="28"/>
                <w:szCs w:val="28"/>
              </w:rPr>
              <w:t>01.</w:t>
            </w:r>
            <w:r w:rsidR="00FD0331" w:rsidRPr="00FD0331">
              <w:rPr>
                <w:rFonts w:ascii="Times New Roman" w:hAnsi="Times New Roman" w:cs="Times New Roman"/>
                <w:sz w:val="28"/>
                <w:szCs w:val="28"/>
              </w:rPr>
              <w:t>3.01, 01.3.02</w:t>
            </w:r>
          </w:p>
        </w:tc>
      </w:tr>
      <w:tr w:rsidR="009A358E" w:rsidRPr="009A358E" w:rsidTr="009A358E">
        <w:trPr>
          <w:cantSplit/>
          <w:trHeight w:val="24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Материальные ценности на хранении                </w:t>
            </w:r>
          </w:p>
        </w:tc>
        <w:tc>
          <w:tcPr>
            <w:tcW w:w="4395"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02     </w:t>
            </w:r>
          </w:p>
        </w:tc>
      </w:tr>
      <w:tr w:rsidR="009A358E" w:rsidRPr="009A358E" w:rsidTr="009A358E">
        <w:trPr>
          <w:cantSplit/>
          <w:trHeight w:val="24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Бланки строгой отчетности                                    </w:t>
            </w:r>
          </w:p>
        </w:tc>
        <w:tc>
          <w:tcPr>
            <w:tcW w:w="4395"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03     </w:t>
            </w:r>
          </w:p>
        </w:tc>
      </w:tr>
      <w:tr w:rsidR="009A358E" w:rsidRPr="009A358E" w:rsidTr="009A358E">
        <w:trPr>
          <w:cantSplit/>
          <w:trHeight w:val="24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Задолженность неплатежеспособных дебиторов         </w:t>
            </w:r>
          </w:p>
        </w:tc>
        <w:tc>
          <w:tcPr>
            <w:tcW w:w="4395"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04     </w:t>
            </w:r>
          </w:p>
        </w:tc>
      </w:tr>
      <w:tr w:rsidR="009A358E" w:rsidRPr="009A358E" w:rsidTr="009A358E">
        <w:trPr>
          <w:cantSplit/>
          <w:trHeight w:val="36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Награды, призы, кубки и ценные подарки, сувениры </w:t>
            </w:r>
          </w:p>
        </w:tc>
        <w:tc>
          <w:tcPr>
            <w:tcW w:w="4395"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07     </w:t>
            </w:r>
          </w:p>
        </w:tc>
      </w:tr>
      <w:tr w:rsidR="009A358E" w:rsidRPr="009A358E" w:rsidTr="009A358E">
        <w:trPr>
          <w:cantSplit/>
          <w:trHeight w:val="24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Поступления денежных средств </w:t>
            </w:r>
          </w:p>
        </w:tc>
        <w:tc>
          <w:tcPr>
            <w:tcW w:w="4395"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17     </w:t>
            </w:r>
          </w:p>
        </w:tc>
      </w:tr>
      <w:tr w:rsidR="009A358E" w:rsidRPr="009A358E" w:rsidTr="009A358E">
        <w:trPr>
          <w:cantSplit/>
          <w:trHeight w:val="24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Выбытия денежных средств </w:t>
            </w:r>
          </w:p>
        </w:tc>
        <w:tc>
          <w:tcPr>
            <w:tcW w:w="4395"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18     </w:t>
            </w:r>
          </w:p>
        </w:tc>
      </w:tr>
      <w:tr w:rsidR="009A358E" w:rsidRPr="009A358E" w:rsidTr="009A358E">
        <w:trPr>
          <w:cantSplit/>
          <w:trHeight w:val="24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autoSpaceDE w:val="0"/>
              <w:autoSpaceDN w:val="0"/>
              <w:adjustRightInd w:val="0"/>
              <w:rPr>
                <w:sz w:val="28"/>
                <w:szCs w:val="28"/>
              </w:rPr>
            </w:pPr>
            <w:r w:rsidRPr="009A358E">
              <w:rPr>
                <w:sz w:val="28"/>
                <w:szCs w:val="28"/>
              </w:rPr>
              <w:t>Невыясненные поступления прошлых лет</w:t>
            </w:r>
          </w:p>
        </w:tc>
        <w:tc>
          <w:tcPr>
            <w:tcW w:w="4395"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19</w:t>
            </w:r>
          </w:p>
        </w:tc>
      </w:tr>
      <w:tr w:rsidR="009A358E" w:rsidRPr="009A358E" w:rsidTr="009A358E">
        <w:trPr>
          <w:cantSplit/>
          <w:trHeight w:val="36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Задолженность, невостребованная кредиторами         </w:t>
            </w:r>
          </w:p>
        </w:tc>
        <w:tc>
          <w:tcPr>
            <w:tcW w:w="4395"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20     </w:t>
            </w:r>
          </w:p>
        </w:tc>
      </w:tr>
      <w:tr w:rsidR="009A358E" w:rsidRPr="009A358E" w:rsidTr="009A358E">
        <w:trPr>
          <w:cantSplit/>
          <w:trHeight w:val="36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Основные средства в эксплуатации                                                 </w:t>
            </w:r>
          </w:p>
        </w:tc>
        <w:tc>
          <w:tcPr>
            <w:tcW w:w="4395"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 xml:space="preserve">21     </w:t>
            </w:r>
          </w:p>
        </w:tc>
      </w:tr>
      <w:tr w:rsidR="009A358E" w:rsidRPr="009A358E" w:rsidTr="009A358E">
        <w:trPr>
          <w:cantSplit/>
          <w:trHeight w:val="36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autoSpaceDE w:val="0"/>
              <w:autoSpaceDN w:val="0"/>
              <w:adjustRightInd w:val="0"/>
              <w:rPr>
                <w:sz w:val="28"/>
                <w:szCs w:val="28"/>
              </w:rPr>
            </w:pPr>
            <w:r w:rsidRPr="009A358E">
              <w:rPr>
                <w:sz w:val="28"/>
                <w:szCs w:val="28"/>
              </w:rPr>
              <w:t>Имущество, переданное в безвозмездное пользование</w:t>
            </w:r>
          </w:p>
        </w:tc>
        <w:tc>
          <w:tcPr>
            <w:tcW w:w="4395"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26</w:t>
            </w:r>
          </w:p>
        </w:tc>
      </w:tr>
      <w:tr w:rsidR="009A358E" w:rsidRPr="009A358E" w:rsidTr="009A358E">
        <w:trPr>
          <w:cantSplit/>
          <w:trHeight w:val="36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autoSpaceDE w:val="0"/>
              <w:autoSpaceDN w:val="0"/>
              <w:adjustRightInd w:val="0"/>
              <w:rPr>
                <w:sz w:val="28"/>
                <w:szCs w:val="28"/>
              </w:rPr>
            </w:pPr>
            <w:r w:rsidRPr="009A358E">
              <w:rPr>
                <w:sz w:val="28"/>
                <w:szCs w:val="28"/>
              </w:rPr>
              <w:t>Материальные ценности, выданные в личное пользование работникам (сотрудникам)</w:t>
            </w:r>
          </w:p>
        </w:tc>
        <w:tc>
          <w:tcPr>
            <w:tcW w:w="4395"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pStyle w:val="ConsPlusCell"/>
              <w:rPr>
                <w:rFonts w:ascii="Times New Roman" w:hAnsi="Times New Roman" w:cs="Times New Roman"/>
                <w:sz w:val="28"/>
                <w:szCs w:val="28"/>
              </w:rPr>
            </w:pPr>
            <w:r w:rsidRPr="009A358E">
              <w:rPr>
                <w:rFonts w:ascii="Times New Roman" w:hAnsi="Times New Roman" w:cs="Times New Roman"/>
                <w:sz w:val="28"/>
                <w:szCs w:val="28"/>
              </w:rPr>
              <w:t>27</w:t>
            </w:r>
          </w:p>
        </w:tc>
      </w:tr>
      <w:tr w:rsidR="009A358E" w:rsidRPr="009A358E" w:rsidTr="009A358E">
        <w:trPr>
          <w:cantSplit/>
          <w:trHeight w:val="360"/>
        </w:trPr>
        <w:tc>
          <w:tcPr>
            <w:tcW w:w="11057" w:type="dxa"/>
            <w:tcBorders>
              <w:top w:val="single" w:sz="6" w:space="0" w:color="auto"/>
              <w:left w:val="single" w:sz="6" w:space="0" w:color="auto"/>
              <w:bottom w:val="single" w:sz="6" w:space="0" w:color="auto"/>
              <w:right w:val="single" w:sz="6" w:space="0" w:color="auto"/>
            </w:tcBorders>
          </w:tcPr>
          <w:p w:rsidR="009A358E" w:rsidRPr="009A358E" w:rsidRDefault="009A358E" w:rsidP="0013304E">
            <w:pPr>
              <w:autoSpaceDE w:val="0"/>
              <w:autoSpaceDN w:val="0"/>
              <w:adjustRightInd w:val="0"/>
              <w:rPr>
                <w:color w:val="000000"/>
                <w:sz w:val="28"/>
                <w:szCs w:val="28"/>
              </w:rPr>
            </w:pPr>
            <w:r w:rsidRPr="009A358E">
              <w:rPr>
                <w:color w:val="000000"/>
                <w:sz w:val="28"/>
                <w:szCs w:val="28"/>
              </w:rPr>
              <w:t xml:space="preserve">Материальные запасы в том числе: </w:t>
            </w:r>
          </w:p>
          <w:p w:rsidR="009A358E" w:rsidRPr="009A358E" w:rsidRDefault="009A358E" w:rsidP="0013304E">
            <w:pPr>
              <w:autoSpaceDE w:val="0"/>
              <w:autoSpaceDN w:val="0"/>
              <w:adjustRightInd w:val="0"/>
              <w:rPr>
                <w:color w:val="000000"/>
                <w:sz w:val="28"/>
                <w:szCs w:val="28"/>
              </w:rPr>
            </w:pPr>
            <w:r w:rsidRPr="009A358E">
              <w:rPr>
                <w:color w:val="000000"/>
                <w:sz w:val="28"/>
                <w:szCs w:val="28"/>
              </w:rPr>
              <w:t>-печати, штампы;</w:t>
            </w:r>
          </w:p>
          <w:p w:rsidR="009A358E" w:rsidRPr="009A358E" w:rsidRDefault="009A358E" w:rsidP="0013304E">
            <w:pPr>
              <w:pStyle w:val="ConsPlusNormal"/>
              <w:rPr>
                <w:rFonts w:ascii="Times New Roman" w:hAnsi="Times New Roman" w:cs="Times New Roman"/>
                <w:sz w:val="28"/>
                <w:szCs w:val="28"/>
              </w:rPr>
            </w:pPr>
            <w:r w:rsidRPr="009A358E">
              <w:rPr>
                <w:rFonts w:ascii="Times New Roman" w:hAnsi="Times New Roman" w:cs="Times New Roman"/>
                <w:color w:val="000000"/>
                <w:sz w:val="28"/>
                <w:szCs w:val="28"/>
              </w:rPr>
              <w:t>-печатная продукция, канцелярские принадлежности и другие материальные запасы, приобретаемые в период подготовки и проведения выборов.</w:t>
            </w:r>
          </w:p>
        </w:tc>
        <w:tc>
          <w:tcPr>
            <w:tcW w:w="4395" w:type="dxa"/>
            <w:tcBorders>
              <w:top w:val="single" w:sz="6" w:space="0" w:color="auto"/>
              <w:left w:val="single" w:sz="6" w:space="0" w:color="auto"/>
              <w:bottom w:val="single" w:sz="6" w:space="0" w:color="auto"/>
              <w:right w:val="single" w:sz="6" w:space="0" w:color="auto"/>
            </w:tcBorders>
          </w:tcPr>
          <w:p w:rsidR="009A358E" w:rsidRPr="009A358E" w:rsidRDefault="009A358E" w:rsidP="009A358E">
            <w:pPr>
              <w:pStyle w:val="ConsPlusNormal"/>
              <w:ind w:firstLine="0"/>
              <w:rPr>
                <w:rFonts w:ascii="Times New Roman" w:hAnsi="Times New Roman" w:cs="Times New Roman"/>
                <w:sz w:val="28"/>
                <w:szCs w:val="28"/>
              </w:rPr>
            </w:pPr>
            <w:r w:rsidRPr="009A358E">
              <w:rPr>
                <w:rFonts w:ascii="Times New Roman" w:hAnsi="Times New Roman" w:cs="Times New Roman"/>
                <w:sz w:val="28"/>
                <w:szCs w:val="28"/>
              </w:rPr>
              <w:t>50</w:t>
            </w:r>
            <w:r>
              <w:rPr>
                <w:rFonts w:ascii="Times New Roman" w:hAnsi="Times New Roman" w:cs="Times New Roman"/>
                <w:sz w:val="28"/>
                <w:szCs w:val="28"/>
              </w:rPr>
              <w:t>.</w:t>
            </w:r>
            <w:r w:rsidRPr="009A358E">
              <w:rPr>
                <w:rFonts w:ascii="Times New Roman" w:hAnsi="Times New Roman" w:cs="Times New Roman"/>
                <w:sz w:val="28"/>
                <w:szCs w:val="28"/>
              </w:rPr>
              <w:t>2</w:t>
            </w:r>
            <w:r>
              <w:rPr>
                <w:rFonts w:ascii="Times New Roman" w:hAnsi="Times New Roman" w:cs="Times New Roman"/>
                <w:sz w:val="28"/>
                <w:szCs w:val="28"/>
              </w:rPr>
              <w:t>.06</w:t>
            </w:r>
          </w:p>
        </w:tc>
      </w:tr>
    </w:tbl>
    <w:p w:rsidR="00386742" w:rsidRPr="009A358E" w:rsidRDefault="00386742" w:rsidP="00C2339F">
      <w:pPr>
        <w:rPr>
          <w:sz w:val="28"/>
          <w:szCs w:val="28"/>
        </w:rPr>
        <w:sectPr w:rsidR="00386742" w:rsidRPr="009A358E" w:rsidSect="00DB3F83">
          <w:pgSz w:w="16838" w:h="11906" w:orient="landscape"/>
          <w:pgMar w:top="1134" w:right="567" w:bottom="1134" w:left="1134" w:header="567" w:footer="567" w:gutter="0"/>
          <w:pgNumType w:start="1" w:chapStyle="1"/>
          <w:cols w:space="708"/>
          <w:titlePg/>
          <w:docGrid w:linePitch="360"/>
        </w:sectPr>
      </w:pPr>
    </w:p>
    <w:p w:rsidR="00944FF4" w:rsidRPr="007E09BA" w:rsidRDefault="00944FF4" w:rsidP="00944FF4">
      <w:pPr>
        <w:autoSpaceDE w:val="0"/>
        <w:autoSpaceDN w:val="0"/>
        <w:adjustRightInd w:val="0"/>
        <w:spacing w:line="360" w:lineRule="auto"/>
        <w:ind w:left="4961" w:firstLine="4111"/>
        <w:outlineLvl w:val="1"/>
      </w:pPr>
      <w:r>
        <w:lastRenderedPageBreak/>
        <w:t xml:space="preserve">              </w:t>
      </w:r>
      <w:r w:rsidRPr="007E09BA">
        <w:t xml:space="preserve">Приложение </w:t>
      </w:r>
      <w:r w:rsidRPr="00EF6B83">
        <w:t>№</w:t>
      </w:r>
      <w:r w:rsidRPr="007E09BA">
        <w:t xml:space="preserve"> 2</w:t>
      </w:r>
    </w:p>
    <w:p w:rsidR="00944FF4" w:rsidRPr="00944FF4" w:rsidRDefault="00944FF4" w:rsidP="00944FF4">
      <w:pPr>
        <w:autoSpaceDE w:val="0"/>
        <w:autoSpaceDN w:val="0"/>
        <w:adjustRightInd w:val="0"/>
        <w:ind w:left="9912"/>
        <w:outlineLvl w:val="1"/>
      </w:pPr>
      <w:r w:rsidRPr="00944FF4">
        <w:t>к Положению о ведении учетной политики</w:t>
      </w:r>
    </w:p>
    <w:p w:rsidR="00944FF4" w:rsidRPr="00944FF4" w:rsidRDefault="00944FF4" w:rsidP="00944FF4">
      <w:pPr>
        <w:autoSpaceDE w:val="0"/>
        <w:autoSpaceDN w:val="0"/>
        <w:adjustRightInd w:val="0"/>
        <w:ind w:left="9912"/>
      </w:pPr>
      <w:r w:rsidRPr="00944FF4">
        <w:t xml:space="preserve">в Территориальной избирательной комиссии </w:t>
      </w:r>
      <w:r w:rsidR="00BF000E">
        <w:t>Кесовогорского</w:t>
      </w:r>
      <w:r w:rsidR="00CF32EB">
        <w:t xml:space="preserve"> района</w:t>
      </w:r>
    </w:p>
    <w:p w:rsidR="00EF6B83" w:rsidRPr="007E09BA" w:rsidRDefault="00EF6B83" w:rsidP="00EF6B83">
      <w:pPr>
        <w:autoSpaceDE w:val="0"/>
        <w:autoSpaceDN w:val="0"/>
        <w:adjustRightInd w:val="0"/>
        <w:jc w:val="right"/>
      </w:pPr>
    </w:p>
    <w:p w:rsidR="00EF6B83" w:rsidRPr="009139A6" w:rsidRDefault="00EF6B83" w:rsidP="00EF6B83">
      <w:pPr>
        <w:autoSpaceDE w:val="0"/>
        <w:autoSpaceDN w:val="0"/>
        <w:adjustRightInd w:val="0"/>
        <w:jc w:val="center"/>
        <w:rPr>
          <w:b/>
        </w:rPr>
      </w:pPr>
      <w:r w:rsidRPr="009139A6">
        <w:rPr>
          <w:b/>
        </w:rPr>
        <w:t>ГРАФИК ДОКУМЕНТООБОРОТА</w:t>
      </w:r>
    </w:p>
    <w:p w:rsidR="00EF6B83" w:rsidRPr="007E09BA" w:rsidRDefault="00EF6B83" w:rsidP="00EF6B83">
      <w:pPr>
        <w:autoSpaceDE w:val="0"/>
        <w:autoSpaceDN w:val="0"/>
        <w:adjustRightInd w:val="0"/>
        <w:ind w:firstLine="540"/>
        <w:jc w:val="both"/>
      </w:pPr>
    </w:p>
    <w:tbl>
      <w:tblPr>
        <w:tblStyle w:val="ab"/>
        <w:tblW w:w="15452" w:type="dxa"/>
        <w:tblInd w:w="-176" w:type="dxa"/>
        <w:tblLayout w:type="fixed"/>
        <w:tblLook w:val="0000"/>
      </w:tblPr>
      <w:tblGrid>
        <w:gridCol w:w="710"/>
        <w:gridCol w:w="1984"/>
        <w:gridCol w:w="1985"/>
        <w:gridCol w:w="2126"/>
        <w:gridCol w:w="1833"/>
        <w:gridCol w:w="1569"/>
        <w:gridCol w:w="1843"/>
        <w:gridCol w:w="1842"/>
        <w:gridCol w:w="1560"/>
      </w:tblGrid>
      <w:tr w:rsidR="00EF6B83" w:rsidRPr="007E09BA" w:rsidTr="00162903">
        <w:trPr>
          <w:trHeight w:val="301"/>
        </w:trPr>
        <w:tc>
          <w:tcPr>
            <w:tcW w:w="710" w:type="dxa"/>
            <w:vMerge w:val="restart"/>
          </w:tcPr>
          <w:p w:rsidR="00EF6B83" w:rsidRPr="007E09BA" w:rsidRDefault="00386742" w:rsidP="00386742">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w:t>
            </w:r>
            <w:r w:rsidR="00EF6B83" w:rsidRPr="007E09BA">
              <w:rPr>
                <w:rFonts w:ascii="Times New Roman" w:hAnsi="Times New Roman" w:cs="Times New Roman"/>
                <w:sz w:val="24"/>
                <w:szCs w:val="24"/>
              </w:rPr>
              <w:t xml:space="preserve"> </w:t>
            </w:r>
            <w:r w:rsidR="00EF6B83" w:rsidRPr="007E09BA">
              <w:rPr>
                <w:rFonts w:ascii="Times New Roman" w:hAnsi="Times New Roman" w:cs="Times New Roman"/>
                <w:sz w:val="24"/>
                <w:szCs w:val="24"/>
              </w:rPr>
              <w:br/>
              <w:t>п/п</w:t>
            </w:r>
          </w:p>
        </w:tc>
        <w:tc>
          <w:tcPr>
            <w:tcW w:w="1984" w:type="dxa"/>
            <w:vMerge w:val="restart"/>
          </w:tcPr>
          <w:p w:rsidR="00EF6B83" w:rsidRPr="007E09BA" w:rsidRDefault="00EF6B83" w:rsidP="00386742">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 xml:space="preserve">Наименование  </w:t>
            </w:r>
            <w:r w:rsidRPr="007E09BA">
              <w:rPr>
                <w:rFonts w:ascii="Times New Roman" w:hAnsi="Times New Roman" w:cs="Times New Roman"/>
                <w:sz w:val="24"/>
                <w:szCs w:val="24"/>
              </w:rPr>
              <w:br/>
              <w:t>документа</w:t>
            </w:r>
          </w:p>
        </w:tc>
        <w:tc>
          <w:tcPr>
            <w:tcW w:w="1985" w:type="dxa"/>
            <w:vMerge w:val="restart"/>
          </w:tcPr>
          <w:p w:rsidR="00EF6B83" w:rsidRPr="007E09BA" w:rsidRDefault="00EF6B83" w:rsidP="00386742">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 xml:space="preserve">Код   </w:t>
            </w:r>
            <w:r w:rsidRPr="007E09BA">
              <w:rPr>
                <w:rFonts w:ascii="Times New Roman" w:hAnsi="Times New Roman" w:cs="Times New Roman"/>
                <w:sz w:val="24"/>
                <w:szCs w:val="24"/>
              </w:rPr>
              <w:br/>
              <w:t xml:space="preserve">формы  </w:t>
            </w:r>
            <w:r w:rsidRPr="007E09BA">
              <w:rPr>
                <w:rFonts w:ascii="Times New Roman" w:hAnsi="Times New Roman" w:cs="Times New Roman"/>
                <w:sz w:val="24"/>
                <w:szCs w:val="24"/>
              </w:rPr>
              <w:br/>
              <w:t>(номер)</w:t>
            </w:r>
          </w:p>
        </w:tc>
        <w:tc>
          <w:tcPr>
            <w:tcW w:w="5528" w:type="dxa"/>
            <w:gridSpan w:val="3"/>
          </w:tcPr>
          <w:p w:rsidR="00EF6B83" w:rsidRPr="007E09BA" w:rsidRDefault="00EF6B83" w:rsidP="00386742">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Создание документа</w:t>
            </w:r>
          </w:p>
        </w:tc>
        <w:tc>
          <w:tcPr>
            <w:tcW w:w="5245" w:type="dxa"/>
            <w:gridSpan w:val="3"/>
          </w:tcPr>
          <w:p w:rsidR="00EF6B83" w:rsidRPr="007E09BA" w:rsidRDefault="00EF6B83" w:rsidP="00386742">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Обработка документа</w:t>
            </w:r>
          </w:p>
        </w:tc>
      </w:tr>
      <w:tr w:rsidR="00EF6B83" w:rsidRPr="007E09BA" w:rsidTr="00162903">
        <w:trPr>
          <w:trHeight w:val="885"/>
        </w:trPr>
        <w:tc>
          <w:tcPr>
            <w:tcW w:w="710" w:type="dxa"/>
            <w:vMerge/>
          </w:tcPr>
          <w:p w:rsidR="00EF6B83" w:rsidRPr="007E09BA" w:rsidRDefault="00EF6B83" w:rsidP="00386742">
            <w:pPr>
              <w:pStyle w:val="ConsPlusCell"/>
              <w:widowControl/>
              <w:jc w:val="center"/>
              <w:rPr>
                <w:rFonts w:ascii="Times New Roman" w:hAnsi="Times New Roman" w:cs="Times New Roman"/>
                <w:sz w:val="24"/>
                <w:szCs w:val="24"/>
              </w:rPr>
            </w:pPr>
          </w:p>
        </w:tc>
        <w:tc>
          <w:tcPr>
            <w:tcW w:w="1984" w:type="dxa"/>
            <w:vMerge/>
          </w:tcPr>
          <w:p w:rsidR="00EF6B83" w:rsidRPr="007E09BA" w:rsidRDefault="00EF6B83" w:rsidP="00386742">
            <w:pPr>
              <w:pStyle w:val="ConsPlusCell"/>
              <w:widowControl/>
              <w:jc w:val="center"/>
              <w:rPr>
                <w:rFonts w:ascii="Times New Roman" w:hAnsi="Times New Roman" w:cs="Times New Roman"/>
                <w:sz w:val="24"/>
                <w:szCs w:val="24"/>
              </w:rPr>
            </w:pPr>
          </w:p>
        </w:tc>
        <w:tc>
          <w:tcPr>
            <w:tcW w:w="1985" w:type="dxa"/>
            <w:vMerge/>
          </w:tcPr>
          <w:p w:rsidR="00EF6B83" w:rsidRPr="007E09BA" w:rsidRDefault="00EF6B83" w:rsidP="00386742">
            <w:pPr>
              <w:pStyle w:val="ConsPlusCell"/>
              <w:widowControl/>
              <w:jc w:val="center"/>
              <w:rPr>
                <w:rFonts w:ascii="Times New Roman" w:hAnsi="Times New Roman" w:cs="Times New Roman"/>
                <w:sz w:val="24"/>
                <w:szCs w:val="24"/>
              </w:rPr>
            </w:pPr>
          </w:p>
        </w:tc>
        <w:tc>
          <w:tcPr>
            <w:tcW w:w="2126" w:type="dxa"/>
          </w:tcPr>
          <w:p w:rsidR="00EF6B83" w:rsidRPr="007E09BA" w:rsidRDefault="00386742" w:rsidP="00386742">
            <w:pPr>
              <w:pStyle w:val="ConsPlusCell"/>
              <w:jc w:val="center"/>
              <w:rPr>
                <w:rFonts w:ascii="Times New Roman" w:hAnsi="Times New Roman" w:cs="Times New Roman"/>
                <w:sz w:val="24"/>
                <w:szCs w:val="24"/>
              </w:rPr>
            </w:pPr>
            <w:r>
              <w:rPr>
                <w:rFonts w:ascii="Times New Roman" w:hAnsi="Times New Roman" w:cs="Times New Roman"/>
                <w:sz w:val="24"/>
                <w:szCs w:val="24"/>
              </w:rPr>
              <w:t>и</w:t>
            </w:r>
            <w:r w:rsidR="00EF6B83" w:rsidRPr="007E09BA">
              <w:rPr>
                <w:rFonts w:ascii="Times New Roman" w:hAnsi="Times New Roman" w:cs="Times New Roman"/>
                <w:sz w:val="24"/>
                <w:szCs w:val="24"/>
              </w:rPr>
              <w:t xml:space="preserve">сполнитель </w:t>
            </w:r>
            <w:r>
              <w:rPr>
                <w:rFonts w:ascii="Times New Roman" w:hAnsi="Times New Roman" w:cs="Times New Roman"/>
                <w:sz w:val="24"/>
                <w:szCs w:val="24"/>
              </w:rPr>
              <w:t>–</w:t>
            </w:r>
            <w:r w:rsidR="00EF6B83" w:rsidRPr="007E09BA">
              <w:rPr>
                <w:rFonts w:ascii="Times New Roman" w:hAnsi="Times New Roman" w:cs="Times New Roman"/>
                <w:sz w:val="24"/>
                <w:szCs w:val="24"/>
              </w:rPr>
              <w:t xml:space="preserve"> составитель документа</w:t>
            </w:r>
          </w:p>
        </w:tc>
        <w:tc>
          <w:tcPr>
            <w:tcW w:w="1833" w:type="dxa"/>
          </w:tcPr>
          <w:p w:rsidR="00EF6B83" w:rsidRPr="007E09BA" w:rsidRDefault="00386742" w:rsidP="00386742">
            <w:pPr>
              <w:pStyle w:val="ConsPlusCell"/>
              <w:jc w:val="center"/>
              <w:rPr>
                <w:rFonts w:ascii="Times New Roman" w:hAnsi="Times New Roman" w:cs="Times New Roman"/>
                <w:sz w:val="24"/>
                <w:szCs w:val="24"/>
              </w:rPr>
            </w:pPr>
            <w:r>
              <w:rPr>
                <w:rFonts w:ascii="Times New Roman" w:hAnsi="Times New Roman" w:cs="Times New Roman"/>
                <w:sz w:val="24"/>
                <w:szCs w:val="24"/>
              </w:rPr>
              <w:t>с</w:t>
            </w:r>
            <w:r w:rsidR="00EF6B83" w:rsidRPr="007E09BA">
              <w:rPr>
                <w:rFonts w:ascii="Times New Roman" w:hAnsi="Times New Roman" w:cs="Times New Roman"/>
                <w:sz w:val="24"/>
                <w:szCs w:val="24"/>
              </w:rPr>
              <w:t>рок</w:t>
            </w:r>
          </w:p>
          <w:p w:rsidR="00EF6B83" w:rsidRPr="007E09BA" w:rsidRDefault="00EF6B83" w:rsidP="00386742">
            <w:pPr>
              <w:pStyle w:val="ConsPlusCell"/>
              <w:jc w:val="center"/>
              <w:rPr>
                <w:rFonts w:ascii="Times New Roman" w:hAnsi="Times New Roman" w:cs="Times New Roman"/>
                <w:sz w:val="24"/>
                <w:szCs w:val="24"/>
              </w:rPr>
            </w:pPr>
            <w:r w:rsidRPr="007E09BA">
              <w:rPr>
                <w:rFonts w:ascii="Times New Roman" w:hAnsi="Times New Roman" w:cs="Times New Roman"/>
                <w:sz w:val="24"/>
                <w:szCs w:val="24"/>
              </w:rPr>
              <w:t>исполнения</w:t>
            </w:r>
          </w:p>
        </w:tc>
        <w:tc>
          <w:tcPr>
            <w:tcW w:w="1569" w:type="dxa"/>
          </w:tcPr>
          <w:p w:rsidR="00747AFC" w:rsidRDefault="00386742" w:rsidP="00386742">
            <w:pPr>
              <w:pStyle w:val="ConsPlusCell"/>
              <w:jc w:val="center"/>
              <w:rPr>
                <w:rFonts w:ascii="Times New Roman" w:hAnsi="Times New Roman" w:cs="Times New Roman"/>
                <w:sz w:val="24"/>
                <w:szCs w:val="24"/>
              </w:rPr>
            </w:pPr>
            <w:r>
              <w:rPr>
                <w:rFonts w:ascii="Times New Roman" w:hAnsi="Times New Roman" w:cs="Times New Roman"/>
                <w:sz w:val="24"/>
                <w:szCs w:val="24"/>
              </w:rPr>
              <w:t>в</w:t>
            </w:r>
            <w:r w:rsidR="00EF6B83" w:rsidRPr="007E09BA">
              <w:rPr>
                <w:rFonts w:ascii="Times New Roman" w:hAnsi="Times New Roman" w:cs="Times New Roman"/>
                <w:sz w:val="24"/>
                <w:szCs w:val="24"/>
              </w:rPr>
              <w:t>ид документа направ</w:t>
            </w:r>
            <w:r w:rsidR="00747AFC">
              <w:rPr>
                <w:rFonts w:ascii="Times New Roman" w:hAnsi="Times New Roman" w:cs="Times New Roman"/>
                <w:sz w:val="24"/>
                <w:szCs w:val="24"/>
              </w:rPr>
              <w:t>-</w:t>
            </w:r>
          </w:p>
          <w:p w:rsidR="00EF6B83" w:rsidRPr="007E09BA" w:rsidRDefault="00EF6B83" w:rsidP="00747AFC">
            <w:pPr>
              <w:pStyle w:val="ConsPlusCell"/>
              <w:jc w:val="center"/>
              <w:rPr>
                <w:rFonts w:ascii="Times New Roman" w:hAnsi="Times New Roman" w:cs="Times New Roman"/>
                <w:sz w:val="24"/>
                <w:szCs w:val="24"/>
              </w:rPr>
            </w:pPr>
            <w:r w:rsidRPr="007E09BA">
              <w:rPr>
                <w:rFonts w:ascii="Times New Roman" w:hAnsi="Times New Roman" w:cs="Times New Roman"/>
                <w:sz w:val="24"/>
                <w:szCs w:val="24"/>
              </w:rPr>
              <w:t>ленного на обработку (электрон</w:t>
            </w:r>
            <w:r w:rsidR="00386742">
              <w:rPr>
                <w:rFonts w:ascii="Times New Roman" w:hAnsi="Times New Roman" w:cs="Times New Roman"/>
                <w:sz w:val="24"/>
                <w:szCs w:val="24"/>
              </w:rPr>
              <w:t>-</w:t>
            </w:r>
            <w:r w:rsidRPr="007E09BA">
              <w:rPr>
                <w:rFonts w:ascii="Times New Roman" w:hAnsi="Times New Roman" w:cs="Times New Roman"/>
                <w:sz w:val="24"/>
                <w:szCs w:val="24"/>
              </w:rPr>
              <w:t>ный/ бумажный)</w:t>
            </w:r>
          </w:p>
        </w:tc>
        <w:tc>
          <w:tcPr>
            <w:tcW w:w="1843" w:type="dxa"/>
          </w:tcPr>
          <w:p w:rsidR="00EF6B83" w:rsidRPr="007E09BA" w:rsidRDefault="00386742" w:rsidP="00386742">
            <w:pPr>
              <w:pStyle w:val="ConsPlusCell"/>
              <w:jc w:val="center"/>
              <w:rPr>
                <w:rFonts w:ascii="Times New Roman" w:hAnsi="Times New Roman" w:cs="Times New Roman"/>
                <w:sz w:val="24"/>
                <w:szCs w:val="24"/>
              </w:rPr>
            </w:pPr>
            <w:r>
              <w:rPr>
                <w:rFonts w:ascii="Times New Roman" w:hAnsi="Times New Roman" w:cs="Times New Roman"/>
                <w:sz w:val="24"/>
                <w:szCs w:val="24"/>
              </w:rPr>
              <w:t>и</w:t>
            </w:r>
            <w:r w:rsidR="00EF6B83" w:rsidRPr="007E09BA">
              <w:rPr>
                <w:rFonts w:ascii="Times New Roman" w:hAnsi="Times New Roman" w:cs="Times New Roman"/>
                <w:sz w:val="24"/>
                <w:szCs w:val="24"/>
              </w:rPr>
              <w:t>сполнитель</w:t>
            </w:r>
            <w:r>
              <w:rPr>
                <w:rFonts w:ascii="Times New Roman" w:hAnsi="Times New Roman" w:cs="Times New Roman"/>
                <w:sz w:val="24"/>
                <w:szCs w:val="24"/>
              </w:rPr>
              <w:t xml:space="preserve"> –</w:t>
            </w:r>
            <w:r w:rsidR="00EF6B83" w:rsidRPr="007E09BA">
              <w:rPr>
                <w:rFonts w:ascii="Times New Roman" w:hAnsi="Times New Roman" w:cs="Times New Roman"/>
                <w:sz w:val="24"/>
                <w:szCs w:val="24"/>
              </w:rPr>
              <w:t xml:space="preserve"> получатель документа</w:t>
            </w:r>
          </w:p>
        </w:tc>
        <w:tc>
          <w:tcPr>
            <w:tcW w:w="1842" w:type="dxa"/>
          </w:tcPr>
          <w:p w:rsidR="00EF6B83" w:rsidRPr="007E09BA" w:rsidRDefault="00386742" w:rsidP="00386742">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с</w:t>
            </w:r>
            <w:r w:rsidR="00EF6B83" w:rsidRPr="007E09BA">
              <w:rPr>
                <w:rFonts w:ascii="Times New Roman" w:hAnsi="Times New Roman" w:cs="Times New Roman"/>
                <w:sz w:val="24"/>
                <w:szCs w:val="24"/>
              </w:rPr>
              <w:t>рок исполнения</w:t>
            </w:r>
          </w:p>
        </w:tc>
        <w:tc>
          <w:tcPr>
            <w:tcW w:w="1560" w:type="dxa"/>
          </w:tcPr>
          <w:p w:rsidR="00EF6B83" w:rsidRPr="007E09BA" w:rsidRDefault="00386742" w:rsidP="00386742">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п</w:t>
            </w:r>
            <w:r w:rsidR="00EF6B83" w:rsidRPr="007E09BA">
              <w:rPr>
                <w:rFonts w:ascii="Times New Roman" w:hAnsi="Times New Roman" w:cs="Times New Roman"/>
                <w:sz w:val="24"/>
                <w:szCs w:val="24"/>
              </w:rPr>
              <w:t>римечание</w:t>
            </w:r>
          </w:p>
        </w:tc>
      </w:tr>
    </w:tbl>
    <w:p w:rsidR="00386742" w:rsidRPr="00386742" w:rsidRDefault="00386742">
      <w:pPr>
        <w:rPr>
          <w:sz w:val="2"/>
          <w:szCs w:val="2"/>
        </w:rPr>
      </w:pPr>
    </w:p>
    <w:tbl>
      <w:tblPr>
        <w:tblStyle w:val="ab"/>
        <w:tblW w:w="15452" w:type="dxa"/>
        <w:tblInd w:w="-176" w:type="dxa"/>
        <w:tblLayout w:type="fixed"/>
        <w:tblLook w:val="0000"/>
      </w:tblPr>
      <w:tblGrid>
        <w:gridCol w:w="710"/>
        <w:gridCol w:w="7"/>
        <w:gridCol w:w="1977"/>
        <w:gridCol w:w="1985"/>
        <w:gridCol w:w="2126"/>
        <w:gridCol w:w="1813"/>
        <w:gridCol w:w="20"/>
        <w:gridCol w:w="10"/>
        <w:gridCol w:w="1559"/>
        <w:gridCol w:w="1843"/>
        <w:gridCol w:w="1842"/>
        <w:gridCol w:w="1560"/>
      </w:tblGrid>
      <w:tr w:rsidR="00EF6B83" w:rsidRPr="0081060D" w:rsidTr="00162903">
        <w:trPr>
          <w:trHeight w:val="82"/>
          <w:tblHeader/>
        </w:trPr>
        <w:tc>
          <w:tcPr>
            <w:tcW w:w="710" w:type="dxa"/>
          </w:tcPr>
          <w:p w:rsidR="00EF6B83" w:rsidRPr="0081060D" w:rsidRDefault="00EF6B83" w:rsidP="00386742">
            <w:pPr>
              <w:pStyle w:val="ConsPlusCell"/>
              <w:widowControl/>
              <w:jc w:val="center"/>
              <w:rPr>
                <w:rFonts w:ascii="Times New Roman" w:hAnsi="Times New Roman" w:cs="Times New Roman"/>
                <w:sz w:val="24"/>
                <w:szCs w:val="24"/>
              </w:rPr>
            </w:pPr>
            <w:r w:rsidRPr="0081060D">
              <w:rPr>
                <w:rFonts w:ascii="Times New Roman" w:hAnsi="Times New Roman" w:cs="Times New Roman"/>
                <w:sz w:val="24"/>
                <w:szCs w:val="24"/>
              </w:rPr>
              <w:t>1</w:t>
            </w:r>
          </w:p>
        </w:tc>
        <w:tc>
          <w:tcPr>
            <w:tcW w:w="1984" w:type="dxa"/>
            <w:gridSpan w:val="2"/>
          </w:tcPr>
          <w:p w:rsidR="00EF6B83" w:rsidRPr="0081060D" w:rsidRDefault="00EF6B83" w:rsidP="00386742">
            <w:pPr>
              <w:pStyle w:val="ConsPlusCell"/>
              <w:widowControl/>
              <w:jc w:val="center"/>
              <w:rPr>
                <w:rFonts w:ascii="Times New Roman" w:hAnsi="Times New Roman" w:cs="Times New Roman"/>
                <w:sz w:val="24"/>
                <w:szCs w:val="24"/>
              </w:rPr>
            </w:pPr>
            <w:r w:rsidRPr="0081060D">
              <w:rPr>
                <w:rFonts w:ascii="Times New Roman" w:hAnsi="Times New Roman" w:cs="Times New Roman"/>
                <w:sz w:val="24"/>
                <w:szCs w:val="24"/>
              </w:rPr>
              <w:t>2</w:t>
            </w:r>
          </w:p>
        </w:tc>
        <w:tc>
          <w:tcPr>
            <w:tcW w:w="1985" w:type="dxa"/>
          </w:tcPr>
          <w:p w:rsidR="00EF6B83" w:rsidRPr="0081060D" w:rsidRDefault="00EF6B83" w:rsidP="00386742">
            <w:pPr>
              <w:pStyle w:val="ConsPlusCell"/>
              <w:widowControl/>
              <w:jc w:val="center"/>
              <w:rPr>
                <w:rFonts w:ascii="Times New Roman" w:hAnsi="Times New Roman" w:cs="Times New Roman"/>
                <w:sz w:val="24"/>
                <w:szCs w:val="24"/>
              </w:rPr>
            </w:pPr>
            <w:r w:rsidRPr="0081060D">
              <w:rPr>
                <w:rFonts w:ascii="Times New Roman" w:hAnsi="Times New Roman" w:cs="Times New Roman"/>
                <w:sz w:val="24"/>
                <w:szCs w:val="24"/>
              </w:rPr>
              <w:t>3</w:t>
            </w:r>
          </w:p>
        </w:tc>
        <w:tc>
          <w:tcPr>
            <w:tcW w:w="2126" w:type="dxa"/>
          </w:tcPr>
          <w:p w:rsidR="00EF6B83" w:rsidRPr="0081060D" w:rsidRDefault="00EF6B83" w:rsidP="00386742">
            <w:pPr>
              <w:pStyle w:val="ConsPlusCell"/>
              <w:widowControl/>
              <w:jc w:val="center"/>
              <w:rPr>
                <w:rFonts w:ascii="Times New Roman" w:hAnsi="Times New Roman" w:cs="Times New Roman"/>
                <w:sz w:val="24"/>
                <w:szCs w:val="24"/>
              </w:rPr>
            </w:pPr>
            <w:r w:rsidRPr="0081060D">
              <w:rPr>
                <w:rFonts w:ascii="Times New Roman" w:hAnsi="Times New Roman" w:cs="Times New Roman"/>
                <w:sz w:val="24"/>
                <w:szCs w:val="24"/>
              </w:rPr>
              <w:t>4</w:t>
            </w:r>
          </w:p>
        </w:tc>
        <w:tc>
          <w:tcPr>
            <w:tcW w:w="1833" w:type="dxa"/>
            <w:gridSpan w:val="2"/>
          </w:tcPr>
          <w:p w:rsidR="00EF6B83" w:rsidRPr="0081060D" w:rsidRDefault="00EF6B83" w:rsidP="00386742">
            <w:pPr>
              <w:pStyle w:val="ConsPlusCell"/>
              <w:widowControl/>
              <w:jc w:val="center"/>
              <w:rPr>
                <w:rFonts w:ascii="Times New Roman" w:hAnsi="Times New Roman" w:cs="Times New Roman"/>
                <w:sz w:val="24"/>
                <w:szCs w:val="24"/>
              </w:rPr>
            </w:pPr>
            <w:r w:rsidRPr="0081060D">
              <w:rPr>
                <w:rFonts w:ascii="Times New Roman" w:hAnsi="Times New Roman" w:cs="Times New Roman"/>
                <w:sz w:val="24"/>
                <w:szCs w:val="24"/>
              </w:rPr>
              <w:t>5</w:t>
            </w:r>
          </w:p>
        </w:tc>
        <w:tc>
          <w:tcPr>
            <w:tcW w:w="1569" w:type="dxa"/>
            <w:gridSpan w:val="2"/>
          </w:tcPr>
          <w:p w:rsidR="00EF6B83" w:rsidRPr="0081060D" w:rsidRDefault="00EF6B83" w:rsidP="00386742">
            <w:pPr>
              <w:pStyle w:val="ConsPlusCell"/>
              <w:widowControl/>
              <w:jc w:val="center"/>
              <w:rPr>
                <w:rFonts w:ascii="Times New Roman" w:hAnsi="Times New Roman" w:cs="Times New Roman"/>
                <w:sz w:val="24"/>
                <w:szCs w:val="24"/>
              </w:rPr>
            </w:pPr>
            <w:r w:rsidRPr="0081060D">
              <w:rPr>
                <w:rFonts w:ascii="Times New Roman" w:hAnsi="Times New Roman" w:cs="Times New Roman"/>
                <w:sz w:val="24"/>
                <w:szCs w:val="24"/>
              </w:rPr>
              <w:t>6</w:t>
            </w:r>
          </w:p>
        </w:tc>
        <w:tc>
          <w:tcPr>
            <w:tcW w:w="1843" w:type="dxa"/>
          </w:tcPr>
          <w:p w:rsidR="00EF6B83" w:rsidRPr="0081060D" w:rsidRDefault="00EF6B83" w:rsidP="00386742">
            <w:pPr>
              <w:pStyle w:val="ConsPlusCell"/>
              <w:widowControl/>
              <w:jc w:val="center"/>
              <w:rPr>
                <w:rFonts w:ascii="Times New Roman" w:hAnsi="Times New Roman" w:cs="Times New Roman"/>
                <w:sz w:val="24"/>
                <w:szCs w:val="24"/>
              </w:rPr>
            </w:pPr>
            <w:r w:rsidRPr="0081060D">
              <w:rPr>
                <w:rFonts w:ascii="Times New Roman" w:hAnsi="Times New Roman" w:cs="Times New Roman"/>
                <w:sz w:val="24"/>
                <w:szCs w:val="24"/>
              </w:rPr>
              <w:t>7</w:t>
            </w:r>
          </w:p>
        </w:tc>
        <w:tc>
          <w:tcPr>
            <w:tcW w:w="1842" w:type="dxa"/>
          </w:tcPr>
          <w:p w:rsidR="00EF6B83" w:rsidRPr="0081060D" w:rsidRDefault="00EF6B83" w:rsidP="00386742">
            <w:pPr>
              <w:pStyle w:val="ConsPlusCell"/>
              <w:widowControl/>
              <w:jc w:val="center"/>
              <w:rPr>
                <w:rFonts w:ascii="Times New Roman" w:hAnsi="Times New Roman" w:cs="Times New Roman"/>
                <w:sz w:val="24"/>
                <w:szCs w:val="24"/>
              </w:rPr>
            </w:pPr>
            <w:r w:rsidRPr="0081060D">
              <w:rPr>
                <w:rFonts w:ascii="Times New Roman" w:hAnsi="Times New Roman" w:cs="Times New Roman"/>
                <w:sz w:val="24"/>
                <w:szCs w:val="24"/>
              </w:rPr>
              <w:t>8</w:t>
            </w:r>
          </w:p>
        </w:tc>
        <w:tc>
          <w:tcPr>
            <w:tcW w:w="1560" w:type="dxa"/>
          </w:tcPr>
          <w:p w:rsidR="00EF6B83" w:rsidRPr="0081060D" w:rsidRDefault="00EF6B83" w:rsidP="00386742">
            <w:pPr>
              <w:pStyle w:val="ConsPlusCell"/>
              <w:widowControl/>
              <w:jc w:val="center"/>
              <w:rPr>
                <w:rFonts w:ascii="Times New Roman" w:hAnsi="Times New Roman" w:cs="Times New Roman"/>
                <w:sz w:val="24"/>
                <w:szCs w:val="24"/>
              </w:rPr>
            </w:pPr>
            <w:r w:rsidRPr="0081060D">
              <w:rPr>
                <w:rFonts w:ascii="Times New Roman" w:hAnsi="Times New Roman" w:cs="Times New Roman"/>
                <w:sz w:val="24"/>
                <w:szCs w:val="24"/>
              </w:rPr>
              <w:t>9</w:t>
            </w:r>
          </w:p>
        </w:tc>
      </w:tr>
      <w:tr w:rsidR="00EF6B83" w:rsidRPr="007E09BA" w:rsidTr="00386742">
        <w:trPr>
          <w:trHeight w:val="81"/>
        </w:trPr>
        <w:tc>
          <w:tcPr>
            <w:tcW w:w="15452" w:type="dxa"/>
            <w:gridSpan w:val="12"/>
          </w:tcPr>
          <w:p w:rsidR="00EF6B83" w:rsidRPr="007E09BA" w:rsidRDefault="00EF6B83" w:rsidP="0058727E">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lang w:val="en-US"/>
              </w:rPr>
              <w:t>I</w:t>
            </w:r>
            <w:r w:rsidRPr="007E09BA">
              <w:rPr>
                <w:rFonts w:ascii="Times New Roman" w:hAnsi="Times New Roman" w:cs="Times New Roman"/>
                <w:sz w:val="24"/>
                <w:szCs w:val="24"/>
              </w:rPr>
              <w:t>. Расчеты по оплате труда</w:t>
            </w:r>
          </w:p>
        </w:tc>
      </w:tr>
      <w:tr w:rsidR="00EF6B83" w:rsidRPr="007E09BA" w:rsidTr="00162903">
        <w:trPr>
          <w:trHeight w:val="2006"/>
        </w:trPr>
        <w:tc>
          <w:tcPr>
            <w:tcW w:w="710" w:type="dxa"/>
          </w:tcPr>
          <w:p w:rsidR="00EF6B83" w:rsidRPr="007E09BA" w:rsidRDefault="00EF6B83" w:rsidP="0058727E">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1.</w:t>
            </w:r>
            <w:r w:rsidRPr="007E09BA">
              <w:rPr>
                <w:rFonts w:ascii="Times New Roman" w:hAnsi="Times New Roman" w:cs="Times New Roman"/>
                <w:sz w:val="24"/>
                <w:szCs w:val="24"/>
                <w:lang w:val="en-US"/>
              </w:rPr>
              <w:t>1</w:t>
            </w:r>
            <w:r w:rsidRPr="007E09BA">
              <w:rPr>
                <w:rFonts w:ascii="Times New Roman" w:hAnsi="Times New Roman" w:cs="Times New Roman"/>
                <w:sz w:val="24"/>
                <w:szCs w:val="24"/>
              </w:rPr>
              <w:t>.</w:t>
            </w:r>
          </w:p>
        </w:tc>
        <w:tc>
          <w:tcPr>
            <w:tcW w:w="1984" w:type="dxa"/>
            <w:gridSpan w:val="2"/>
          </w:tcPr>
          <w:p w:rsidR="00EF6B83" w:rsidRPr="007E09BA" w:rsidRDefault="00EF6B83" w:rsidP="00C31830">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Штатное расписание          </w:t>
            </w:r>
          </w:p>
        </w:tc>
        <w:tc>
          <w:tcPr>
            <w:tcW w:w="1985" w:type="dxa"/>
          </w:tcPr>
          <w:p w:rsidR="00EF6B83" w:rsidRPr="007E09BA" w:rsidRDefault="00EF6B83" w:rsidP="0044376E">
            <w:pPr>
              <w:pStyle w:val="ConsPlusCell"/>
              <w:widowControl/>
              <w:rPr>
                <w:rFonts w:ascii="Times New Roman" w:hAnsi="Times New Roman" w:cs="Times New Roman"/>
                <w:sz w:val="24"/>
                <w:szCs w:val="24"/>
              </w:rPr>
            </w:pPr>
          </w:p>
        </w:tc>
        <w:tc>
          <w:tcPr>
            <w:tcW w:w="2126" w:type="dxa"/>
          </w:tcPr>
          <w:p w:rsidR="00EF6B83" w:rsidRPr="007E09BA" w:rsidRDefault="00FB2B8A"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Председатель комиссии</w:t>
            </w:r>
          </w:p>
        </w:tc>
        <w:tc>
          <w:tcPr>
            <w:tcW w:w="1833" w:type="dxa"/>
            <w:gridSpan w:val="2"/>
          </w:tcPr>
          <w:p w:rsidR="00EF6B83" w:rsidRPr="007E09BA" w:rsidRDefault="0044376E"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00EF6B83" w:rsidRPr="007E09BA">
              <w:rPr>
                <w:rFonts w:ascii="Times New Roman" w:hAnsi="Times New Roman" w:cs="Times New Roman"/>
                <w:sz w:val="24"/>
                <w:szCs w:val="24"/>
              </w:rPr>
              <w:t xml:space="preserve">жегодно </w:t>
            </w:r>
          </w:p>
        </w:tc>
        <w:tc>
          <w:tcPr>
            <w:tcW w:w="1569" w:type="dxa"/>
            <w:gridSpan w:val="2"/>
          </w:tcPr>
          <w:p w:rsidR="00EF6B83" w:rsidRPr="007E09BA" w:rsidRDefault="00EF6B83" w:rsidP="0044376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EF6B83" w:rsidRPr="007E09BA" w:rsidRDefault="00FB2B8A"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EF6B83" w:rsidRPr="007E09BA">
              <w:rPr>
                <w:rFonts w:ascii="Times New Roman" w:hAnsi="Times New Roman" w:cs="Times New Roman"/>
                <w:sz w:val="24"/>
                <w:szCs w:val="24"/>
              </w:rPr>
              <w:t xml:space="preserve"> </w:t>
            </w:r>
          </w:p>
        </w:tc>
        <w:tc>
          <w:tcPr>
            <w:tcW w:w="1842" w:type="dxa"/>
          </w:tcPr>
          <w:p w:rsidR="00EF6B83" w:rsidRPr="007E09BA" w:rsidRDefault="0044376E"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00EF6B83" w:rsidRPr="007E09BA">
              <w:rPr>
                <w:rFonts w:ascii="Times New Roman" w:hAnsi="Times New Roman" w:cs="Times New Roman"/>
                <w:sz w:val="24"/>
                <w:szCs w:val="24"/>
              </w:rPr>
              <w:t>о мере поступления</w:t>
            </w:r>
          </w:p>
        </w:tc>
        <w:tc>
          <w:tcPr>
            <w:tcW w:w="1560" w:type="dxa"/>
          </w:tcPr>
          <w:p w:rsidR="00EF6B83" w:rsidRPr="007E09BA" w:rsidRDefault="00EF6B83" w:rsidP="00C31830">
            <w:pPr>
              <w:pStyle w:val="ConsPlusCell"/>
              <w:widowControl/>
              <w:rPr>
                <w:rFonts w:ascii="Times New Roman" w:hAnsi="Times New Roman" w:cs="Times New Roman"/>
                <w:sz w:val="24"/>
                <w:szCs w:val="24"/>
              </w:rPr>
            </w:pPr>
          </w:p>
        </w:tc>
      </w:tr>
      <w:tr w:rsidR="00EF6B83" w:rsidRPr="007E09BA" w:rsidTr="00162903">
        <w:trPr>
          <w:trHeight w:val="1080"/>
        </w:trPr>
        <w:tc>
          <w:tcPr>
            <w:tcW w:w="710" w:type="dxa"/>
          </w:tcPr>
          <w:p w:rsidR="00EF6B83" w:rsidRPr="007E09BA" w:rsidRDefault="00EF6B83" w:rsidP="0058727E">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1.2.</w:t>
            </w:r>
          </w:p>
        </w:tc>
        <w:tc>
          <w:tcPr>
            <w:tcW w:w="1984" w:type="dxa"/>
            <w:gridSpan w:val="2"/>
          </w:tcPr>
          <w:p w:rsidR="00EF6B83" w:rsidRPr="007E09BA" w:rsidRDefault="00EF6B83" w:rsidP="00C31830">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Табель учета использования рабочего времени и      </w:t>
            </w:r>
            <w:r w:rsidRPr="007E09BA">
              <w:rPr>
                <w:rFonts w:ascii="Times New Roman" w:hAnsi="Times New Roman" w:cs="Times New Roman"/>
                <w:sz w:val="24"/>
                <w:szCs w:val="24"/>
              </w:rPr>
              <w:br/>
              <w:t xml:space="preserve">расчета заработной     </w:t>
            </w:r>
            <w:r w:rsidRPr="007E09BA">
              <w:rPr>
                <w:rFonts w:ascii="Times New Roman" w:hAnsi="Times New Roman" w:cs="Times New Roman"/>
                <w:sz w:val="24"/>
                <w:szCs w:val="24"/>
              </w:rPr>
              <w:br/>
              <w:t xml:space="preserve">платы          </w:t>
            </w:r>
          </w:p>
        </w:tc>
        <w:tc>
          <w:tcPr>
            <w:tcW w:w="1985" w:type="dxa"/>
          </w:tcPr>
          <w:p w:rsidR="00EF6B83" w:rsidRPr="007E09BA" w:rsidRDefault="00EF6B83" w:rsidP="00C31830">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0504421</w:t>
            </w:r>
          </w:p>
          <w:p w:rsidR="00EF6B83" w:rsidRPr="007E09BA" w:rsidRDefault="00EF6B83" w:rsidP="00C31830">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 </w:t>
            </w:r>
          </w:p>
        </w:tc>
        <w:tc>
          <w:tcPr>
            <w:tcW w:w="2126" w:type="dxa"/>
          </w:tcPr>
          <w:p w:rsidR="00EF6B83" w:rsidRPr="007E09BA" w:rsidRDefault="00FB2B8A"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Председатель комиссии</w:t>
            </w:r>
          </w:p>
        </w:tc>
        <w:tc>
          <w:tcPr>
            <w:tcW w:w="1833" w:type="dxa"/>
            <w:gridSpan w:val="2"/>
          </w:tcPr>
          <w:p w:rsidR="0044376E" w:rsidRDefault="0013304E" w:rsidP="0044376E">
            <w:pPr>
              <w:widowControl w:val="0"/>
              <w:autoSpaceDE w:val="0"/>
              <w:autoSpaceDN w:val="0"/>
              <w:adjustRightInd w:val="0"/>
            </w:pPr>
            <w:r>
              <w:t xml:space="preserve">За 1 половину месяца </w:t>
            </w:r>
            <w:r w:rsidR="0044376E">
              <w:t>д</w:t>
            </w:r>
            <w:r w:rsidR="00EF6B83" w:rsidRPr="007E09BA">
              <w:t>о</w:t>
            </w:r>
            <w:r>
              <w:t xml:space="preserve"> 17 за вторую половину до</w:t>
            </w:r>
            <w:r w:rsidR="00EF6B83" w:rsidRPr="007E09BA">
              <w:t xml:space="preserve"> </w:t>
            </w:r>
            <w:r>
              <w:t>30</w:t>
            </w:r>
            <w:r w:rsidR="00EF6B83" w:rsidRPr="007E09BA">
              <w:t xml:space="preserve">-го числа каждого месяца, </w:t>
            </w:r>
          </w:p>
          <w:p w:rsidR="0044376E" w:rsidRDefault="00EF6B83" w:rsidP="0044376E">
            <w:pPr>
              <w:widowControl w:val="0"/>
              <w:autoSpaceDE w:val="0"/>
              <w:autoSpaceDN w:val="0"/>
              <w:adjustRightInd w:val="0"/>
            </w:pPr>
            <w:r w:rsidRPr="007E09BA">
              <w:t xml:space="preserve">в декабре – </w:t>
            </w:r>
          </w:p>
          <w:p w:rsidR="00EF6B83" w:rsidRPr="007E09BA" w:rsidRDefault="00EF6B83" w:rsidP="0044376E">
            <w:pPr>
              <w:widowControl w:val="0"/>
              <w:autoSpaceDE w:val="0"/>
              <w:autoSpaceDN w:val="0"/>
              <w:adjustRightInd w:val="0"/>
            </w:pPr>
            <w:r w:rsidRPr="007E09BA">
              <w:lastRenderedPageBreak/>
              <w:t>до 18 декабря текущего отчетного месяца</w:t>
            </w:r>
          </w:p>
        </w:tc>
        <w:tc>
          <w:tcPr>
            <w:tcW w:w="1569" w:type="dxa"/>
            <w:gridSpan w:val="2"/>
          </w:tcPr>
          <w:p w:rsidR="00EF6B83" w:rsidRPr="007E09BA" w:rsidRDefault="00EF6B83" w:rsidP="0044376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lastRenderedPageBreak/>
              <w:t>бумажный</w:t>
            </w:r>
          </w:p>
        </w:tc>
        <w:tc>
          <w:tcPr>
            <w:tcW w:w="1843" w:type="dxa"/>
          </w:tcPr>
          <w:p w:rsidR="00EF6B83" w:rsidRPr="007E09BA" w:rsidRDefault="00FB2B8A"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44376E" w:rsidRDefault="0044376E"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00EF6B83" w:rsidRPr="007E09BA">
              <w:rPr>
                <w:rFonts w:ascii="Times New Roman" w:hAnsi="Times New Roman" w:cs="Times New Roman"/>
                <w:sz w:val="24"/>
                <w:szCs w:val="24"/>
              </w:rPr>
              <w:t xml:space="preserve"> день начисления оплаты труда </w:t>
            </w:r>
          </w:p>
          <w:p w:rsidR="00EF6B83" w:rsidRPr="007E09BA" w:rsidRDefault="00EF6B83" w:rsidP="0044376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за месяц</w:t>
            </w:r>
          </w:p>
        </w:tc>
        <w:tc>
          <w:tcPr>
            <w:tcW w:w="1560" w:type="dxa"/>
          </w:tcPr>
          <w:p w:rsidR="00EF6B83" w:rsidRPr="007E09BA" w:rsidRDefault="00EF6B83" w:rsidP="00C31830">
            <w:pPr>
              <w:pStyle w:val="ConsPlusCell"/>
              <w:widowControl/>
              <w:rPr>
                <w:rFonts w:ascii="Times New Roman" w:hAnsi="Times New Roman" w:cs="Times New Roman"/>
                <w:sz w:val="24"/>
                <w:szCs w:val="24"/>
              </w:rPr>
            </w:pPr>
          </w:p>
        </w:tc>
      </w:tr>
      <w:tr w:rsidR="00EF6B83" w:rsidRPr="007E09BA" w:rsidTr="00162903">
        <w:trPr>
          <w:trHeight w:val="986"/>
        </w:trPr>
        <w:tc>
          <w:tcPr>
            <w:tcW w:w="710" w:type="dxa"/>
          </w:tcPr>
          <w:p w:rsidR="00EF6B83" w:rsidRPr="007E09BA" w:rsidRDefault="00EF6B83" w:rsidP="00162903">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lastRenderedPageBreak/>
              <w:t>1.3.</w:t>
            </w:r>
          </w:p>
        </w:tc>
        <w:tc>
          <w:tcPr>
            <w:tcW w:w="1984" w:type="dxa"/>
            <w:gridSpan w:val="2"/>
          </w:tcPr>
          <w:p w:rsidR="00EF6B83" w:rsidRPr="007E09BA" w:rsidRDefault="00EF6B83" w:rsidP="00C31830">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Листки нетрудоспособ</w:t>
            </w:r>
            <w:r w:rsidR="0044376E">
              <w:rPr>
                <w:rFonts w:ascii="Times New Roman" w:hAnsi="Times New Roman" w:cs="Times New Roman"/>
                <w:sz w:val="24"/>
                <w:szCs w:val="24"/>
              </w:rPr>
              <w:t>-</w:t>
            </w:r>
            <w:r w:rsidRPr="007E09BA">
              <w:rPr>
                <w:rFonts w:ascii="Times New Roman" w:hAnsi="Times New Roman" w:cs="Times New Roman"/>
                <w:sz w:val="24"/>
                <w:szCs w:val="24"/>
              </w:rPr>
              <w:t xml:space="preserve">ности  </w:t>
            </w:r>
          </w:p>
        </w:tc>
        <w:tc>
          <w:tcPr>
            <w:tcW w:w="1985" w:type="dxa"/>
          </w:tcPr>
          <w:p w:rsidR="0044376E" w:rsidRDefault="0044376E"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00EF6B83" w:rsidRPr="007E09BA">
              <w:rPr>
                <w:rFonts w:ascii="Times New Roman" w:hAnsi="Times New Roman" w:cs="Times New Roman"/>
                <w:sz w:val="24"/>
                <w:szCs w:val="24"/>
              </w:rPr>
              <w:t>риложение к приказу Министерства здравоохранения и социального развития Р</w:t>
            </w:r>
            <w:r>
              <w:rPr>
                <w:rFonts w:ascii="Times New Roman" w:hAnsi="Times New Roman" w:cs="Times New Roman"/>
                <w:sz w:val="24"/>
                <w:szCs w:val="24"/>
              </w:rPr>
              <w:t xml:space="preserve">оссийской </w:t>
            </w:r>
            <w:r w:rsidR="00EF6B83" w:rsidRPr="007E09BA">
              <w:rPr>
                <w:rFonts w:ascii="Times New Roman" w:hAnsi="Times New Roman" w:cs="Times New Roman"/>
                <w:sz w:val="24"/>
                <w:szCs w:val="24"/>
              </w:rPr>
              <w:t>Ф</w:t>
            </w:r>
            <w:r>
              <w:rPr>
                <w:rFonts w:ascii="Times New Roman" w:hAnsi="Times New Roman" w:cs="Times New Roman"/>
                <w:sz w:val="24"/>
                <w:szCs w:val="24"/>
              </w:rPr>
              <w:t>едерации</w:t>
            </w:r>
            <w:r w:rsidR="00EF6B83" w:rsidRPr="007E09BA">
              <w:rPr>
                <w:rFonts w:ascii="Times New Roman" w:hAnsi="Times New Roman" w:cs="Times New Roman"/>
                <w:sz w:val="24"/>
                <w:szCs w:val="24"/>
              </w:rPr>
              <w:t xml:space="preserve"> </w:t>
            </w:r>
          </w:p>
          <w:p w:rsidR="0058727E" w:rsidRDefault="00EF6B83" w:rsidP="0044376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от 26 апреля 2011 г</w:t>
            </w:r>
            <w:r w:rsidR="0044376E">
              <w:rPr>
                <w:rFonts w:ascii="Times New Roman" w:hAnsi="Times New Roman" w:cs="Times New Roman"/>
                <w:sz w:val="24"/>
                <w:szCs w:val="24"/>
              </w:rPr>
              <w:t>ода</w:t>
            </w:r>
            <w:r w:rsidRPr="007E09BA">
              <w:rPr>
                <w:rFonts w:ascii="Times New Roman" w:hAnsi="Times New Roman" w:cs="Times New Roman"/>
                <w:sz w:val="24"/>
                <w:szCs w:val="24"/>
              </w:rPr>
              <w:t xml:space="preserve"> </w:t>
            </w:r>
          </w:p>
          <w:p w:rsidR="00EF6B83" w:rsidRPr="007E09BA" w:rsidRDefault="0044376E"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w:t>
            </w:r>
            <w:r w:rsidR="00EF6B83" w:rsidRPr="007E09BA">
              <w:rPr>
                <w:rFonts w:ascii="Times New Roman" w:hAnsi="Times New Roman" w:cs="Times New Roman"/>
                <w:sz w:val="24"/>
                <w:szCs w:val="24"/>
              </w:rPr>
              <w:t xml:space="preserve"> 347н</w:t>
            </w:r>
          </w:p>
        </w:tc>
        <w:tc>
          <w:tcPr>
            <w:tcW w:w="2126" w:type="dxa"/>
          </w:tcPr>
          <w:p w:rsidR="00EF6B83" w:rsidRPr="007E09BA" w:rsidRDefault="00FB2B8A" w:rsidP="000D0B87">
            <w:pPr>
              <w:pStyle w:val="ConsPlusCell"/>
              <w:widowControl/>
              <w:rPr>
                <w:rFonts w:ascii="Times New Roman" w:hAnsi="Times New Roman" w:cs="Times New Roman"/>
                <w:sz w:val="24"/>
                <w:szCs w:val="24"/>
              </w:rPr>
            </w:pPr>
            <w:r>
              <w:rPr>
                <w:rFonts w:ascii="Times New Roman" w:hAnsi="Times New Roman" w:cs="Times New Roman"/>
                <w:sz w:val="24"/>
                <w:szCs w:val="24"/>
              </w:rPr>
              <w:t>Председатель комиссии</w:t>
            </w:r>
          </w:p>
        </w:tc>
        <w:tc>
          <w:tcPr>
            <w:tcW w:w="1833" w:type="dxa"/>
            <w:gridSpan w:val="2"/>
          </w:tcPr>
          <w:p w:rsidR="00EF6B83" w:rsidRPr="007E09BA" w:rsidRDefault="0044376E"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00EF6B83" w:rsidRPr="007E09BA">
              <w:rPr>
                <w:rFonts w:ascii="Times New Roman" w:hAnsi="Times New Roman" w:cs="Times New Roman"/>
                <w:sz w:val="24"/>
                <w:szCs w:val="24"/>
              </w:rPr>
              <w:t xml:space="preserve">о мере  поступления, </w:t>
            </w:r>
            <w:r w:rsidR="00EF6B83" w:rsidRPr="007E09BA">
              <w:rPr>
                <w:rFonts w:ascii="Times New Roman" w:hAnsi="Times New Roman" w:cs="Times New Roman"/>
                <w:sz w:val="24"/>
                <w:szCs w:val="24"/>
              </w:rPr>
              <w:br/>
              <w:t xml:space="preserve">но не позднее, чем за 5 рабочих дней до выплаты  </w:t>
            </w:r>
          </w:p>
        </w:tc>
        <w:tc>
          <w:tcPr>
            <w:tcW w:w="1569" w:type="dxa"/>
            <w:gridSpan w:val="2"/>
          </w:tcPr>
          <w:p w:rsidR="00EF6B83" w:rsidRPr="007E09BA" w:rsidRDefault="00EF6B83" w:rsidP="00C31830">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EF6B83" w:rsidRPr="007E09BA" w:rsidRDefault="00FB2B8A"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EF6B83" w:rsidRPr="007E09BA" w:rsidRDefault="0044376E"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00EF6B83" w:rsidRPr="007E09BA">
              <w:rPr>
                <w:rFonts w:ascii="Times New Roman" w:hAnsi="Times New Roman" w:cs="Times New Roman"/>
                <w:sz w:val="24"/>
                <w:szCs w:val="24"/>
              </w:rPr>
              <w:t xml:space="preserve"> день начисления оплаты труда за первую или вторую половину месяца</w:t>
            </w:r>
          </w:p>
        </w:tc>
        <w:tc>
          <w:tcPr>
            <w:tcW w:w="1560" w:type="dxa"/>
          </w:tcPr>
          <w:p w:rsidR="00EF6B83" w:rsidRPr="007E09BA" w:rsidRDefault="00EF6B83" w:rsidP="00C31830">
            <w:pPr>
              <w:pStyle w:val="ConsPlusCell"/>
              <w:widowControl/>
              <w:rPr>
                <w:rFonts w:ascii="Times New Roman" w:hAnsi="Times New Roman" w:cs="Times New Roman"/>
                <w:sz w:val="24"/>
                <w:szCs w:val="24"/>
              </w:rPr>
            </w:pPr>
          </w:p>
        </w:tc>
      </w:tr>
      <w:tr w:rsidR="00EF6B83" w:rsidRPr="007E09BA" w:rsidTr="00162903">
        <w:trPr>
          <w:trHeight w:val="960"/>
        </w:trPr>
        <w:tc>
          <w:tcPr>
            <w:tcW w:w="710" w:type="dxa"/>
          </w:tcPr>
          <w:p w:rsidR="00EF6B83" w:rsidRPr="007E09BA" w:rsidRDefault="00EF6B83" w:rsidP="00162903">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1.4.</w:t>
            </w:r>
          </w:p>
        </w:tc>
        <w:tc>
          <w:tcPr>
            <w:tcW w:w="1984" w:type="dxa"/>
            <w:gridSpan w:val="2"/>
          </w:tcPr>
          <w:p w:rsidR="00EF6B83" w:rsidRPr="007E09BA" w:rsidRDefault="00EF6B83" w:rsidP="0044376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Копия приказа (распоряжения) о предостав</w:t>
            </w:r>
            <w:r w:rsidR="0044376E">
              <w:rPr>
                <w:rFonts w:ascii="Times New Roman" w:hAnsi="Times New Roman" w:cs="Times New Roman"/>
                <w:sz w:val="24"/>
                <w:szCs w:val="24"/>
              </w:rPr>
              <w:t>-</w:t>
            </w:r>
            <w:r w:rsidRPr="007E09BA">
              <w:rPr>
                <w:rFonts w:ascii="Times New Roman" w:hAnsi="Times New Roman" w:cs="Times New Roman"/>
                <w:sz w:val="24"/>
                <w:szCs w:val="24"/>
              </w:rPr>
              <w:t xml:space="preserve">лении </w:t>
            </w:r>
            <w:r w:rsidRPr="007E09BA">
              <w:rPr>
                <w:rFonts w:ascii="Times New Roman" w:hAnsi="Times New Roman" w:cs="Times New Roman"/>
                <w:sz w:val="24"/>
                <w:szCs w:val="24"/>
              </w:rPr>
              <w:br/>
              <w:t xml:space="preserve">отпуска        </w:t>
            </w:r>
          </w:p>
        </w:tc>
        <w:tc>
          <w:tcPr>
            <w:tcW w:w="1985" w:type="dxa"/>
          </w:tcPr>
          <w:p w:rsidR="00EF6B83" w:rsidRPr="007E09BA" w:rsidRDefault="0044376E"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р</w:t>
            </w:r>
            <w:r w:rsidR="00EF6B83" w:rsidRPr="007E09BA">
              <w:rPr>
                <w:rFonts w:ascii="Times New Roman" w:hAnsi="Times New Roman" w:cs="Times New Roman"/>
                <w:sz w:val="24"/>
                <w:szCs w:val="24"/>
              </w:rPr>
              <w:t xml:space="preserve">азработан внутренним нормативным актом </w:t>
            </w:r>
          </w:p>
        </w:tc>
        <w:tc>
          <w:tcPr>
            <w:tcW w:w="2126" w:type="dxa"/>
          </w:tcPr>
          <w:p w:rsidR="00EF6B83" w:rsidRPr="007E09BA" w:rsidRDefault="00FB2B8A"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Председатель комиссии</w:t>
            </w:r>
          </w:p>
        </w:tc>
        <w:tc>
          <w:tcPr>
            <w:tcW w:w="1833" w:type="dxa"/>
            <w:gridSpan w:val="2"/>
          </w:tcPr>
          <w:p w:rsidR="00EF6B83" w:rsidRPr="007E09BA" w:rsidRDefault="0044376E"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н</w:t>
            </w:r>
            <w:r w:rsidR="00EF6B83" w:rsidRPr="007E09BA">
              <w:rPr>
                <w:rFonts w:ascii="Times New Roman" w:hAnsi="Times New Roman" w:cs="Times New Roman"/>
                <w:sz w:val="24"/>
                <w:szCs w:val="24"/>
              </w:rPr>
              <w:t xml:space="preserve">е менее чем </w:t>
            </w:r>
            <w:r w:rsidR="00EF6B83" w:rsidRPr="007E09BA">
              <w:rPr>
                <w:rFonts w:ascii="Times New Roman" w:hAnsi="Times New Roman" w:cs="Times New Roman"/>
                <w:sz w:val="24"/>
                <w:szCs w:val="24"/>
              </w:rPr>
              <w:br/>
              <w:t xml:space="preserve">за 10 рабочих дней до начала отпуска  </w:t>
            </w:r>
          </w:p>
        </w:tc>
        <w:tc>
          <w:tcPr>
            <w:tcW w:w="1569" w:type="dxa"/>
            <w:gridSpan w:val="2"/>
          </w:tcPr>
          <w:p w:rsidR="00EF6B83" w:rsidRPr="007E09BA" w:rsidRDefault="00EF6B83" w:rsidP="00C31830">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EF6B83" w:rsidRPr="007E09BA" w:rsidRDefault="00FB2B8A"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44376E" w:rsidRDefault="0044376E"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00EF6B83" w:rsidRPr="007E09BA">
              <w:rPr>
                <w:rFonts w:ascii="Times New Roman" w:hAnsi="Times New Roman" w:cs="Times New Roman"/>
                <w:sz w:val="24"/>
                <w:szCs w:val="24"/>
              </w:rPr>
              <w:t xml:space="preserve"> течение </w:t>
            </w:r>
          </w:p>
          <w:p w:rsidR="00EF6B83" w:rsidRPr="007E09BA" w:rsidRDefault="00EF6B83" w:rsidP="0044376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3-х рабочих дней со дня предоставления</w:t>
            </w:r>
          </w:p>
        </w:tc>
        <w:tc>
          <w:tcPr>
            <w:tcW w:w="1560" w:type="dxa"/>
          </w:tcPr>
          <w:p w:rsidR="00EF6B83" w:rsidRPr="007E09BA" w:rsidRDefault="00EF6B83" w:rsidP="00C31830">
            <w:pPr>
              <w:pStyle w:val="ConsPlusCell"/>
              <w:widowControl/>
              <w:ind w:right="335"/>
              <w:rPr>
                <w:rFonts w:ascii="Times New Roman" w:hAnsi="Times New Roman" w:cs="Times New Roman"/>
                <w:sz w:val="24"/>
                <w:szCs w:val="24"/>
              </w:rPr>
            </w:pPr>
          </w:p>
        </w:tc>
      </w:tr>
      <w:tr w:rsidR="0013304E" w:rsidRPr="007E09BA" w:rsidTr="00162903">
        <w:trPr>
          <w:trHeight w:val="560"/>
        </w:trPr>
        <w:tc>
          <w:tcPr>
            <w:tcW w:w="710" w:type="dxa"/>
          </w:tcPr>
          <w:p w:rsidR="0013304E" w:rsidRPr="007E09BA" w:rsidRDefault="0013304E" w:rsidP="0013304E">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1.5.</w:t>
            </w:r>
          </w:p>
        </w:tc>
        <w:tc>
          <w:tcPr>
            <w:tcW w:w="1984" w:type="dxa"/>
            <w:gridSpan w:val="2"/>
          </w:tcPr>
          <w:p w:rsidR="0013304E" w:rsidRPr="007E09BA"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Копия приказа (распоряжения) о приеме (назначении)   </w:t>
            </w:r>
            <w:r w:rsidRPr="007E09BA">
              <w:rPr>
                <w:rFonts w:ascii="Times New Roman" w:hAnsi="Times New Roman" w:cs="Times New Roman"/>
                <w:sz w:val="24"/>
                <w:szCs w:val="24"/>
              </w:rPr>
              <w:br/>
              <w:t xml:space="preserve">сотрудника     </w:t>
            </w:r>
          </w:p>
        </w:tc>
        <w:tc>
          <w:tcPr>
            <w:tcW w:w="1985" w:type="dxa"/>
          </w:tcPr>
          <w:p w:rsidR="0013304E" w:rsidRPr="007E09BA" w:rsidRDefault="0013304E"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р</w:t>
            </w:r>
            <w:r w:rsidRPr="007E09BA">
              <w:rPr>
                <w:rFonts w:ascii="Times New Roman" w:hAnsi="Times New Roman" w:cs="Times New Roman"/>
                <w:sz w:val="24"/>
                <w:szCs w:val="24"/>
              </w:rPr>
              <w:t>азработан внутренним нормативным актом</w:t>
            </w:r>
          </w:p>
        </w:tc>
        <w:tc>
          <w:tcPr>
            <w:tcW w:w="2126" w:type="dxa"/>
          </w:tcPr>
          <w:p w:rsidR="0013304E" w:rsidRDefault="00FB2B8A" w:rsidP="0013304E">
            <w:r>
              <w:t>Председатель комиссии</w:t>
            </w:r>
          </w:p>
        </w:tc>
        <w:tc>
          <w:tcPr>
            <w:tcW w:w="1833" w:type="dxa"/>
            <w:gridSpan w:val="2"/>
          </w:tcPr>
          <w:p w:rsidR="0013304E" w:rsidRPr="007E09BA" w:rsidRDefault="0013304E"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н</w:t>
            </w:r>
            <w:r w:rsidRPr="007E09BA">
              <w:rPr>
                <w:rFonts w:ascii="Times New Roman" w:hAnsi="Times New Roman" w:cs="Times New Roman"/>
                <w:sz w:val="24"/>
                <w:szCs w:val="24"/>
              </w:rPr>
              <w:t xml:space="preserve">е позднее одного дня после подписания </w:t>
            </w:r>
          </w:p>
        </w:tc>
        <w:tc>
          <w:tcPr>
            <w:tcW w:w="1569" w:type="dxa"/>
            <w:gridSpan w:val="2"/>
          </w:tcPr>
          <w:p w:rsidR="0013304E" w:rsidRPr="007E09BA"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13304E" w:rsidRPr="007E09BA" w:rsidRDefault="00FB2B8A"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13304E" w:rsidRPr="007E09BA" w:rsidRDefault="0013304E"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Pr="007E09BA">
              <w:rPr>
                <w:rFonts w:ascii="Times New Roman" w:hAnsi="Times New Roman" w:cs="Times New Roman"/>
                <w:sz w:val="24"/>
                <w:szCs w:val="24"/>
              </w:rPr>
              <w:t xml:space="preserve"> день начисления оплаты труда за первую или вторую половину месяца</w:t>
            </w:r>
          </w:p>
        </w:tc>
        <w:tc>
          <w:tcPr>
            <w:tcW w:w="1560" w:type="dxa"/>
          </w:tcPr>
          <w:p w:rsidR="0013304E" w:rsidRPr="007E09BA" w:rsidRDefault="0013304E" w:rsidP="0013304E">
            <w:pPr>
              <w:pStyle w:val="ConsPlusCell"/>
              <w:widowControl/>
              <w:rPr>
                <w:rFonts w:ascii="Times New Roman" w:hAnsi="Times New Roman" w:cs="Times New Roman"/>
                <w:sz w:val="24"/>
                <w:szCs w:val="24"/>
              </w:rPr>
            </w:pPr>
          </w:p>
        </w:tc>
      </w:tr>
      <w:tr w:rsidR="0013304E" w:rsidRPr="007E09BA" w:rsidTr="0013304E">
        <w:trPr>
          <w:trHeight w:val="404"/>
        </w:trPr>
        <w:tc>
          <w:tcPr>
            <w:tcW w:w="710" w:type="dxa"/>
          </w:tcPr>
          <w:p w:rsidR="0013304E" w:rsidRPr="007E09BA" w:rsidRDefault="0013304E" w:rsidP="0013304E">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1.6.</w:t>
            </w:r>
          </w:p>
        </w:tc>
        <w:tc>
          <w:tcPr>
            <w:tcW w:w="1984" w:type="dxa"/>
            <w:gridSpan w:val="2"/>
          </w:tcPr>
          <w:p w:rsidR="0013304E" w:rsidRPr="007E09BA"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Копия приказа (распоряжения) об</w:t>
            </w:r>
            <w:r>
              <w:rPr>
                <w:rFonts w:ascii="Times New Roman" w:hAnsi="Times New Roman" w:cs="Times New Roman"/>
                <w:sz w:val="24"/>
                <w:szCs w:val="24"/>
              </w:rPr>
              <w:t xml:space="preserve"> </w:t>
            </w:r>
            <w:r w:rsidRPr="007E09BA">
              <w:rPr>
                <w:rFonts w:ascii="Times New Roman" w:hAnsi="Times New Roman" w:cs="Times New Roman"/>
                <w:sz w:val="24"/>
                <w:szCs w:val="24"/>
              </w:rPr>
              <w:t xml:space="preserve">увольнении     </w:t>
            </w:r>
            <w:r w:rsidRPr="007E09BA">
              <w:rPr>
                <w:rFonts w:ascii="Times New Roman" w:hAnsi="Times New Roman" w:cs="Times New Roman"/>
                <w:sz w:val="24"/>
                <w:szCs w:val="24"/>
              </w:rPr>
              <w:br/>
              <w:t xml:space="preserve">сотрудника     </w:t>
            </w:r>
          </w:p>
        </w:tc>
        <w:tc>
          <w:tcPr>
            <w:tcW w:w="1985" w:type="dxa"/>
          </w:tcPr>
          <w:p w:rsidR="0013304E" w:rsidRPr="007E09BA" w:rsidRDefault="0013304E"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р</w:t>
            </w:r>
            <w:r w:rsidRPr="007E09BA">
              <w:rPr>
                <w:rFonts w:ascii="Times New Roman" w:hAnsi="Times New Roman" w:cs="Times New Roman"/>
                <w:sz w:val="24"/>
                <w:szCs w:val="24"/>
              </w:rPr>
              <w:t>азработан внутренним нормативным актом</w:t>
            </w:r>
          </w:p>
        </w:tc>
        <w:tc>
          <w:tcPr>
            <w:tcW w:w="2126" w:type="dxa"/>
          </w:tcPr>
          <w:p w:rsidR="0013304E" w:rsidRDefault="00FB2B8A" w:rsidP="0013304E">
            <w:r>
              <w:t>Председатель комиссии</w:t>
            </w:r>
          </w:p>
        </w:tc>
        <w:tc>
          <w:tcPr>
            <w:tcW w:w="1833" w:type="dxa"/>
            <w:gridSpan w:val="2"/>
          </w:tcPr>
          <w:p w:rsidR="0013304E" w:rsidRPr="007E09BA" w:rsidRDefault="0013304E"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н</w:t>
            </w:r>
            <w:r w:rsidRPr="007E09BA">
              <w:rPr>
                <w:rFonts w:ascii="Times New Roman" w:hAnsi="Times New Roman" w:cs="Times New Roman"/>
                <w:sz w:val="24"/>
                <w:szCs w:val="24"/>
              </w:rPr>
              <w:t xml:space="preserve">е позднее одного дня после подписания </w:t>
            </w:r>
          </w:p>
        </w:tc>
        <w:tc>
          <w:tcPr>
            <w:tcW w:w="1569" w:type="dxa"/>
            <w:gridSpan w:val="2"/>
          </w:tcPr>
          <w:p w:rsidR="0013304E" w:rsidRPr="007E09BA"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13304E" w:rsidRPr="007E09BA" w:rsidRDefault="00FB2B8A"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13304E" w:rsidRPr="007E09BA" w:rsidRDefault="0013304E"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н</w:t>
            </w:r>
            <w:r w:rsidRPr="007E09BA">
              <w:rPr>
                <w:rFonts w:ascii="Times New Roman" w:hAnsi="Times New Roman" w:cs="Times New Roman"/>
                <w:sz w:val="24"/>
                <w:szCs w:val="24"/>
              </w:rPr>
              <w:t>е позднее дня увольнения</w:t>
            </w:r>
          </w:p>
        </w:tc>
        <w:tc>
          <w:tcPr>
            <w:tcW w:w="1560" w:type="dxa"/>
          </w:tcPr>
          <w:p w:rsidR="0013304E" w:rsidRPr="007E09BA" w:rsidRDefault="0013304E" w:rsidP="0013304E">
            <w:pPr>
              <w:pStyle w:val="ConsPlusCell"/>
              <w:widowControl/>
              <w:rPr>
                <w:rFonts w:ascii="Times New Roman" w:hAnsi="Times New Roman" w:cs="Times New Roman"/>
                <w:sz w:val="24"/>
                <w:szCs w:val="24"/>
              </w:rPr>
            </w:pPr>
          </w:p>
        </w:tc>
      </w:tr>
      <w:tr w:rsidR="00EF6B83" w:rsidRPr="007E09BA" w:rsidTr="00162903">
        <w:trPr>
          <w:trHeight w:val="960"/>
        </w:trPr>
        <w:tc>
          <w:tcPr>
            <w:tcW w:w="710" w:type="dxa"/>
          </w:tcPr>
          <w:p w:rsidR="00EF6B83" w:rsidRPr="007E09BA" w:rsidRDefault="00EF6B83" w:rsidP="00162903">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lastRenderedPageBreak/>
              <w:t>1.7.</w:t>
            </w:r>
          </w:p>
        </w:tc>
        <w:tc>
          <w:tcPr>
            <w:tcW w:w="1984" w:type="dxa"/>
            <w:gridSpan w:val="2"/>
          </w:tcPr>
          <w:p w:rsidR="00EF6B83" w:rsidRPr="007E09BA" w:rsidRDefault="00EF6B83" w:rsidP="0044376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Копия приказа (распоряжения) об установ</w:t>
            </w:r>
            <w:r w:rsidR="0044376E">
              <w:rPr>
                <w:rFonts w:ascii="Times New Roman" w:hAnsi="Times New Roman" w:cs="Times New Roman"/>
                <w:sz w:val="24"/>
                <w:szCs w:val="24"/>
              </w:rPr>
              <w:t>-</w:t>
            </w:r>
            <w:r w:rsidRPr="007E09BA">
              <w:rPr>
                <w:rFonts w:ascii="Times New Roman" w:hAnsi="Times New Roman" w:cs="Times New Roman"/>
                <w:sz w:val="24"/>
                <w:szCs w:val="24"/>
              </w:rPr>
              <w:t xml:space="preserve">лении   </w:t>
            </w:r>
            <w:r w:rsidRPr="007E09BA">
              <w:rPr>
                <w:rFonts w:ascii="Times New Roman" w:hAnsi="Times New Roman" w:cs="Times New Roman"/>
                <w:sz w:val="24"/>
                <w:szCs w:val="24"/>
              </w:rPr>
              <w:br/>
              <w:t xml:space="preserve">надбавок, выплат материального поощрения и иных выплат      </w:t>
            </w:r>
          </w:p>
        </w:tc>
        <w:tc>
          <w:tcPr>
            <w:tcW w:w="1985" w:type="dxa"/>
          </w:tcPr>
          <w:p w:rsidR="00EF6B83" w:rsidRPr="007E09BA" w:rsidRDefault="0044376E"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р</w:t>
            </w:r>
            <w:r w:rsidR="00EF6B83" w:rsidRPr="007E09BA">
              <w:rPr>
                <w:rFonts w:ascii="Times New Roman" w:hAnsi="Times New Roman" w:cs="Times New Roman"/>
                <w:sz w:val="24"/>
                <w:szCs w:val="24"/>
              </w:rPr>
              <w:t>азработан внутренним нормативным актом</w:t>
            </w:r>
          </w:p>
        </w:tc>
        <w:tc>
          <w:tcPr>
            <w:tcW w:w="2126" w:type="dxa"/>
          </w:tcPr>
          <w:p w:rsidR="00EF6B83" w:rsidRPr="007E09BA" w:rsidRDefault="00FB2B8A" w:rsidP="000D0B87">
            <w:pPr>
              <w:pStyle w:val="ConsPlusCell"/>
              <w:widowControl/>
              <w:rPr>
                <w:rFonts w:ascii="Times New Roman" w:hAnsi="Times New Roman" w:cs="Times New Roman"/>
                <w:sz w:val="24"/>
                <w:szCs w:val="24"/>
              </w:rPr>
            </w:pPr>
            <w:r>
              <w:rPr>
                <w:rFonts w:ascii="Times New Roman" w:hAnsi="Times New Roman" w:cs="Times New Roman"/>
                <w:sz w:val="24"/>
                <w:szCs w:val="24"/>
              </w:rPr>
              <w:t>Председатель комиссии</w:t>
            </w:r>
          </w:p>
        </w:tc>
        <w:tc>
          <w:tcPr>
            <w:tcW w:w="1833" w:type="dxa"/>
            <w:gridSpan w:val="2"/>
          </w:tcPr>
          <w:p w:rsidR="00EF6B83" w:rsidRPr="007E09BA" w:rsidRDefault="0044376E"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н</w:t>
            </w:r>
            <w:r w:rsidR="00EF6B83" w:rsidRPr="007E09BA">
              <w:rPr>
                <w:rFonts w:ascii="Times New Roman" w:hAnsi="Times New Roman" w:cs="Times New Roman"/>
                <w:sz w:val="24"/>
                <w:szCs w:val="24"/>
              </w:rPr>
              <w:t xml:space="preserve">е позднее одного дня после подписания </w:t>
            </w:r>
          </w:p>
        </w:tc>
        <w:tc>
          <w:tcPr>
            <w:tcW w:w="1569" w:type="dxa"/>
            <w:gridSpan w:val="2"/>
          </w:tcPr>
          <w:p w:rsidR="00EF6B83" w:rsidRPr="007E09BA" w:rsidRDefault="00EF6B83" w:rsidP="00C31830">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EF6B83" w:rsidRPr="007E09BA" w:rsidRDefault="00FB2B8A"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EF6B83" w:rsidRPr="007E09BA" w:rsidRDefault="0044376E" w:rsidP="0044376E">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00EF6B83" w:rsidRPr="007E09BA">
              <w:rPr>
                <w:rFonts w:ascii="Times New Roman" w:hAnsi="Times New Roman" w:cs="Times New Roman"/>
                <w:sz w:val="24"/>
                <w:szCs w:val="24"/>
              </w:rPr>
              <w:t xml:space="preserve"> день начисления оплаты труда за первую или вторую половину месяца, в день начисления выплат материального поощрения и иных выплат      </w:t>
            </w:r>
          </w:p>
        </w:tc>
        <w:tc>
          <w:tcPr>
            <w:tcW w:w="1560" w:type="dxa"/>
          </w:tcPr>
          <w:p w:rsidR="00EF6B83" w:rsidRPr="007E09BA" w:rsidRDefault="00EF6B83" w:rsidP="00C31830">
            <w:pPr>
              <w:pStyle w:val="ConsPlusCell"/>
              <w:widowControl/>
              <w:rPr>
                <w:rFonts w:ascii="Times New Roman" w:hAnsi="Times New Roman" w:cs="Times New Roman"/>
                <w:sz w:val="24"/>
                <w:szCs w:val="24"/>
              </w:rPr>
            </w:pPr>
          </w:p>
        </w:tc>
      </w:tr>
      <w:tr w:rsidR="0013304E" w:rsidRPr="007E09BA" w:rsidTr="000D0B87">
        <w:trPr>
          <w:trHeight w:val="418"/>
        </w:trPr>
        <w:tc>
          <w:tcPr>
            <w:tcW w:w="710" w:type="dxa"/>
          </w:tcPr>
          <w:p w:rsidR="0013304E" w:rsidRPr="007E09BA" w:rsidRDefault="0013304E" w:rsidP="0013304E">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1.8.</w:t>
            </w:r>
          </w:p>
        </w:tc>
        <w:tc>
          <w:tcPr>
            <w:tcW w:w="1984" w:type="dxa"/>
            <w:gridSpan w:val="2"/>
          </w:tcPr>
          <w:p w:rsidR="0013304E" w:rsidRPr="007E09BA"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Расчетно- платежная      </w:t>
            </w:r>
            <w:r w:rsidRPr="007E09BA">
              <w:rPr>
                <w:rFonts w:ascii="Times New Roman" w:hAnsi="Times New Roman" w:cs="Times New Roman"/>
                <w:sz w:val="24"/>
                <w:szCs w:val="24"/>
              </w:rPr>
              <w:br/>
              <w:t xml:space="preserve">ведомость      </w:t>
            </w:r>
          </w:p>
        </w:tc>
        <w:tc>
          <w:tcPr>
            <w:tcW w:w="1985" w:type="dxa"/>
          </w:tcPr>
          <w:p w:rsidR="0013304E" w:rsidRPr="007E09BA"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0504401 </w:t>
            </w:r>
          </w:p>
        </w:tc>
        <w:tc>
          <w:tcPr>
            <w:tcW w:w="2126" w:type="dxa"/>
          </w:tcPr>
          <w:p w:rsidR="0013304E" w:rsidRPr="007E09BA" w:rsidRDefault="00FB2B8A"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33" w:type="dxa"/>
            <w:gridSpan w:val="2"/>
          </w:tcPr>
          <w:p w:rsidR="0013304E" w:rsidRPr="007E09BA" w:rsidRDefault="0013304E"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Pr="007E09BA">
              <w:rPr>
                <w:rFonts w:ascii="Times New Roman" w:hAnsi="Times New Roman" w:cs="Times New Roman"/>
                <w:sz w:val="24"/>
                <w:szCs w:val="24"/>
              </w:rPr>
              <w:t xml:space="preserve"> день начисления оплаты труда</w:t>
            </w:r>
          </w:p>
        </w:tc>
        <w:tc>
          <w:tcPr>
            <w:tcW w:w="1569" w:type="dxa"/>
            <w:gridSpan w:val="2"/>
          </w:tcPr>
          <w:p w:rsidR="0013304E" w:rsidRPr="007E09BA"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13304E" w:rsidRPr="007E09BA" w:rsidRDefault="00FB2B8A"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13304E" w:rsidRPr="007E09BA" w:rsidRDefault="0013304E"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Pr="007E09BA">
              <w:rPr>
                <w:rFonts w:ascii="Times New Roman" w:hAnsi="Times New Roman" w:cs="Times New Roman"/>
                <w:sz w:val="24"/>
                <w:szCs w:val="24"/>
              </w:rPr>
              <w:t xml:space="preserve"> день начисления оплаты труда</w:t>
            </w:r>
          </w:p>
        </w:tc>
        <w:tc>
          <w:tcPr>
            <w:tcW w:w="1560" w:type="dxa"/>
          </w:tcPr>
          <w:p w:rsidR="0013304E" w:rsidRPr="007E09BA" w:rsidRDefault="0013304E" w:rsidP="0013304E">
            <w:pPr>
              <w:pStyle w:val="ConsPlusCell"/>
              <w:widowControl/>
              <w:rPr>
                <w:rFonts w:ascii="Times New Roman" w:hAnsi="Times New Roman" w:cs="Times New Roman"/>
                <w:sz w:val="24"/>
                <w:szCs w:val="24"/>
              </w:rPr>
            </w:pPr>
          </w:p>
        </w:tc>
      </w:tr>
      <w:tr w:rsidR="0013304E" w:rsidRPr="007E09BA" w:rsidTr="00162903">
        <w:trPr>
          <w:trHeight w:val="1560"/>
        </w:trPr>
        <w:tc>
          <w:tcPr>
            <w:tcW w:w="710" w:type="dxa"/>
          </w:tcPr>
          <w:p w:rsidR="0013304E" w:rsidRPr="007E09BA" w:rsidRDefault="0013304E" w:rsidP="0013304E">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1.9.</w:t>
            </w:r>
          </w:p>
        </w:tc>
        <w:tc>
          <w:tcPr>
            <w:tcW w:w="1984" w:type="dxa"/>
            <w:gridSpan w:val="2"/>
          </w:tcPr>
          <w:p w:rsidR="0013304E" w:rsidRPr="007E09BA"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Записка-расчет </w:t>
            </w:r>
            <w:r w:rsidRPr="007E09BA">
              <w:rPr>
                <w:rFonts w:ascii="Times New Roman" w:hAnsi="Times New Roman" w:cs="Times New Roman"/>
                <w:sz w:val="24"/>
                <w:szCs w:val="24"/>
              </w:rPr>
              <w:br/>
              <w:t xml:space="preserve">об исчислении  </w:t>
            </w:r>
            <w:r w:rsidRPr="007E09BA">
              <w:rPr>
                <w:rFonts w:ascii="Times New Roman" w:hAnsi="Times New Roman" w:cs="Times New Roman"/>
                <w:sz w:val="24"/>
                <w:szCs w:val="24"/>
              </w:rPr>
              <w:br/>
              <w:t xml:space="preserve">среднего       </w:t>
            </w:r>
            <w:r w:rsidRPr="007E09BA">
              <w:rPr>
                <w:rFonts w:ascii="Times New Roman" w:hAnsi="Times New Roman" w:cs="Times New Roman"/>
                <w:sz w:val="24"/>
                <w:szCs w:val="24"/>
              </w:rPr>
              <w:br/>
              <w:t xml:space="preserve">заработка при  </w:t>
            </w:r>
            <w:r w:rsidRPr="007E09BA">
              <w:rPr>
                <w:rFonts w:ascii="Times New Roman" w:hAnsi="Times New Roman" w:cs="Times New Roman"/>
                <w:sz w:val="24"/>
                <w:szCs w:val="24"/>
              </w:rPr>
              <w:br/>
              <w:t xml:space="preserve">предоставлении </w:t>
            </w:r>
            <w:r w:rsidRPr="007E09BA">
              <w:rPr>
                <w:rFonts w:ascii="Times New Roman" w:hAnsi="Times New Roman" w:cs="Times New Roman"/>
                <w:sz w:val="24"/>
                <w:szCs w:val="24"/>
              </w:rPr>
              <w:br/>
              <w:t xml:space="preserve">отпуска,       </w:t>
            </w:r>
            <w:r w:rsidRPr="007E09BA">
              <w:rPr>
                <w:rFonts w:ascii="Times New Roman" w:hAnsi="Times New Roman" w:cs="Times New Roman"/>
                <w:sz w:val="24"/>
                <w:szCs w:val="24"/>
              </w:rPr>
              <w:br/>
              <w:t xml:space="preserve">увольнении и   </w:t>
            </w:r>
            <w:r w:rsidRPr="007E09BA">
              <w:rPr>
                <w:rFonts w:ascii="Times New Roman" w:hAnsi="Times New Roman" w:cs="Times New Roman"/>
                <w:sz w:val="24"/>
                <w:szCs w:val="24"/>
              </w:rPr>
              <w:br/>
              <w:t xml:space="preserve">других случаях </w:t>
            </w:r>
          </w:p>
        </w:tc>
        <w:tc>
          <w:tcPr>
            <w:tcW w:w="1985" w:type="dxa"/>
          </w:tcPr>
          <w:p w:rsidR="0013304E" w:rsidRPr="007E09BA"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0504425 </w:t>
            </w:r>
          </w:p>
        </w:tc>
        <w:tc>
          <w:tcPr>
            <w:tcW w:w="2126" w:type="dxa"/>
          </w:tcPr>
          <w:p w:rsidR="0013304E" w:rsidRPr="007E09BA" w:rsidRDefault="00FB2B8A"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33" w:type="dxa"/>
            <w:gridSpan w:val="2"/>
          </w:tcPr>
          <w:p w:rsidR="0013304E" w:rsidRPr="007E09BA" w:rsidRDefault="0013304E"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Pr="007E09BA">
              <w:rPr>
                <w:rFonts w:ascii="Times New Roman" w:hAnsi="Times New Roman" w:cs="Times New Roman"/>
                <w:sz w:val="24"/>
                <w:szCs w:val="24"/>
              </w:rPr>
              <w:t xml:space="preserve"> день начисления отпускных, компенсации при увольнении </w:t>
            </w:r>
          </w:p>
        </w:tc>
        <w:tc>
          <w:tcPr>
            <w:tcW w:w="1569" w:type="dxa"/>
            <w:gridSpan w:val="2"/>
          </w:tcPr>
          <w:p w:rsidR="0013304E" w:rsidRPr="007E09BA"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13304E" w:rsidRPr="007E09BA" w:rsidRDefault="00FB2B8A"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13304E" w:rsidRPr="007E09BA" w:rsidRDefault="0013304E"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Pr="007E09BA">
              <w:rPr>
                <w:rFonts w:ascii="Times New Roman" w:hAnsi="Times New Roman" w:cs="Times New Roman"/>
                <w:sz w:val="24"/>
                <w:szCs w:val="24"/>
              </w:rPr>
              <w:t xml:space="preserve"> день начисления отпускных, компенсации при увольнении </w:t>
            </w:r>
          </w:p>
        </w:tc>
        <w:tc>
          <w:tcPr>
            <w:tcW w:w="1560" w:type="dxa"/>
          </w:tcPr>
          <w:p w:rsidR="0013304E" w:rsidRPr="007E09BA" w:rsidRDefault="0013304E" w:rsidP="0013304E">
            <w:pPr>
              <w:pStyle w:val="ConsPlusCell"/>
              <w:widowControl/>
              <w:rPr>
                <w:rFonts w:ascii="Times New Roman" w:hAnsi="Times New Roman" w:cs="Times New Roman"/>
                <w:sz w:val="24"/>
                <w:szCs w:val="24"/>
              </w:rPr>
            </w:pPr>
          </w:p>
        </w:tc>
      </w:tr>
      <w:tr w:rsidR="0013304E" w:rsidRPr="007E09BA" w:rsidTr="00162903">
        <w:trPr>
          <w:trHeight w:val="1560"/>
        </w:trPr>
        <w:tc>
          <w:tcPr>
            <w:tcW w:w="710" w:type="dxa"/>
          </w:tcPr>
          <w:p w:rsidR="0013304E" w:rsidRPr="007E09BA" w:rsidRDefault="0013304E" w:rsidP="0013304E">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1.10.</w:t>
            </w:r>
          </w:p>
        </w:tc>
        <w:tc>
          <w:tcPr>
            <w:tcW w:w="1984" w:type="dxa"/>
            <w:gridSpan w:val="2"/>
          </w:tcPr>
          <w:p w:rsidR="0013304E" w:rsidRPr="007E09BA"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Карточка-справка        </w:t>
            </w:r>
          </w:p>
        </w:tc>
        <w:tc>
          <w:tcPr>
            <w:tcW w:w="1985" w:type="dxa"/>
          </w:tcPr>
          <w:p w:rsidR="0013304E" w:rsidRPr="007E09BA"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0504417 </w:t>
            </w:r>
          </w:p>
        </w:tc>
        <w:tc>
          <w:tcPr>
            <w:tcW w:w="2126" w:type="dxa"/>
          </w:tcPr>
          <w:p w:rsidR="0013304E" w:rsidRPr="007E09BA" w:rsidRDefault="00FB2B8A"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33" w:type="dxa"/>
            <w:gridSpan w:val="2"/>
          </w:tcPr>
          <w:p w:rsidR="0013304E" w:rsidRDefault="0013304E"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жегодно, </w:t>
            </w:r>
          </w:p>
          <w:p w:rsidR="0013304E"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13304E" w:rsidRPr="007E09BA"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15-го января</w:t>
            </w:r>
          </w:p>
        </w:tc>
        <w:tc>
          <w:tcPr>
            <w:tcW w:w="1569" w:type="dxa"/>
            <w:gridSpan w:val="2"/>
          </w:tcPr>
          <w:p w:rsidR="0013304E" w:rsidRPr="007E09BA"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13304E" w:rsidRPr="007E09BA" w:rsidRDefault="00FB2B8A"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13304E" w:rsidRDefault="0013304E" w:rsidP="0013304E">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жегодно, </w:t>
            </w:r>
          </w:p>
          <w:p w:rsidR="0013304E"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13304E" w:rsidRPr="007E09BA" w:rsidRDefault="0013304E" w:rsidP="0013304E">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31-го января</w:t>
            </w:r>
          </w:p>
        </w:tc>
        <w:tc>
          <w:tcPr>
            <w:tcW w:w="1560" w:type="dxa"/>
          </w:tcPr>
          <w:p w:rsidR="0013304E" w:rsidRPr="007E09BA" w:rsidRDefault="0013304E" w:rsidP="0013304E">
            <w:pPr>
              <w:pStyle w:val="ConsPlusCell"/>
              <w:widowControl/>
              <w:rPr>
                <w:rFonts w:ascii="Times New Roman" w:hAnsi="Times New Roman" w:cs="Times New Roman"/>
                <w:sz w:val="24"/>
                <w:szCs w:val="24"/>
              </w:rPr>
            </w:pPr>
          </w:p>
        </w:tc>
      </w:tr>
      <w:tr w:rsidR="00575C5F" w:rsidRPr="007E09BA" w:rsidTr="00162903">
        <w:trPr>
          <w:trHeight w:val="277"/>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1.11.</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Журнал операций</w:t>
            </w:r>
            <w:r w:rsidRPr="007E09BA">
              <w:rPr>
                <w:rFonts w:ascii="Times New Roman" w:hAnsi="Times New Roman" w:cs="Times New Roman"/>
                <w:sz w:val="24"/>
                <w:szCs w:val="24"/>
              </w:rPr>
              <w:br/>
              <w:t xml:space="preserve">расчетов по    </w:t>
            </w:r>
            <w:r w:rsidRPr="007E09BA">
              <w:rPr>
                <w:rFonts w:ascii="Times New Roman" w:hAnsi="Times New Roman" w:cs="Times New Roman"/>
                <w:sz w:val="24"/>
                <w:szCs w:val="24"/>
              </w:rPr>
              <w:br/>
              <w:t xml:space="preserve">оплате труда  </w:t>
            </w:r>
            <w:r>
              <w:rPr>
                <w:rFonts w:ascii="Times New Roman" w:hAnsi="Times New Roman" w:cs="Times New Roman"/>
                <w:sz w:val="24"/>
                <w:szCs w:val="24"/>
              </w:rPr>
              <w:t xml:space="preserve">и денежному </w:t>
            </w:r>
            <w:r>
              <w:rPr>
                <w:rFonts w:ascii="Times New Roman" w:hAnsi="Times New Roman" w:cs="Times New Roman"/>
                <w:sz w:val="24"/>
                <w:szCs w:val="24"/>
              </w:rPr>
              <w:lastRenderedPageBreak/>
              <w:t>довольствию</w:t>
            </w:r>
            <w:r w:rsidRPr="007E09BA">
              <w:rPr>
                <w:rFonts w:ascii="Times New Roman" w:hAnsi="Times New Roman" w:cs="Times New Roman"/>
                <w:sz w:val="24"/>
                <w:szCs w:val="24"/>
              </w:rPr>
              <w:t>№</w:t>
            </w:r>
            <w:r>
              <w:rPr>
                <w:rFonts w:ascii="Times New Roman" w:hAnsi="Times New Roman" w:cs="Times New Roman"/>
                <w:sz w:val="24"/>
                <w:szCs w:val="24"/>
              </w:rPr>
              <w:t> </w:t>
            </w:r>
            <w:r w:rsidRPr="007E09BA">
              <w:rPr>
                <w:rFonts w:ascii="Times New Roman" w:hAnsi="Times New Roman" w:cs="Times New Roman"/>
                <w:sz w:val="24"/>
                <w:szCs w:val="24"/>
              </w:rPr>
              <w:t xml:space="preserve">6 </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lastRenderedPageBreak/>
              <w:t>0504071</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33" w:type="dxa"/>
            <w:gridSpan w:val="2"/>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lastRenderedPageBreak/>
              <w:t>за отчетным</w:t>
            </w:r>
          </w:p>
        </w:tc>
        <w:tc>
          <w:tcPr>
            <w:tcW w:w="1569"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lastRenderedPageBreak/>
              <w:t>бумажный</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lastRenderedPageBreak/>
              <w:t>за отчетным</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44376E">
        <w:trPr>
          <w:trHeight w:val="81"/>
        </w:trPr>
        <w:tc>
          <w:tcPr>
            <w:tcW w:w="15452" w:type="dxa"/>
            <w:gridSpan w:val="12"/>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lang w:val="en-US"/>
              </w:rPr>
              <w:lastRenderedPageBreak/>
              <w:t>II</w:t>
            </w:r>
            <w:r w:rsidRPr="007E09BA">
              <w:rPr>
                <w:rFonts w:ascii="Times New Roman" w:hAnsi="Times New Roman" w:cs="Times New Roman"/>
                <w:sz w:val="24"/>
                <w:szCs w:val="24"/>
              </w:rPr>
              <w:t>. Учет кассовых операций</w:t>
            </w:r>
          </w:p>
        </w:tc>
      </w:tr>
      <w:tr w:rsidR="00575C5F" w:rsidRPr="007E09BA" w:rsidTr="000D0B87">
        <w:trPr>
          <w:trHeight w:val="1200"/>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2.1.</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Приходный      </w:t>
            </w:r>
            <w:r w:rsidRPr="007E09BA">
              <w:rPr>
                <w:rFonts w:ascii="Times New Roman" w:hAnsi="Times New Roman" w:cs="Times New Roman"/>
                <w:sz w:val="24"/>
                <w:szCs w:val="24"/>
              </w:rPr>
              <w:br/>
              <w:t xml:space="preserve">кассовый ордер </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0310001 </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необходимости</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формирования</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0D0B87">
        <w:trPr>
          <w:trHeight w:val="1200"/>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2.2.</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Расходный      </w:t>
            </w:r>
            <w:r w:rsidRPr="007E09BA">
              <w:rPr>
                <w:rFonts w:ascii="Times New Roman" w:hAnsi="Times New Roman" w:cs="Times New Roman"/>
                <w:sz w:val="24"/>
                <w:szCs w:val="24"/>
              </w:rPr>
              <w:br/>
              <w:t xml:space="preserve">кассовый ордер </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0310002 </w:t>
            </w:r>
          </w:p>
        </w:tc>
        <w:tc>
          <w:tcPr>
            <w:tcW w:w="2126" w:type="dxa"/>
          </w:tcPr>
          <w:p w:rsidR="00575C5F" w:rsidRDefault="00FB2B8A" w:rsidP="00575C5F">
            <w:r>
              <w:t>Бухгалтер комиссии</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необходимости</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575C5F" w:rsidRDefault="00FB2B8A" w:rsidP="00575C5F">
            <w:r>
              <w:t>Бухгалтер комиссии</w:t>
            </w: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формирования</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0D0B87">
        <w:trPr>
          <w:trHeight w:val="1200"/>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2.3.</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Объявление на взнос наличными </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0402001</w:t>
            </w:r>
          </w:p>
        </w:tc>
        <w:tc>
          <w:tcPr>
            <w:tcW w:w="2126" w:type="dxa"/>
          </w:tcPr>
          <w:p w:rsidR="00575C5F" w:rsidRDefault="00FB2B8A" w:rsidP="00575C5F">
            <w:r>
              <w:t>Бухгалтер комиссии</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необходимости</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575C5F" w:rsidRDefault="00FB2B8A" w:rsidP="00575C5F">
            <w:r>
              <w:t>Бухгалтер комиссии</w:t>
            </w: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поступления</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0D0B87">
        <w:trPr>
          <w:trHeight w:val="1200"/>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2.4.</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Кассовая книга </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0504514 </w:t>
            </w:r>
          </w:p>
        </w:tc>
        <w:tc>
          <w:tcPr>
            <w:tcW w:w="2126" w:type="dxa"/>
          </w:tcPr>
          <w:p w:rsidR="00575C5F" w:rsidRDefault="00FB2B8A" w:rsidP="00575C5F">
            <w:r>
              <w:t>Бухгалтер комиссии</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поступления кассовых документов</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575C5F" w:rsidRDefault="00FB2B8A" w:rsidP="00575C5F">
            <w:r>
              <w:t>Бухгалтер комиссии</w:t>
            </w: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жедневно по мере поступления</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0D0B87">
        <w:trPr>
          <w:trHeight w:val="2456"/>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2.5.</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Журнал регистрации приходных и расходных кассовых документов</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0310003</w:t>
            </w:r>
          </w:p>
        </w:tc>
        <w:tc>
          <w:tcPr>
            <w:tcW w:w="2126" w:type="dxa"/>
          </w:tcPr>
          <w:p w:rsidR="00575C5F" w:rsidRDefault="00FB2B8A" w:rsidP="00575C5F">
            <w:r>
              <w:t>Бухгалтер комиссии</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жедневно по мере поступления кассовых документов</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575C5F" w:rsidRDefault="00FB2B8A" w:rsidP="00575C5F">
            <w:r>
              <w:t>Бухгалтер комиссии</w:t>
            </w: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поступления</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0D0B87">
        <w:trPr>
          <w:trHeight w:val="1200"/>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2.6.</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Журнал операций</w:t>
            </w:r>
            <w:r w:rsidRPr="007E09BA">
              <w:rPr>
                <w:rFonts w:ascii="Times New Roman" w:hAnsi="Times New Roman" w:cs="Times New Roman"/>
                <w:sz w:val="24"/>
                <w:szCs w:val="24"/>
              </w:rPr>
              <w:br/>
              <w:t xml:space="preserve">по счету </w:t>
            </w:r>
            <w:r>
              <w:rPr>
                <w:rFonts w:ascii="Times New Roman" w:hAnsi="Times New Roman" w:cs="Times New Roman"/>
                <w:sz w:val="24"/>
                <w:szCs w:val="24"/>
              </w:rPr>
              <w:t>«</w:t>
            </w:r>
            <w:r w:rsidRPr="007E09BA">
              <w:rPr>
                <w:rFonts w:ascii="Times New Roman" w:hAnsi="Times New Roman" w:cs="Times New Roman"/>
                <w:sz w:val="24"/>
                <w:szCs w:val="24"/>
              </w:rPr>
              <w:t>Касса</w:t>
            </w:r>
            <w:r>
              <w:rPr>
                <w:rFonts w:ascii="Times New Roman" w:hAnsi="Times New Roman" w:cs="Times New Roman"/>
                <w:sz w:val="24"/>
                <w:szCs w:val="24"/>
              </w:rPr>
              <w:t>»</w:t>
            </w:r>
            <w:r w:rsidRPr="007E09BA">
              <w:rPr>
                <w:rFonts w:ascii="Times New Roman" w:hAnsi="Times New Roman" w:cs="Times New Roman"/>
                <w:sz w:val="24"/>
                <w:szCs w:val="24"/>
              </w:rPr>
              <w:t xml:space="preserve"> №</w:t>
            </w:r>
            <w:r>
              <w:rPr>
                <w:rFonts w:ascii="Times New Roman" w:hAnsi="Times New Roman" w:cs="Times New Roman"/>
                <w:sz w:val="24"/>
                <w:szCs w:val="24"/>
              </w:rPr>
              <w:t xml:space="preserve"> </w:t>
            </w:r>
            <w:r w:rsidRPr="007E09BA">
              <w:rPr>
                <w:rFonts w:ascii="Times New Roman" w:hAnsi="Times New Roman" w:cs="Times New Roman"/>
                <w:sz w:val="24"/>
                <w:szCs w:val="24"/>
              </w:rPr>
              <w:t xml:space="preserve">1 </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0504071 </w:t>
            </w:r>
          </w:p>
        </w:tc>
        <w:tc>
          <w:tcPr>
            <w:tcW w:w="2126" w:type="dxa"/>
          </w:tcPr>
          <w:p w:rsidR="00575C5F" w:rsidRDefault="00FB2B8A" w:rsidP="00575C5F">
            <w:r>
              <w:t>Бухгалтер комиссии</w:t>
            </w:r>
          </w:p>
        </w:tc>
        <w:tc>
          <w:tcPr>
            <w:tcW w:w="1843" w:type="dxa"/>
            <w:gridSpan w:val="3"/>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lastRenderedPageBreak/>
              <w:t>за отчетным</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lastRenderedPageBreak/>
              <w:t>бумажный</w:t>
            </w:r>
          </w:p>
        </w:tc>
        <w:tc>
          <w:tcPr>
            <w:tcW w:w="1843" w:type="dxa"/>
          </w:tcPr>
          <w:p w:rsidR="00575C5F" w:rsidRDefault="00FB2B8A" w:rsidP="00575C5F">
            <w:r>
              <w:t>Бухгалтер комиссии</w:t>
            </w: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lastRenderedPageBreak/>
              <w:t>за отчетным</w:t>
            </w:r>
          </w:p>
          <w:p w:rsidR="00575C5F" w:rsidRPr="007E09BA" w:rsidRDefault="00575C5F" w:rsidP="00575C5F">
            <w:pPr>
              <w:pStyle w:val="ConsPlusCell"/>
              <w:widowControl/>
              <w:rPr>
                <w:rFonts w:ascii="Times New Roman" w:hAnsi="Times New Roman" w:cs="Times New Roman"/>
                <w:sz w:val="24"/>
                <w:szCs w:val="24"/>
              </w:rPr>
            </w:pP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44376E">
        <w:trPr>
          <w:trHeight w:val="81"/>
        </w:trPr>
        <w:tc>
          <w:tcPr>
            <w:tcW w:w="15452" w:type="dxa"/>
            <w:gridSpan w:val="12"/>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lang w:val="en-US"/>
              </w:rPr>
              <w:lastRenderedPageBreak/>
              <w:t>III</w:t>
            </w:r>
            <w:r w:rsidRPr="007E09BA">
              <w:rPr>
                <w:rFonts w:ascii="Times New Roman" w:hAnsi="Times New Roman" w:cs="Times New Roman"/>
                <w:sz w:val="24"/>
                <w:szCs w:val="24"/>
              </w:rPr>
              <w:t>. Учет расчетов с подотчетными лицами</w:t>
            </w:r>
          </w:p>
        </w:tc>
      </w:tr>
      <w:tr w:rsidR="00575C5F" w:rsidRPr="007E09BA" w:rsidTr="00162903">
        <w:trPr>
          <w:trHeight w:val="960"/>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3.1.</w:t>
            </w:r>
          </w:p>
        </w:tc>
        <w:tc>
          <w:tcPr>
            <w:tcW w:w="1984" w:type="dxa"/>
            <w:gridSpan w:val="2"/>
          </w:tcPr>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Копия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приказа о командировке </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р</w:t>
            </w:r>
            <w:r w:rsidRPr="007E09BA">
              <w:rPr>
                <w:rFonts w:ascii="Times New Roman" w:hAnsi="Times New Roman" w:cs="Times New Roman"/>
                <w:sz w:val="24"/>
                <w:szCs w:val="24"/>
              </w:rPr>
              <w:t>азработан внутренним нормативным актом</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Председатель комиссии</w:t>
            </w:r>
          </w:p>
        </w:tc>
        <w:tc>
          <w:tcPr>
            <w:tcW w:w="1813"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жедневно по мере необходимости</w:t>
            </w:r>
          </w:p>
        </w:tc>
        <w:tc>
          <w:tcPr>
            <w:tcW w:w="1589" w:type="dxa"/>
            <w:gridSpan w:val="3"/>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поступления</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162903">
        <w:trPr>
          <w:trHeight w:val="2598"/>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3.2.</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Письменное заявление на получение сумм в подотчет </w:t>
            </w:r>
          </w:p>
        </w:tc>
        <w:tc>
          <w:tcPr>
            <w:tcW w:w="1985" w:type="dxa"/>
          </w:tcPr>
          <w:p w:rsidR="00575C5F" w:rsidRPr="007E09BA" w:rsidRDefault="00575C5F" w:rsidP="00575C5F">
            <w:pPr>
              <w:pStyle w:val="ConsPlusCell"/>
              <w:widowControl/>
              <w:rPr>
                <w:rFonts w:ascii="Times New Roman" w:hAnsi="Times New Roman" w:cs="Times New Roman"/>
                <w:sz w:val="24"/>
                <w:szCs w:val="24"/>
                <w:highlight w:val="yellow"/>
              </w:rPr>
            </w:pPr>
            <w:r>
              <w:rPr>
                <w:rFonts w:ascii="Times New Roman" w:hAnsi="Times New Roman" w:cs="Times New Roman"/>
                <w:sz w:val="24"/>
                <w:szCs w:val="24"/>
              </w:rPr>
              <w:t>п</w:t>
            </w:r>
            <w:r w:rsidRPr="007E09BA">
              <w:rPr>
                <w:rFonts w:ascii="Times New Roman" w:hAnsi="Times New Roman" w:cs="Times New Roman"/>
                <w:sz w:val="24"/>
                <w:szCs w:val="24"/>
              </w:rPr>
              <w:t>роизвольная форма</w:t>
            </w:r>
          </w:p>
        </w:tc>
        <w:tc>
          <w:tcPr>
            <w:tcW w:w="2126"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 xml:space="preserve">одотчетное </w:t>
            </w:r>
            <w:r w:rsidRPr="007E09BA">
              <w:rPr>
                <w:rFonts w:ascii="Times New Roman" w:hAnsi="Times New Roman" w:cs="Times New Roman"/>
                <w:sz w:val="24"/>
                <w:szCs w:val="24"/>
              </w:rPr>
              <w:br/>
              <w:t>лицо</w:t>
            </w:r>
          </w:p>
        </w:tc>
        <w:tc>
          <w:tcPr>
            <w:tcW w:w="1813"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н</w:t>
            </w:r>
            <w:r w:rsidRPr="007E09BA">
              <w:rPr>
                <w:rFonts w:ascii="Times New Roman" w:hAnsi="Times New Roman" w:cs="Times New Roman"/>
                <w:sz w:val="24"/>
                <w:szCs w:val="24"/>
              </w:rPr>
              <w:t xml:space="preserve">е позднее чем за 3 дня до получения денежных средств в подотчет  </w:t>
            </w:r>
          </w:p>
        </w:tc>
        <w:tc>
          <w:tcPr>
            <w:tcW w:w="1589" w:type="dxa"/>
            <w:gridSpan w:val="3"/>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 xml:space="preserve">о мере поступления </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162903">
        <w:trPr>
          <w:trHeight w:val="2598"/>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3.3.</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Авансовый отчет</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0504505 </w:t>
            </w:r>
          </w:p>
        </w:tc>
        <w:tc>
          <w:tcPr>
            <w:tcW w:w="2126" w:type="dxa"/>
          </w:tcPr>
          <w:p w:rsidR="00575C5F"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575C5F" w:rsidRPr="007E09BA">
              <w:rPr>
                <w:rFonts w:ascii="Times New Roman" w:hAnsi="Times New Roman" w:cs="Times New Roman"/>
                <w:sz w:val="24"/>
                <w:szCs w:val="24"/>
              </w:rPr>
              <w:t xml:space="preserve"> на основании</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представленных документов под расписку</w:t>
            </w:r>
          </w:p>
        </w:tc>
        <w:tc>
          <w:tcPr>
            <w:tcW w:w="1813"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н</w:t>
            </w:r>
            <w:r w:rsidRPr="007E09BA">
              <w:rPr>
                <w:rFonts w:ascii="Times New Roman" w:hAnsi="Times New Roman" w:cs="Times New Roman"/>
                <w:sz w:val="24"/>
                <w:szCs w:val="24"/>
              </w:rPr>
              <w:t>е позднее трех рабочих дней после дня истечения срока, на который выданы деньги под отчет, или со дня выхода</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на работу</w:t>
            </w:r>
          </w:p>
        </w:tc>
        <w:tc>
          <w:tcPr>
            <w:tcW w:w="1589" w:type="dxa"/>
            <w:gridSpan w:val="3"/>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575C5F" w:rsidRDefault="00FB2B8A" w:rsidP="00575C5F">
            <w:r>
              <w:t>Бухгалтер комиссии</w:t>
            </w: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поступления</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162903">
        <w:trPr>
          <w:trHeight w:val="812"/>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3.4.</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Журнал операций расчетов с подотчетными </w:t>
            </w:r>
            <w:r w:rsidRPr="007E09BA">
              <w:rPr>
                <w:rFonts w:ascii="Times New Roman" w:hAnsi="Times New Roman" w:cs="Times New Roman"/>
                <w:sz w:val="24"/>
                <w:szCs w:val="24"/>
              </w:rPr>
              <w:lastRenderedPageBreak/>
              <w:t>лицами №</w:t>
            </w:r>
            <w:r>
              <w:rPr>
                <w:rFonts w:ascii="Times New Roman" w:hAnsi="Times New Roman" w:cs="Times New Roman"/>
                <w:sz w:val="24"/>
                <w:szCs w:val="24"/>
              </w:rPr>
              <w:t xml:space="preserve"> </w:t>
            </w:r>
            <w:r w:rsidRPr="007E09BA">
              <w:rPr>
                <w:rFonts w:ascii="Times New Roman" w:hAnsi="Times New Roman" w:cs="Times New Roman"/>
                <w:sz w:val="24"/>
                <w:szCs w:val="24"/>
              </w:rPr>
              <w:t>3</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lastRenderedPageBreak/>
              <w:t xml:space="preserve">0504071 </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13"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w:t>
            </w:r>
            <w:r w:rsidRPr="007E09BA">
              <w:rPr>
                <w:rFonts w:ascii="Times New Roman" w:hAnsi="Times New Roman" w:cs="Times New Roman"/>
                <w:sz w:val="24"/>
                <w:szCs w:val="24"/>
              </w:rPr>
              <w:lastRenderedPageBreak/>
              <w:t xml:space="preserve">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за отчетным</w:t>
            </w:r>
          </w:p>
        </w:tc>
        <w:tc>
          <w:tcPr>
            <w:tcW w:w="1589" w:type="dxa"/>
            <w:gridSpan w:val="3"/>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lastRenderedPageBreak/>
              <w:t>бумажный</w:t>
            </w:r>
          </w:p>
        </w:tc>
        <w:tc>
          <w:tcPr>
            <w:tcW w:w="1843" w:type="dxa"/>
          </w:tcPr>
          <w:p w:rsidR="00575C5F" w:rsidRDefault="00FB2B8A" w:rsidP="00575C5F">
            <w:r>
              <w:t>Бухгалтер комиссии</w:t>
            </w: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w:t>
            </w:r>
            <w:r w:rsidRPr="007E09BA">
              <w:rPr>
                <w:rFonts w:ascii="Times New Roman" w:hAnsi="Times New Roman" w:cs="Times New Roman"/>
                <w:sz w:val="24"/>
                <w:szCs w:val="24"/>
              </w:rPr>
              <w:lastRenderedPageBreak/>
              <w:t xml:space="preserve">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за отчетным</w:t>
            </w:r>
          </w:p>
          <w:p w:rsidR="00575C5F" w:rsidRPr="007E09BA" w:rsidRDefault="00575C5F" w:rsidP="00575C5F">
            <w:pPr>
              <w:pStyle w:val="ConsPlusCell"/>
              <w:widowControl/>
              <w:rPr>
                <w:rFonts w:ascii="Times New Roman" w:hAnsi="Times New Roman" w:cs="Times New Roman"/>
                <w:sz w:val="24"/>
                <w:szCs w:val="24"/>
              </w:rPr>
            </w:pPr>
          </w:p>
          <w:p w:rsidR="00575C5F" w:rsidRPr="007E09BA" w:rsidRDefault="00575C5F" w:rsidP="00575C5F">
            <w:pPr>
              <w:pStyle w:val="ConsPlusCell"/>
              <w:widowControl/>
              <w:rPr>
                <w:rFonts w:ascii="Times New Roman" w:hAnsi="Times New Roman" w:cs="Times New Roman"/>
                <w:sz w:val="24"/>
                <w:szCs w:val="24"/>
              </w:rPr>
            </w:pP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EC02D9">
        <w:trPr>
          <w:trHeight w:val="81"/>
        </w:trPr>
        <w:tc>
          <w:tcPr>
            <w:tcW w:w="15452" w:type="dxa"/>
            <w:gridSpan w:val="12"/>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lang w:val="en-US"/>
              </w:rPr>
              <w:lastRenderedPageBreak/>
              <w:t>IV</w:t>
            </w:r>
            <w:r w:rsidRPr="007E09BA">
              <w:rPr>
                <w:rFonts w:ascii="Times New Roman" w:hAnsi="Times New Roman" w:cs="Times New Roman"/>
                <w:sz w:val="24"/>
                <w:szCs w:val="24"/>
              </w:rPr>
              <w:t>. Учет основных средств и материальных запасов</w:t>
            </w:r>
          </w:p>
        </w:tc>
      </w:tr>
      <w:tr w:rsidR="00575C5F" w:rsidRPr="007E09BA" w:rsidTr="000D0B87">
        <w:trPr>
          <w:trHeight w:val="1173"/>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4.1.</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Акт о списании материальных  запасов</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0504230</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поступления накладных от поставщиков</w:t>
            </w:r>
          </w:p>
          <w:p w:rsidR="00575C5F" w:rsidRPr="007E09BA" w:rsidRDefault="00575C5F" w:rsidP="00575C5F">
            <w:pPr>
              <w:pStyle w:val="ConsPlusCell"/>
              <w:widowControl/>
              <w:rPr>
                <w:rFonts w:ascii="Times New Roman" w:hAnsi="Times New Roman" w:cs="Times New Roman"/>
                <w:sz w:val="24"/>
                <w:szCs w:val="24"/>
              </w:rPr>
            </w:pP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Pr="007E09BA">
              <w:rPr>
                <w:rFonts w:ascii="Times New Roman" w:hAnsi="Times New Roman" w:cs="Times New Roman"/>
                <w:sz w:val="24"/>
                <w:szCs w:val="24"/>
              </w:rPr>
              <w:t xml:space="preserve"> течени</w:t>
            </w:r>
            <w:r>
              <w:rPr>
                <w:rFonts w:ascii="Times New Roman" w:hAnsi="Times New Roman" w:cs="Times New Roman"/>
                <w:sz w:val="24"/>
                <w:szCs w:val="24"/>
              </w:rPr>
              <w:t>е</w:t>
            </w:r>
            <w:r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2-х дней после поступления</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0D0B87">
        <w:trPr>
          <w:trHeight w:val="135"/>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4.2.</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Накладная на внутреннее перемещение материальных запасов</w:t>
            </w:r>
          </w:p>
        </w:tc>
        <w:tc>
          <w:tcPr>
            <w:tcW w:w="1985" w:type="dxa"/>
          </w:tcPr>
          <w:p w:rsidR="00575C5F" w:rsidRPr="007E09BA" w:rsidRDefault="00575C5F" w:rsidP="00575C5F">
            <w:pPr>
              <w:pStyle w:val="ConsPlusCell"/>
              <w:widowControl/>
              <w:rPr>
                <w:rFonts w:ascii="Times New Roman" w:hAnsi="Times New Roman" w:cs="Times New Roman"/>
                <w:sz w:val="24"/>
                <w:szCs w:val="24"/>
              </w:rPr>
            </w:pP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поступления служебной записки</w:t>
            </w:r>
          </w:p>
          <w:p w:rsidR="00575C5F" w:rsidRPr="007E09BA" w:rsidRDefault="00575C5F" w:rsidP="00575C5F">
            <w:pPr>
              <w:pStyle w:val="ConsPlusCell"/>
              <w:widowControl/>
              <w:rPr>
                <w:rFonts w:ascii="Times New Roman" w:hAnsi="Times New Roman" w:cs="Times New Roman"/>
                <w:sz w:val="24"/>
                <w:szCs w:val="24"/>
              </w:rPr>
            </w:pP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Pr="007E09BA">
              <w:rPr>
                <w:rFonts w:ascii="Times New Roman" w:hAnsi="Times New Roman" w:cs="Times New Roman"/>
                <w:sz w:val="24"/>
                <w:szCs w:val="24"/>
              </w:rPr>
              <w:t xml:space="preserve"> течени</w:t>
            </w:r>
            <w:r>
              <w:rPr>
                <w:rFonts w:ascii="Times New Roman" w:hAnsi="Times New Roman" w:cs="Times New Roman"/>
                <w:sz w:val="24"/>
                <w:szCs w:val="24"/>
              </w:rPr>
              <w:t>е</w:t>
            </w:r>
            <w:r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2-х дней после поступления</w:t>
            </w:r>
          </w:p>
        </w:tc>
        <w:tc>
          <w:tcPr>
            <w:tcW w:w="1560" w:type="dxa"/>
          </w:tcPr>
          <w:p w:rsidR="00575C5F" w:rsidRPr="007E09BA" w:rsidRDefault="00575C5F" w:rsidP="00575C5F">
            <w:pPr>
              <w:pStyle w:val="ConsPlusCell"/>
              <w:widowControl/>
              <w:rPr>
                <w:rFonts w:ascii="Times New Roman" w:hAnsi="Times New Roman" w:cs="Times New Roman"/>
                <w:sz w:val="24"/>
                <w:szCs w:val="24"/>
                <w:highlight w:val="yellow"/>
              </w:rPr>
            </w:pPr>
          </w:p>
        </w:tc>
      </w:tr>
      <w:tr w:rsidR="00575C5F" w:rsidRPr="007E09BA" w:rsidTr="000D0B87">
        <w:trPr>
          <w:trHeight w:val="1173"/>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4.3.</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Требование-накладная</w:t>
            </w:r>
          </w:p>
        </w:tc>
        <w:tc>
          <w:tcPr>
            <w:tcW w:w="1985" w:type="dxa"/>
          </w:tcPr>
          <w:p w:rsidR="00575C5F" w:rsidRPr="007E09BA" w:rsidRDefault="0081060D" w:rsidP="00575C5F">
            <w:pPr>
              <w:pStyle w:val="ConsPlusCell"/>
              <w:widowControl/>
              <w:rPr>
                <w:rFonts w:ascii="Times New Roman" w:hAnsi="Times New Roman" w:cs="Times New Roman"/>
                <w:sz w:val="24"/>
                <w:szCs w:val="24"/>
              </w:rPr>
            </w:pPr>
            <w:r w:rsidRPr="0081060D">
              <w:rPr>
                <w:rFonts w:ascii="Times New Roman" w:hAnsi="Times New Roman" w:cs="Times New Roman"/>
                <w:sz w:val="24"/>
                <w:szCs w:val="24"/>
              </w:rPr>
              <w:t>0504204</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поступления служебной записки</w:t>
            </w:r>
          </w:p>
          <w:p w:rsidR="00575C5F" w:rsidRPr="007E09BA" w:rsidRDefault="00575C5F" w:rsidP="00575C5F">
            <w:pPr>
              <w:pStyle w:val="ConsPlusCell"/>
              <w:widowControl/>
              <w:rPr>
                <w:rFonts w:ascii="Times New Roman" w:hAnsi="Times New Roman" w:cs="Times New Roman"/>
                <w:sz w:val="24"/>
                <w:szCs w:val="24"/>
              </w:rPr>
            </w:pP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Pr="007E09BA">
              <w:rPr>
                <w:rFonts w:ascii="Times New Roman" w:hAnsi="Times New Roman" w:cs="Times New Roman"/>
                <w:sz w:val="24"/>
                <w:szCs w:val="24"/>
              </w:rPr>
              <w:t xml:space="preserve"> течени</w:t>
            </w:r>
            <w:r>
              <w:rPr>
                <w:rFonts w:ascii="Times New Roman" w:hAnsi="Times New Roman" w:cs="Times New Roman"/>
                <w:sz w:val="24"/>
                <w:szCs w:val="24"/>
              </w:rPr>
              <w:t>е</w:t>
            </w:r>
            <w:r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2-х дней после поступления</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0D0B87">
        <w:trPr>
          <w:trHeight w:val="1173"/>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4.4.</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Накладная на отпуск материалов на сторону</w:t>
            </w:r>
          </w:p>
        </w:tc>
        <w:tc>
          <w:tcPr>
            <w:tcW w:w="1985" w:type="dxa"/>
          </w:tcPr>
          <w:p w:rsidR="00575C5F" w:rsidRPr="007E09BA" w:rsidRDefault="0081060D" w:rsidP="00575C5F">
            <w:pPr>
              <w:pStyle w:val="ConsPlusCell"/>
              <w:widowControl/>
              <w:rPr>
                <w:rFonts w:ascii="Times New Roman" w:hAnsi="Times New Roman" w:cs="Times New Roman"/>
                <w:sz w:val="24"/>
                <w:szCs w:val="24"/>
              </w:rPr>
            </w:pPr>
            <w:r w:rsidRPr="0081060D">
              <w:rPr>
                <w:rFonts w:ascii="Times New Roman" w:hAnsi="Times New Roman" w:cs="Times New Roman"/>
                <w:sz w:val="24"/>
                <w:szCs w:val="24"/>
              </w:rPr>
              <w:t>0504205</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подготовки документов на передачу материальных запасов</w:t>
            </w:r>
          </w:p>
          <w:p w:rsidR="00575C5F" w:rsidRPr="007E09BA" w:rsidRDefault="00575C5F" w:rsidP="00575C5F">
            <w:pPr>
              <w:pStyle w:val="ConsPlusCell"/>
              <w:widowControl/>
              <w:rPr>
                <w:rFonts w:ascii="Times New Roman" w:hAnsi="Times New Roman" w:cs="Times New Roman"/>
                <w:sz w:val="24"/>
                <w:szCs w:val="24"/>
              </w:rPr>
            </w:pP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у</w:t>
            </w:r>
            <w:r w:rsidRPr="007E09BA">
              <w:rPr>
                <w:rFonts w:ascii="Times New Roman" w:hAnsi="Times New Roman" w:cs="Times New Roman"/>
                <w:sz w:val="24"/>
                <w:szCs w:val="24"/>
              </w:rPr>
              <w:t>чреждение (получатель)</w:t>
            </w: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поступления</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0D0B87">
        <w:trPr>
          <w:trHeight w:val="1200"/>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4.5.</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Извещение      </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0504805 </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подготовки документов на передачу материальных запасов</w:t>
            </w:r>
          </w:p>
          <w:p w:rsidR="00575C5F" w:rsidRPr="007E09BA" w:rsidRDefault="00575C5F" w:rsidP="00575C5F">
            <w:pPr>
              <w:pStyle w:val="ConsPlusCell"/>
              <w:widowControl/>
              <w:rPr>
                <w:rFonts w:ascii="Times New Roman" w:hAnsi="Times New Roman" w:cs="Times New Roman"/>
                <w:sz w:val="24"/>
                <w:szCs w:val="24"/>
              </w:rPr>
            </w:pP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lastRenderedPageBreak/>
              <w:t>бумажный</w:t>
            </w:r>
          </w:p>
        </w:tc>
        <w:tc>
          <w:tcPr>
            <w:tcW w:w="1843" w:type="dxa"/>
          </w:tcPr>
          <w:p w:rsidR="00575C5F" w:rsidRPr="007E09BA" w:rsidRDefault="00575C5F" w:rsidP="00575C5F">
            <w:r>
              <w:t>у</w:t>
            </w:r>
            <w:r w:rsidRPr="007E09BA">
              <w:t>чреждение (получатель)</w:t>
            </w: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поступления</w:t>
            </w:r>
          </w:p>
        </w:tc>
        <w:tc>
          <w:tcPr>
            <w:tcW w:w="1560"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   </w:t>
            </w:r>
            <w:r w:rsidRPr="007E09BA">
              <w:rPr>
                <w:rFonts w:ascii="Times New Roman" w:hAnsi="Times New Roman" w:cs="Times New Roman"/>
                <w:sz w:val="24"/>
                <w:szCs w:val="24"/>
              </w:rPr>
              <w:br/>
              <w:t xml:space="preserve">    </w:t>
            </w:r>
          </w:p>
        </w:tc>
      </w:tr>
      <w:tr w:rsidR="00575C5F" w:rsidRPr="007E09BA" w:rsidTr="000D0B87">
        <w:trPr>
          <w:trHeight w:val="702"/>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lastRenderedPageBreak/>
              <w:t>4.6.</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Ведомость выдачи материальных ценностей на нужды учреждения</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0504210</w:t>
            </w:r>
          </w:p>
        </w:tc>
        <w:tc>
          <w:tcPr>
            <w:tcW w:w="2126" w:type="dxa"/>
          </w:tcPr>
          <w:p w:rsidR="00575C5F" w:rsidRPr="007E09BA" w:rsidRDefault="00575C5F" w:rsidP="00575C5F">
            <w:r>
              <w:t>м</w:t>
            </w:r>
            <w:r w:rsidRPr="007E09BA">
              <w:t>атериально-ответственное лицо</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 xml:space="preserve">о мере  подготовки документов </w:t>
            </w:r>
          </w:p>
          <w:p w:rsidR="00575C5F" w:rsidRPr="007E09BA" w:rsidRDefault="00575C5F" w:rsidP="00575C5F">
            <w:pPr>
              <w:pStyle w:val="ConsPlusCell"/>
              <w:widowControl/>
              <w:rPr>
                <w:rFonts w:ascii="Times New Roman" w:hAnsi="Times New Roman" w:cs="Times New Roman"/>
                <w:sz w:val="24"/>
                <w:szCs w:val="24"/>
              </w:rPr>
            </w:pP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Pr="007E09BA">
              <w:rPr>
                <w:rFonts w:ascii="Times New Roman" w:hAnsi="Times New Roman" w:cs="Times New Roman"/>
                <w:sz w:val="24"/>
                <w:szCs w:val="24"/>
              </w:rPr>
              <w:t xml:space="preserve"> течение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2-х рабочих дней, после проверки документов</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0D0B87">
        <w:trPr>
          <w:trHeight w:val="1200"/>
        </w:trPr>
        <w:tc>
          <w:tcPr>
            <w:tcW w:w="710"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4.7.</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Акт о списании материальных запасов</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0504230</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3" w:type="dxa"/>
            <w:gridSpan w:val="3"/>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 xml:space="preserve">о мере поступления документов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на списание</w:t>
            </w:r>
          </w:p>
          <w:p w:rsidR="00575C5F" w:rsidRPr="007E09BA" w:rsidRDefault="00575C5F" w:rsidP="00575C5F">
            <w:pPr>
              <w:pStyle w:val="ConsPlusCell"/>
              <w:widowControl/>
              <w:rPr>
                <w:rFonts w:ascii="Times New Roman" w:hAnsi="Times New Roman" w:cs="Times New Roman"/>
                <w:sz w:val="24"/>
                <w:szCs w:val="24"/>
              </w:rPr>
            </w:pP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Pr="007E09BA">
              <w:rPr>
                <w:rFonts w:ascii="Times New Roman" w:hAnsi="Times New Roman" w:cs="Times New Roman"/>
                <w:sz w:val="24"/>
                <w:szCs w:val="24"/>
              </w:rPr>
              <w:t xml:space="preserve"> течение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2-х рабочих дней, после проверки документов</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0D0B87">
        <w:trPr>
          <w:trHeight w:val="1200"/>
        </w:trPr>
        <w:tc>
          <w:tcPr>
            <w:tcW w:w="710"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4.8.</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Карточка количественно-суммового учета материальных ценностей</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0504041</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3" w:type="dxa"/>
            <w:gridSpan w:val="3"/>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жегодно,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15 января</w:t>
            </w:r>
          </w:p>
          <w:p w:rsidR="00575C5F" w:rsidRPr="007E09BA" w:rsidRDefault="00575C5F" w:rsidP="00575C5F">
            <w:pPr>
              <w:pStyle w:val="ConsPlusCell"/>
              <w:widowControl/>
              <w:rPr>
                <w:rFonts w:ascii="Times New Roman" w:hAnsi="Times New Roman" w:cs="Times New Roman"/>
                <w:sz w:val="24"/>
                <w:szCs w:val="24"/>
              </w:rPr>
            </w:pP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жегодно,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15 января</w:t>
            </w:r>
          </w:p>
          <w:p w:rsidR="00575C5F" w:rsidRPr="007E09BA" w:rsidRDefault="00575C5F" w:rsidP="00575C5F">
            <w:pPr>
              <w:pStyle w:val="ConsPlusCell"/>
              <w:widowControl/>
              <w:rPr>
                <w:rFonts w:ascii="Times New Roman" w:hAnsi="Times New Roman" w:cs="Times New Roman"/>
                <w:sz w:val="24"/>
                <w:szCs w:val="24"/>
              </w:rPr>
            </w:pP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0D0B87">
        <w:trPr>
          <w:trHeight w:val="135"/>
        </w:trPr>
        <w:tc>
          <w:tcPr>
            <w:tcW w:w="710"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4.9.</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Оборотная ведомость по нефинансовым активам</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0504036</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3" w:type="dxa"/>
            <w:gridSpan w:val="3"/>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за отчетным </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575C5F" w:rsidRPr="007E09BA" w:rsidRDefault="00FB2B8A" w:rsidP="00575C5F">
            <w:pPr>
              <w:pStyle w:val="ConsPlusCell"/>
              <w:widowControl/>
              <w:rPr>
                <w:rFonts w:ascii="Times New Roman" w:hAnsi="Times New Roman" w:cs="Times New Roman"/>
                <w:color w:val="FF0000"/>
                <w:sz w:val="24"/>
                <w:szCs w:val="24"/>
              </w:rPr>
            </w:pPr>
            <w:r>
              <w:rPr>
                <w:rFonts w:ascii="Times New Roman" w:hAnsi="Times New Roman" w:cs="Times New Roman"/>
                <w:sz w:val="24"/>
                <w:szCs w:val="24"/>
              </w:rPr>
              <w:t>Бухгалтер комиссии</w:t>
            </w: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5-го числа месяца, следующего</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за отчетным </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0D0B87">
        <w:trPr>
          <w:trHeight w:val="1200"/>
        </w:trPr>
        <w:tc>
          <w:tcPr>
            <w:tcW w:w="710"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4.10.</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Журнал операций по выбытию перемещению нефинансовых активов №</w:t>
            </w:r>
            <w:r>
              <w:rPr>
                <w:rFonts w:ascii="Times New Roman" w:hAnsi="Times New Roman" w:cs="Times New Roman"/>
                <w:sz w:val="24"/>
                <w:szCs w:val="24"/>
              </w:rPr>
              <w:t xml:space="preserve"> </w:t>
            </w:r>
            <w:r w:rsidRPr="007E09BA">
              <w:rPr>
                <w:rFonts w:ascii="Times New Roman" w:hAnsi="Times New Roman" w:cs="Times New Roman"/>
                <w:sz w:val="24"/>
                <w:szCs w:val="24"/>
              </w:rPr>
              <w:t>7</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0504071</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3" w:type="dxa"/>
            <w:gridSpan w:val="3"/>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за отчетным </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575C5F" w:rsidRPr="007E09BA" w:rsidRDefault="00FB2B8A" w:rsidP="00575C5F">
            <w:pPr>
              <w:pStyle w:val="ConsPlusCell"/>
              <w:widowControl/>
              <w:rPr>
                <w:rFonts w:ascii="Times New Roman" w:hAnsi="Times New Roman" w:cs="Times New Roman"/>
                <w:color w:val="FF0000"/>
                <w:sz w:val="24"/>
                <w:szCs w:val="24"/>
              </w:rPr>
            </w:pPr>
            <w:r>
              <w:rPr>
                <w:rFonts w:ascii="Times New Roman" w:hAnsi="Times New Roman" w:cs="Times New Roman"/>
                <w:sz w:val="24"/>
                <w:szCs w:val="24"/>
              </w:rPr>
              <w:t>Бухгалтер комиссии</w:t>
            </w: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за отчетным </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0D0B87">
        <w:trPr>
          <w:trHeight w:val="1200"/>
        </w:trPr>
        <w:tc>
          <w:tcPr>
            <w:tcW w:w="710"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lastRenderedPageBreak/>
              <w:t>4.11.</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Договор о материальной ответствен</w:t>
            </w:r>
            <w:r>
              <w:rPr>
                <w:rFonts w:ascii="Times New Roman" w:hAnsi="Times New Roman" w:cs="Times New Roman"/>
                <w:sz w:val="24"/>
                <w:szCs w:val="24"/>
              </w:rPr>
              <w:t>-</w:t>
            </w:r>
            <w:r w:rsidRPr="007E09BA">
              <w:rPr>
                <w:rFonts w:ascii="Times New Roman" w:hAnsi="Times New Roman" w:cs="Times New Roman"/>
                <w:sz w:val="24"/>
                <w:szCs w:val="24"/>
              </w:rPr>
              <w:t>ности</w:t>
            </w:r>
          </w:p>
        </w:tc>
        <w:tc>
          <w:tcPr>
            <w:tcW w:w="1985"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риложение №</w:t>
            </w:r>
            <w:r>
              <w:rPr>
                <w:rFonts w:ascii="Times New Roman" w:hAnsi="Times New Roman" w:cs="Times New Roman"/>
                <w:sz w:val="24"/>
                <w:szCs w:val="24"/>
              </w:rPr>
              <w:t xml:space="preserve"> </w:t>
            </w:r>
            <w:r w:rsidRPr="007E09BA">
              <w:rPr>
                <w:rFonts w:ascii="Times New Roman" w:hAnsi="Times New Roman" w:cs="Times New Roman"/>
                <w:sz w:val="24"/>
                <w:szCs w:val="24"/>
              </w:rPr>
              <w:t>2 к постановлению Министерства труда и социального развития Р</w:t>
            </w:r>
            <w:r>
              <w:rPr>
                <w:rFonts w:ascii="Times New Roman" w:hAnsi="Times New Roman" w:cs="Times New Roman"/>
                <w:sz w:val="24"/>
                <w:szCs w:val="24"/>
              </w:rPr>
              <w:t xml:space="preserve">оссийской </w:t>
            </w:r>
            <w:r w:rsidRPr="007E09BA">
              <w:rPr>
                <w:rFonts w:ascii="Times New Roman" w:hAnsi="Times New Roman" w:cs="Times New Roman"/>
                <w:sz w:val="24"/>
                <w:szCs w:val="24"/>
              </w:rPr>
              <w:t>Ф</w:t>
            </w:r>
            <w:r>
              <w:rPr>
                <w:rFonts w:ascii="Times New Roman" w:hAnsi="Times New Roman" w:cs="Times New Roman"/>
                <w:sz w:val="24"/>
                <w:szCs w:val="24"/>
              </w:rPr>
              <w:t>едерации</w:t>
            </w:r>
            <w:r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highlight w:val="yellow"/>
              </w:rPr>
            </w:pPr>
            <w:r w:rsidRPr="007E09BA">
              <w:rPr>
                <w:rFonts w:ascii="Times New Roman" w:hAnsi="Times New Roman" w:cs="Times New Roman"/>
                <w:sz w:val="24"/>
                <w:szCs w:val="24"/>
              </w:rPr>
              <w:t>от 31.12.2002 №</w:t>
            </w:r>
            <w:r>
              <w:rPr>
                <w:rFonts w:ascii="Times New Roman" w:hAnsi="Times New Roman" w:cs="Times New Roman"/>
                <w:sz w:val="24"/>
                <w:szCs w:val="24"/>
              </w:rPr>
              <w:t> </w:t>
            </w:r>
            <w:r w:rsidRPr="007E09BA">
              <w:rPr>
                <w:rFonts w:ascii="Times New Roman" w:hAnsi="Times New Roman" w:cs="Times New Roman"/>
                <w:sz w:val="24"/>
                <w:szCs w:val="24"/>
              </w:rPr>
              <w:t>85</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3" w:type="dxa"/>
            <w:gridSpan w:val="3"/>
          </w:tcPr>
          <w:p w:rsidR="00575C5F" w:rsidRPr="007E09BA" w:rsidRDefault="00575C5F" w:rsidP="003F63FC">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 xml:space="preserve">ри принятии на работу, в случае необходимости на основании </w:t>
            </w:r>
            <w:r w:rsidR="003F63FC">
              <w:rPr>
                <w:rFonts w:ascii="Times New Roman" w:hAnsi="Times New Roman" w:cs="Times New Roman"/>
                <w:sz w:val="24"/>
                <w:szCs w:val="24"/>
              </w:rPr>
              <w:t>распоряжения</w:t>
            </w:r>
            <w:r w:rsidRPr="007E09BA">
              <w:rPr>
                <w:rFonts w:ascii="Times New Roman" w:hAnsi="Times New Roman" w:cs="Times New Roman"/>
                <w:sz w:val="24"/>
                <w:szCs w:val="24"/>
              </w:rPr>
              <w:t xml:space="preserve"> о заключении договора о полной материальной ответствен</w:t>
            </w:r>
            <w:r>
              <w:rPr>
                <w:rFonts w:ascii="Times New Roman" w:hAnsi="Times New Roman" w:cs="Times New Roman"/>
                <w:sz w:val="24"/>
                <w:szCs w:val="24"/>
              </w:rPr>
              <w:t>-</w:t>
            </w:r>
            <w:r w:rsidRPr="007E09BA">
              <w:rPr>
                <w:rFonts w:ascii="Times New Roman" w:hAnsi="Times New Roman" w:cs="Times New Roman"/>
                <w:sz w:val="24"/>
                <w:szCs w:val="24"/>
              </w:rPr>
              <w:t>ности</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 xml:space="preserve">о мере поступления </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0D0B87">
        <w:trPr>
          <w:trHeight w:val="1200"/>
        </w:trPr>
        <w:tc>
          <w:tcPr>
            <w:tcW w:w="710" w:type="dxa"/>
          </w:tcPr>
          <w:p w:rsidR="00575C5F" w:rsidRPr="007E09BA" w:rsidRDefault="00575C5F" w:rsidP="00575C5F">
            <w:pPr>
              <w:pStyle w:val="ConsPlusCell"/>
              <w:widowControl/>
              <w:rPr>
                <w:rFonts w:ascii="Times New Roman" w:hAnsi="Times New Roman" w:cs="Times New Roman"/>
                <w:color w:val="000000"/>
                <w:sz w:val="24"/>
                <w:szCs w:val="24"/>
              </w:rPr>
            </w:pPr>
            <w:r w:rsidRPr="007E09BA">
              <w:rPr>
                <w:rFonts w:ascii="Times New Roman" w:hAnsi="Times New Roman" w:cs="Times New Roman"/>
                <w:color w:val="000000"/>
                <w:sz w:val="24"/>
                <w:szCs w:val="24"/>
              </w:rPr>
              <w:t>4.12.</w:t>
            </w:r>
          </w:p>
        </w:tc>
        <w:tc>
          <w:tcPr>
            <w:tcW w:w="1984" w:type="dxa"/>
            <w:gridSpan w:val="2"/>
          </w:tcPr>
          <w:p w:rsidR="00575C5F" w:rsidRPr="007E09BA" w:rsidRDefault="00575C5F" w:rsidP="00575C5F">
            <w:pPr>
              <w:pStyle w:val="ConsPlusCell"/>
              <w:widowControl/>
              <w:rPr>
                <w:rFonts w:ascii="Times New Roman" w:hAnsi="Times New Roman" w:cs="Times New Roman"/>
                <w:color w:val="000000"/>
                <w:sz w:val="24"/>
                <w:szCs w:val="24"/>
              </w:rPr>
            </w:pPr>
            <w:r w:rsidRPr="007E09BA">
              <w:rPr>
                <w:rFonts w:ascii="Times New Roman" w:hAnsi="Times New Roman" w:cs="Times New Roman"/>
                <w:color w:val="000000"/>
                <w:sz w:val="24"/>
                <w:szCs w:val="24"/>
              </w:rPr>
              <w:t>Доверенность</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0315001</w:t>
            </w:r>
          </w:p>
        </w:tc>
        <w:tc>
          <w:tcPr>
            <w:tcW w:w="2126" w:type="dxa"/>
          </w:tcPr>
          <w:p w:rsidR="00575C5F" w:rsidRPr="007E09BA" w:rsidRDefault="00FB2B8A" w:rsidP="00575C5F">
            <w:pPr>
              <w:pStyle w:val="ConsPlusCell"/>
              <w:widowControl/>
              <w:rPr>
                <w:rFonts w:ascii="Times New Roman" w:hAnsi="Times New Roman" w:cs="Times New Roman"/>
                <w:color w:val="FF0000"/>
                <w:sz w:val="24"/>
                <w:szCs w:val="24"/>
              </w:rPr>
            </w:pPr>
            <w:r>
              <w:rPr>
                <w:rFonts w:ascii="Times New Roman" w:hAnsi="Times New Roman" w:cs="Times New Roman"/>
                <w:sz w:val="24"/>
                <w:szCs w:val="24"/>
              </w:rPr>
              <w:t>Бухгалтер комиссии</w:t>
            </w:r>
          </w:p>
        </w:tc>
        <w:tc>
          <w:tcPr>
            <w:tcW w:w="1843" w:type="dxa"/>
            <w:gridSpan w:val="3"/>
          </w:tcPr>
          <w:p w:rsidR="00575C5F" w:rsidRPr="007E09BA" w:rsidRDefault="00575C5F" w:rsidP="00575C5F">
            <w:pPr>
              <w:pStyle w:val="ConsPlusCell"/>
              <w:widowControl/>
              <w:rPr>
                <w:rFonts w:ascii="Times New Roman" w:hAnsi="Times New Roman" w:cs="Times New Roman"/>
                <w:color w:val="000000"/>
                <w:sz w:val="24"/>
                <w:szCs w:val="24"/>
              </w:rPr>
            </w:pPr>
            <w:r>
              <w:rPr>
                <w:rFonts w:ascii="Times New Roman" w:hAnsi="Times New Roman" w:cs="Times New Roman"/>
                <w:color w:val="000000"/>
                <w:sz w:val="24"/>
                <w:szCs w:val="24"/>
              </w:rPr>
              <w:t>п</w:t>
            </w:r>
            <w:r w:rsidRPr="007E09BA">
              <w:rPr>
                <w:rFonts w:ascii="Times New Roman" w:hAnsi="Times New Roman" w:cs="Times New Roman"/>
                <w:color w:val="000000"/>
                <w:sz w:val="24"/>
                <w:szCs w:val="24"/>
              </w:rPr>
              <w:t>о мере необходимости</w:t>
            </w:r>
          </w:p>
        </w:tc>
        <w:tc>
          <w:tcPr>
            <w:tcW w:w="1559" w:type="dxa"/>
          </w:tcPr>
          <w:p w:rsidR="00575C5F" w:rsidRPr="007E09BA" w:rsidRDefault="00575C5F" w:rsidP="00575C5F">
            <w:pPr>
              <w:pStyle w:val="ConsPlusCell"/>
              <w:widowControl/>
              <w:rPr>
                <w:rFonts w:ascii="Times New Roman" w:hAnsi="Times New Roman" w:cs="Times New Roman"/>
                <w:color w:val="000000"/>
                <w:sz w:val="24"/>
                <w:szCs w:val="24"/>
              </w:rPr>
            </w:pPr>
            <w:r w:rsidRPr="007E09BA">
              <w:rPr>
                <w:rFonts w:ascii="Times New Roman" w:hAnsi="Times New Roman" w:cs="Times New Roman"/>
                <w:color w:val="000000"/>
                <w:sz w:val="24"/>
                <w:szCs w:val="24"/>
              </w:rPr>
              <w:t>бумажный</w:t>
            </w:r>
          </w:p>
        </w:tc>
        <w:tc>
          <w:tcPr>
            <w:tcW w:w="1843" w:type="dxa"/>
          </w:tcPr>
          <w:p w:rsidR="00575C5F" w:rsidRPr="007E09BA" w:rsidRDefault="00FB2B8A" w:rsidP="00575C5F">
            <w:pPr>
              <w:pStyle w:val="ConsPlusCell"/>
              <w:widowControl/>
              <w:rPr>
                <w:rFonts w:ascii="Times New Roman" w:hAnsi="Times New Roman" w:cs="Times New Roman"/>
                <w:color w:val="FF0000"/>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color w:val="FF0000"/>
                <w:sz w:val="24"/>
                <w:szCs w:val="24"/>
              </w:rPr>
              <w:t xml:space="preserve"> </w:t>
            </w:r>
          </w:p>
        </w:tc>
        <w:tc>
          <w:tcPr>
            <w:tcW w:w="1842" w:type="dxa"/>
          </w:tcPr>
          <w:p w:rsidR="00575C5F" w:rsidRPr="007E09BA" w:rsidRDefault="00575C5F" w:rsidP="00575C5F">
            <w:pPr>
              <w:pStyle w:val="ConsPlusCell"/>
              <w:widowControl/>
              <w:rPr>
                <w:rFonts w:ascii="Times New Roman" w:hAnsi="Times New Roman" w:cs="Times New Roman"/>
                <w:color w:val="FF0000"/>
                <w:sz w:val="24"/>
                <w:szCs w:val="24"/>
              </w:rPr>
            </w:pPr>
            <w:r>
              <w:rPr>
                <w:rFonts w:ascii="Times New Roman" w:hAnsi="Times New Roman" w:cs="Times New Roman"/>
                <w:color w:val="000000"/>
                <w:sz w:val="24"/>
                <w:szCs w:val="24"/>
              </w:rPr>
              <w:t>п</w:t>
            </w:r>
            <w:r w:rsidRPr="007E09BA">
              <w:rPr>
                <w:rFonts w:ascii="Times New Roman" w:hAnsi="Times New Roman" w:cs="Times New Roman"/>
                <w:color w:val="000000"/>
                <w:sz w:val="24"/>
                <w:szCs w:val="24"/>
              </w:rPr>
              <w:t>о мере необходимости</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6B0CCE">
        <w:trPr>
          <w:trHeight w:val="81"/>
        </w:trPr>
        <w:tc>
          <w:tcPr>
            <w:tcW w:w="15452" w:type="dxa"/>
            <w:gridSpan w:val="12"/>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lang w:val="en-US"/>
              </w:rPr>
              <w:t>V</w:t>
            </w:r>
            <w:r w:rsidRPr="007E09BA">
              <w:rPr>
                <w:rFonts w:ascii="Times New Roman" w:hAnsi="Times New Roman" w:cs="Times New Roman"/>
                <w:sz w:val="24"/>
                <w:szCs w:val="24"/>
              </w:rPr>
              <w:t>. Учет расчетов по платежам из бюджета</w:t>
            </w:r>
          </w:p>
        </w:tc>
      </w:tr>
      <w:tr w:rsidR="003F63FC" w:rsidRPr="007E09BA" w:rsidTr="00162903">
        <w:trPr>
          <w:trHeight w:val="1200"/>
        </w:trPr>
        <w:tc>
          <w:tcPr>
            <w:tcW w:w="710" w:type="dxa"/>
          </w:tcPr>
          <w:p w:rsidR="003F63FC" w:rsidRPr="007E09BA" w:rsidRDefault="003F63FC"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5.1.</w:t>
            </w:r>
          </w:p>
        </w:tc>
        <w:tc>
          <w:tcPr>
            <w:tcW w:w="1984" w:type="dxa"/>
            <w:gridSpan w:val="2"/>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Платежное поручение</w:t>
            </w:r>
          </w:p>
        </w:tc>
        <w:tc>
          <w:tcPr>
            <w:tcW w:w="1985"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0401060</w:t>
            </w:r>
          </w:p>
        </w:tc>
        <w:tc>
          <w:tcPr>
            <w:tcW w:w="2126" w:type="dxa"/>
          </w:tcPr>
          <w:p w:rsidR="003F63FC" w:rsidRDefault="00FB2B8A">
            <w:r>
              <w:t>Бухгалтер комиссии</w:t>
            </w:r>
          </w:p>
        </w:tc>
        <w:tc>
          <w:tcPr>
            <w:tcW w:w="1843" w:type="dxa"/>
            <w:gridSpan w:val="3"/>
          </w:tcPr>
          <w:p w:rsidR="003F63FC" w:rsidRPr="007E09BA" w:rsidRDefault="003F63FC"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необходимости</w:t>
            </w:r>
          </w:p>
        </w:tc>
        <w:tc>
          <w:tcPr>
            <w:tcW w:w="1559"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электронный</w:t>
            </w:r>
          </w:p>
        </w:tc>
        <w:tc>
          <w:tcPr>
            <w:tcW w:w="1843" w:type="dxa"/>
          </w:tcPr>
          <w:p w:rsidR="003F63FC" w:rsidRPr="007E09BA" w:rsidRDefault="003F63FC" w:rsidP="00575C5F">
            <w:r>
              <w:t>р</w:t>
            </w:r>
            <w:r w:rsidRPr="007E09BA">
              <w:t>аботник управления казначейства</w:t>
            </w:r>
          </w:p>
        </w:tc>
        <w:tc>
          <w:tcPr>
            <w:tcW w:w="1842" w:type="dxa"/>
          </w:tcPr>
          <w:p w:rsidR="003F63FC" w:rsidRPr="007E09BA" w:rsidRDefault="003F63FC"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Pr="007E09BA">
              <w:rPr>
                <w:rFonts w:ascii="Times New Roman" w:hAnsi="Times New Roman" w:cs="Times New Roman"/>
                <w:sz w:val="24"/>
                <w:szCs w:val="24"/>
              </w:rPr>
              <w:t xml:space="preserve"> соответствии с установлен</w:t>
            </w:r>
            <w:r>
              <w:rPr>
                <w:rFonts w:ascii="Times New Roman" w:hAnsi="Times New Roman" w:cs="Times New Roman"/>
                <w:sz w:val="24"/>
                <w:szCs w:val="24"/>
              </w:rPr>
              <w:t>-</w:t>
            </w:r>
            <w:r w:rsidRPr="007E09BA">
              <w:rPr>
                <w:rFonts w:ascii="Times New Roman" w:hAnsi="Times New Roman" w:cs="Times New Roman"/>
                <w:sz w:val="24"/>
                <w:szCs w:val="24"/>
              </w:rPr>
              <w:t xml:space="preserve">ным порядком </w:t>
            </w:r>
          </w:p>
        </w:tc>
        <w:tc>
          <w:tcPr>
            <w:tcW w:w="1560" w:type="dxa"/>
          </w:tcPr>
          <w:p w:rsidR="003F63FC" w:rsidRPr="007E09BA" w:rsidRDefault="003F63FC" w:rsidP="00575C5F">
            <w:pPr>
              <w:pStyle w:val="ConsPlusCell"/>
              <w:widowControl/>
              <w:rPr>
                <w:rFonts w:ascii="Times New Roman" w:hAnsi="Times New Roman" w:cs="Times New Roman"/>
                <w:sz w:val="24"/>
                <w:szCs w:val="24"/>
              </w:rPr>
            </w:pPr>
          </w:p>
        </w:tc>
      </w:tr>
      <w:tr w:rsidR="003F63FC" w:rsidRPr="007E09BA" w:rsidTr="00162903">
        <w:trPr>
          <w:trHeight w:val="1200"/>
        </w:trPr>
        <w:tc>
          <w:tcPr>
            <w:tcW w:w="710" w:type="dxa"/>
          </w:tcPr>
          <w:p w:rsidR="003F63FC" w:rsidRPr="007E09BA" w:rsidRDefault="003F63FC"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5.2.</w:t>
            </w:r>
          </w:p>
        </w:tc>
        <w:tc>
          <w:tcPr>
            <w:tcW w:w="1984" w:type="dxa"/>
            <w:gridSpan w:val="2"/>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Сводный реестр поручений на оплату расходов, с приложением документов, подтверждающих принятые денежные обязательства:</w:t>
            </w:r>
          </w:p>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договор;</w:t>
            </w:r>
          </w:p>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 счет; </w:t>
            </w:r>
          </w:p>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lastRenderedPageBreak/>
              <w:t>- счет-фактура;</w:t>
            </w:r>
            <w:r w:rsidRPr="007E09BA">
              <w:rPr>
                <w:rFonts w:ascii="Times New Roman" w:hAnsi="Times New Roman" w:cs="Times New Roman"/>
                <w:sz w:val="24"/>
                <w:szCs w:val="24"/>
              </w:rPr>
              <w:br/>
              <w:t>- акт выполненных</w:t>
            </w:r>
            <w:r w:rsidRPr="007E09BA">
              <w:rPr>
                <w:rFonts w:ascii="Times New Roman" w:hAnsi="Times New Roman" w:cs="Times New Roman"/>
                <w:sz w:val="24"/>
                <w:szCs w:val="24"/>
              </w:rPr>
              <w:br/>
              <w:t xml:space="preserve">работ; </w:t>
            </w:r>
          </w:p>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акт оказанных услуг и т.д.</w:t>
            </w:r>
          </w:p>
        </w:tc>
        <w:tc>
          <w:tcPr>
            <w:tcW w:w="1985"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lastRenderedPageBreak/>
              <w:t xml:space="preserve"> </w:t>
            </w:r>
          </w:p>
        </w:tc>
        <w:tc>
          <w:tcPr>
            <w:tcW w:w="2126" w:type="dxa"/>
          </w:tcPr>
          <w:p w:rsidR="003F63FC" w:rsidRDefault="00FB2B8A">
            <w:r>
              <w:t>Бухгалтер комиссии</w:t>
            </w:r>
          </w:p>
        </w:tc>
        <w:tc>
          <w:tcPr>
            <w:tcW w:w="1843" w:type="dxa"/>
            <w:gridSpan w:val="3"/>
          </w:tcPr>
          <w:p w:rsidR="003F63FC" w:rsidRPr="007E09BA" w:rsidRDefault="003F63FC"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необходимости</w:t>
            </w:r>
          </w:p>
        </w:tc>
        <w:tc>
          <w:tcPr>
            <w:tcW w:w="1559"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3F63FC" w:rsidRPr="007E09BA" w:rsidRDefault="003F63FC" w:rsidP="00575C5F">
            <w:r>
              <w:t>р</w:t>
            </w:r>
            <w:r w:rsidRPr="007E09BA">
              <w:t>аботник управления казначейства</w:t>
            </w:r>
          </w:p>
        </w:tc>
        <w:tc>
          <w:tcPr>
            <w:tcW w:w="1842" w:type="dxa"/>
          </w:tcPr>
          <w:p w:rsidR="003F63FC" w:rsidRPr="007E09BA" w:rsidRDefault="003F63FC"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Pr="007E09BA">
              <w:rPr>
                <w:rFonts w:ascii="Times New Roman" w:hAnsi="Times New Roman" w:cs="Times New Roman"/>
                <w:sz w:val="24"/>
                <w:szCs w:val="24"/>
              </w:rPr>
              <w:t xml:space="preserve"> соответствии с установлен</w:t>
            </w:r>
            <w:r>
              <w:rPr>
                <w:rFonts w:ascii="Times New Roman" w:hAnsi="Times New Roman" w:cs="Times New Roman"/>
                <w:sz w:val="24"/>
                <w:szCs w:val="24"/>
              </w:rPr>
              <w:t>-</w:t>
            </w:r>
            <w:r w:rsidRPr="007E09BA">
              <w:rPr>
                <w:rFonts w:ascii="Times New Roman" w:hAnsi="Times New Roman" w:cs="Times New Roman"/>
                <w:sz w:val="24"/>
                <w:szCs w:val="24"/>
              </w:rPr>
              <w:t xml:space="preserve">ным порядком </w:t>
            </w:r>
          </w:p>
        </w:tc>
        <w:tc>
          <w:tcPr>
            <w:tcW w:w="1560" w:type="dxa"/>
          </w:tcPr>
          <w:p w:rsidR="003F63FC" w:rsidRPr="007E09BA" w:rsidRDefault="003F63FC" w:rsidP="00575C5F">
            <w:pPr>
              <w:pStyle w:val="ConsPlusCell"/>
              <w:widowControl/>
              <w:rPr>
                <w:rFonts w:ascii="Times New Roman" w:hAnsi="Times New Roman" w:cs="Times New Roman"/>
                <w:sz w:val="24"/>
                <w:szCs w:val="24"/>
              </w:rPr>
            </w:pPr>
          </w:p>
        </w:tc>
      </w:tr>
      <w:tr w:rsidR="00575C5F" w:rsidRPr="007E09BA" w:rsidTr="00162903">
        <w:trPr>
          <w:trHeight w:val="277"/>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lastRenderedPageBreak/>
              <w:t>5.3.</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Уведомление об уточнении вида </w:t>
            </w:r>
            <w:r w:rsidRPr="007E09BA">
              <w:rPr>
                <w:rFonts w:ascii="Times New Roman" w:hAnsi="Times New Roman" w:cs="Times New Roman"/>
                <w:sz w:val="24"/>
                <w:szCs w:val="24"/>
              </w:rPr>
              <w:br/>
              <w:t>и принад</w:t>
            </w:r>
            <w:r>
              <w:rPr>
                <w:rFonts w:ascii="Times New Roman" w:hAnsi="Times New Roman" w:cs="Times New Roman"/>
                <w:sz w:val="24"/>
                <w:szCs w:val="24"/>
              </w:rPr>
              <w:t>-</w:t>
            </w:r>
            <w:r w:rsidRPr="007E09BA">
              <w:rPr>
                <w:rFonts w:ascii="Times New Roman" w:hAnsi="Times New Roman" w:cs="Times New Roman"/>
                <w:sz w:val="24"/>
                <w:szCs w:val="24"/>
              </w:rPr>
              <w:t xml:space="preserve">лежости платежа     </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0531809 </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необходимости</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  электронный</w:t>
            </w:r>
          </w:p>
        </w:tc>
        <w:tc>
          <w:tcPr>
            <w:tcW w:w="1843" w:type="dxa"/>
          </w:tcPr>
          <w:p w:rsidR="00575C5F" w:rsidRPr="007E09BA" w:rsidRDefault="00575C5F" w:rsidP="00575C5F">
            <w:r>
              <w:t>р</w:t>
            </w:r>
            <w:r w:rsidRPr="007E09BA">
              <w:t>аботник управления казначейства</w:t>
            </w: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Pr="007E09BA">
              <w:rPr>
                <w:rFonts w:ascii="Times New Roman" w:hAnsi="Times New Roman" w:cs="Times New Roman"/>
                <w:sz w:val="24"/>
                <w:szCs w:val="24"/>
              </w:rPr>
              <w:t xml:space="preserve"> соответствии с установлен</w:t>
            </w:r>
            <w:r>
              <w:rPr>
                <w:rFonts w:ascii="Times New Roman" w:hAnsi="Times New Roman" w:cs="Times New Roman"/>
                <w:sz w:val="24"/>
                <w:szCs w:val="24"/>
              </w:rPr>
              <w:t>-</w:t>
            </w:r>
            <w:r w:rsidRPr="007E09BA">
              <w:rPr>
                <w:rFonts w:ascii="Times New Roman" w:hAnsi="Times New Roman" w:cs="Times New Roman"/>
                <w:sz w:val="24"/>
                <w:szCs w:val="24"/>
              </w:rPr>
              <w:t xml:space="preserve">ным порядком </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162903">
        <w:trPr>
          <w:trHeight w:val="2115"/>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5.4.</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Выписка из     </w:t>
            </w:r>
            <w:r w:rsidRPr="007E09BA">
              <w:rPr>
                <w:rFonts w:ascii="Times New Roman" w:hAnsi="Times New Roman" w:cs="Times New Roman"/>
                <w:sz w:val="24"/>
                <w:szCs w:val="24"/>
              </w:rPr>
              <w:br/>
              <w:t xml:space="preserve">лицевого счета </w:t>
            </w:r>
            <w:r w:rsidRPr="007E09BA">
              <w:rPr>
                <w:rFonts w:ascii="Times New Roman" w:hAnsi="Times New Roman" w:cs="Times New Roman"/>
                <w:sz w:val="24"/>
                <w:szCs w:val="24"/>
              </w:rPr>
              <w:br/>
              <w:t xml:space="preserve">получателя средств бюджета с приложением платежных документов        </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риказ департамента финансов</w:t>
            </w:r>
          </w:p>
        </w:tc>
        <w:tc>
          <w:tcPr>
            <w:tcW w:w="2126" w:type="dxa"/>
          </w:tcPr>
          <w:p w:rsidR="00575C5F" w:rsidRPr="007E09BA" w:rsidRDefault="00FB2B8A" w:rsidP="00575C5F">
            <w:r>
              <w:t>Бухгалтер комиссии</w:t>
            </w:r>
            <w:r w:rsidR="003F63FC" w:rsidRPr="007E09BA">
              <w:t xml:space="preserve"> </w:t>
            </w:r>
          </w:p>
          <w:p w:rsidR="00575C5F" w:rsidRPr="007E09BA" w:rsidRDefault="00575C5F" w:rsidP="00575C5F"/>
        </w:tc>
        <w:tc>
          <w:tcPr>
            <w:tcW w:w="1843" w:type="dxa"/>
            <w:gridSpan w:val="3"/>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н</w:t>
            </w:r>
            <w:r w:rsidRPr="007E09BA">
              <w:rPr>
                <w:rFonts w:ascii="Times New Roman" w:hAnsi="Times New Roman" w:cs="Times New Roman"/>
                <w:sz w:val="24"/>
                <w:szCs w:val="24"/>
              </w:rPr>
              <w:t xml:space="preserve">е позднее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2-х рабочих дней со дня  совершения операции </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электронный</w:t>
            </w:r>
          </w:p>
        </w:tc>
        <w:tc>
          <w:tcPr>
            <w:tcW w:w="1843" w:type="dxa"/>
          </w:tcPr>
          <w:p w:rsidR="00575C5F" w:rsidRPr="007E09BA" w:rsidRDefault="00FB2B8A" w:rsidP="00575C5F">
            <w:pPr>
              <w:pStyle w:val="ConsPlusCell"/>
              <w:widowControl/>
              <w:rPr>
                <w:rFonts w:ascii="Times New Roman" w:hAnsi="Times New Roman" w:cs="Times New Roman"/>
                <w:color w:val="FF0000"/>
                <w:sz w:val="24"/>
                <w:szCs w:val="24"/>
              </w:rPr>
            </w:pPr>
            <w:r>
              <w:rPr>
                <w:rFonts w:ascii="Times New Roman" w:hAnsi="Times New Roman" w:cs="Times New Roman"/>
                <w:sz w:val="24"/>
                <w:szCs w:val="24"/>
              </w:rPr>
              <w:t>Бухгалтер комиссии</w:t>
            </w:r>
          </w:p>
        </w:tc>
        <w:tc>
          <w:tcPr>
            <w:tcW w:w="1842" w:type="dxa"/>
          </w:tcPr>
          <w:p w:rsidR="00575C5F" w:rsidRPr="007E09BA" w:rsidRDefault="00575C5F" w:rsidP="00500A38">
            <w:pPr>
              <w:pStyle w:val="ConsPlusCell"/>
              <w:widowControl/>
              <w:rPr>
                <w:rFonts w:ascii="Times New Roman" w:hAnsi="Times New Roman" w:cs="Times New Roman"/>
                <w:sz w:val="24"/>
                <w:szCs w:val="24"/>
              </w:rPr>
            </w:pPr>
            <w:r>
              <w:rPr>
                <w:rFonts w:ascii="Times New Roman" w:hAnsi="Times New Roman" w:cs="Times New Roman"/>
                <w:sz w:val="24"/>
                <w:szCs w:val="24"/>
              </w:rPr>
              <w:t>н</w:t>
            </w:r>
            <w:r w:rsidRPr="007E09BA">
              <w:rPr>
                <w:rFonts w:ascii="Times New Roman" w:hAnsi="Times New Roman" w:cs="Times New Roman"/>
                <w:sz w:val="24"/>
                <w:szCs w:val="24"/>
              </w:rPr>
              <w:t xml:space="preserve">е позднее следующего рабочего дня после получения выписки  </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162903">
        <w:trPr>
          <w:trHeight w:val="1200"/>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5.5.</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Журнал операций</w:t>
            </w:r>
            <w:r>
              <w:rPr>
                <w:rFonts w:ascii="Times New Roman" w:hAnsi="Times New Roman" w:cs="Times New Roman"/>
                <w:sz w:val="24"/>
                <w:szCs w:val="24"/>
              </w:rPr>
              <w:t xml:space="preserve"> </w:t>
            </w:r>
            <w:r w:rsidRPr="007E09BA">
              <w:rPr>
                <w:rFonts w:ascii="Times New Roman" w:hAnsi="Times New Roman" w:cs="Times New Roman"/>
                <w:sz w:val="24"/>
                <w:szCs w:val="24"/>
              </w:rPr>
              <w:t xml:space="preserve">с </w:t>
            </w:r>
            <w:r>
              <w:rPr>
                <w:rFonts w:ascii="Times New Roman" w:hAnsi="Times New Roman" w:cs="Times New Roman"/>
                <w:sz w:val="24"/>
                <w:szCs w:val="24"/>
              </w:rPr>
              <w:t>б</w:t>
            </w:r>
            <w:r w:rsidRPr="007E09BA">
              <w:rPr>
                <w:rFonts w:ascii="Times New Roman" w:hAnsi="Times New Roman" w:cs="Times New Roman"/>
                <w:sz w:val="24"/>
                <w:szCs w:val="24"/>
              </w:rPr>
              <w:t xml:space="preserve">езналичными </w:t>
            </w:r>
            <w:r w:rsidRPr="007E09BA">
              <w:rPr>
                <w:rFonts w:ascii="Times New Roman" w:hAnsi="Times New Roman" w:cs="Times New Roman"/>
                <w:sz w:val="24"/>
                <w:szCs w:val="24"/>
              </w:rPr>
              <w:br/>
              <w:t xml:space="preserve">денежными      </w:t>
            </w:r>
            <w:r w:rsidRPr="007E09BA">
              <w:rPr>
                <w:rFonts w:ascii="Times New Roman" w:hAnsi="Times New Roman" w:cs="Times New Roman"/>
                <w:sz w:val="24"/>
                <w:szCs w:val="24"/>
              </w:rPr>
              <w:br/>
              <w:t xml:space="preserve">средствами № 2  </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0504071</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p>
        </w:tc>
        <w:tc>
          <w:tcPr>
            <w:tcW w:w="1843" w:type="dxa"/>
            <w:gridSpan w:val="3"/>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за отчетным </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следующего </w:t>
            </w:r>
          </w:p>
          <w:p w:rsidR="00575C5F" w:rsidRPr="007E09BA" w:rsidRDefault="00575C5F" w:rsidP="00500A38">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за отчетным </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6B0CCE">
        <w:trPr>
          <w:trHeight w:val="81"/>
        </w:trPr>
        <w:tc>
          <w:tcPr>
            <w:tcW w:w="15452" w:type="dxa"/>
            <w:gridSpan w:val="12"/>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lang w:val="en-US"/>
              </w:rPr>
              <w:t>VI</w:t>
            </w:r>
            <w:r w:rsidRPr="007E09BA">
              <w:rPr>
                <w:rFonts w:ascii="Times New Roman" w:hAnsi="Times New Roman" w:cs="Times New Roman"/>
                <w:sz w:val="24"/>
                <w:szCs w:val="24"/>
              </w:rPr>
              <w:t>. Учет расчетов по поступлениям в бюджет</w:t>
            </w:r>
          </w:p>
        </w:tc>
      </w:tr>
      <w:tr w:rsidR="00575C5F" w:rsidRPr="007E09BA" w:rsidTr="00162903">
        <w:trPr>
          <w:trHeight w:val="702"/>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6.1.</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Выписка из     </w:t>
            </w:r>
            <w:r w:rsidRPr="007E09BA">
              <w:rPr>
                <w:rFonts w:ascii="Times New Roman" w:hAnsi="Times New Roman" w:cs="Times New Roman"/>
                <w:sz w:val="24"/>
                <w:szCs w:val="24"/>
              </w:rPr>
              <w:br/>
              <w:t xml:space="preserve">лицевого счета </w:t>
            </w:r>
            <w:r w:rsidRPr="007E09BA">
              <w:rPr>
                <w:rFonts w:ascii="Times New Roman" w:hAnsi="Times New Roman" w:cs="Times New Roman"/>
                <w:sz w:val="24"/>
                <w:szCs w:val="24"/>
              </w:rPr>
              <w:br/>
              <w:t>администратора доходов бюджета, с приложением платежных документов</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0531761</w:t>
            </w:r>
          </w:p>
        </w:tc>
        <w:tc>
          <w:tcPr>
            <w:tcW w:w="2126" w:type="dxa"/>
          </w:tcPr>
          <w:p w:rsidR="00575C5F" w:rsidRPr="007E09BA" w:rsidRDefault="00575C5F" w:rsidP="00575C5F">
            <w:pPr>
              <w:rPr>
                <w:color w:val="FF0000"/>
              </w:rPr>
            </w:pPr>
            <w:r>
              <w:t>р</w:t>
            </w:r>
            <w:r w:rsidRPr="007E09BA">
              <w:t>аботник управления казначейства</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н</w:t>
            </w:r>
            <w:r w:rsidRPr="007E09BA">
              <w:rPr>
                <w:rFonts w:ascii="Times New Roman" w:hAnsi="Times New Roman" w:cs="Times New Roman"/>
                <w:sz w:val="24"/>
                <w:szCs w:val="24"/>
              </w:rPr>
              <w:t>е позднее следующего дня после совершения операций</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электронный</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н</w:t>
            </w:r>
            <w:r w:rsidRPr="007E09BA">
              <w:rPr>
                <w:rFonts w:ascii="Times New Roman" w:hAnsi="Times New Roman" w:cs="Times New Roman"/>
                <w:sz w:val="24"/>
                <w:szCs w:val="24"/>
              </w:rPr>
              <w:t xml:space="preserve">е позднее следующего рабочего дня после получения выписки     </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500A38">
        <w:trPr>
          <w:trHeight w:val="1575"/>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lastRenderedPageBreak/>
              <w:t>6.2.</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Справка о перечислении поступлений в бюджеты</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0531468</w:t>
            </w:r>
          </w:p>
        </w:tc>
        <w:tc>
          <w:tcPr>
            <w:tcW w:w="2126" w:type="dxa"/>
          </w:tcPr>
          <w:p w:rsidR="00575C5F" w:rsidRPr="007E09BA" w:rsidRDefault="00575C5F" w:rsidP="00575C5F">
            <w:pPr>
              <w:rPr>
                <w:color w:val="FF0000"/>
              </w:rPr>
            </w:pPr>
            <w:r>
              <w:t>р</w:t>
            </w:r>
            <w:r w:rsidRPr="007E09BA">
              <w:t>аботник управления казначейства</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н</w:t>
            </w:r>
            <w:r w:rsidRPr="007E09BA">
              <w:rPr>
                <w:rFonts w:ascii="Times New Roman" w:hAnsi="Times New Roman" w:cs="Times New Roman"/>
                <w:sz w:val="24"/>
                <w:szCs w:val="24"/>
              </w:rPr>
              <w:t>е позднее следующего дня после совершения операций</w:t>
            </w:r>
          </w:p>
        </w:tc>
        <w:tc>
          <w:tcPr>
            <w:tcW w:w="1559" w:type="dxa"/>
          </w:tcPr>
          <w:p w:rsidR="00575C5F" w:rsidRPr="007E09BA" w:rsidRDefault="00EC1CE4" w:rsidP="00500A38">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электронный</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r w:rsidR="00575C5F" w:rsidRPr="007E09BA">
              <w:rPr>
                <w:rFonts w:ascii="Times New Roman" w:hAnsi="Times New Roman" w:cs="Times New Roman"/>
                <w:sz w:val="24"/>
                <w:szCs w:val="24"/>
              </w:rPr>
              <w:t xml:space="preserve">управления </w:t>
            </w:r>
          </w:p>
        </w:tc>
        <w:tc>
          <w:tcPr>
            <w:tcW w:w="1842" w:type="dxa"/>
          </w:tcPr>
          <w:p w:rsidR="00575C5F" w:rsidRPr="007E09BA" w:rsidRDefault="00575C5F" w:rsidP="00500A38">
            <w:pPr>
              <w:pStyle w:val="ConsPlusCell"/>
              <w:widowControl/>
              <w:rPr>
                <w:rFonts w:ascii="Times New Roman" w:hAnsi="Times New Roman" w:cs="Times New Roman"/>
                <w:sz w:val="24"/>
                <w:szCs w:val="24"/>
              </w:rPr>
            </w:pPr>
            <w:r>
              <w:rPr>
                <w:rFonts w:ascii="Times New Roman" w:hAnsi="Times New Roman" w:cs="Times New Roman"/>
                <w:sz w:val="24"/>
                <w:szCs w:val="24"/>
              </w:rPr>
              <w:t>н</w:t>
            </w:r>
            <w:r w:rsidRPr="007E09BA">
              <w:rPr>
                <w:rFonts w:ascii="Times New Roman" w:hAnsi="Times New Roman" w:cs="Times New Roman"/>
                <w:sz w:val="24"/>
                <w:szCs w:val="24"/>
              </w:rPr>
              <w:t xml:space="preserve">е позднее следующего рабочего дня после получения выписки     </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3F63FC" w:rsidRPr="007E09BA" w:rsidTr="00162903">
        <w:trPr>
          <w:trHeight w:val="1200"/>
        </w:trPr>
        <w:tc>
          <w:tcPr>
            <w:tcW w:w="710" w:type="dxa"/>
          </w:tcPr>
          <w:p w:rsidR="003F63FC" w:rsidRPr="007E09BA" w:rsidRDefault="003F63FC"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6.3.</w:t>
            </w:r>
          </w:p>
        </w:tc>
        <w:tc>
          <w:tcPr>
            <w:tcW w:w="1984" w:type="dxa"/>
            <w:gridSpan w:val="2"/>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Заявка на возврат</w:t>
            </w:r>
          </w:p>
        </w:tc>
        <w:tc>
          <w:tcPr>
            <w:tcW w:w="1985"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0531803</w:t>
            </w:r>
          </w:p>
        </w:tc>
        <w:tc>
          <w:tcPr>
            <w:tcW w:w="2126" w:type="dxa"/>
          </w:tcPr>
          <w:p w:rsidR="003F63FC" w:rsidRDefault="00FB2B8A">
            <w:r>
              <w:t>Бухгалтер комиссии</w:t>
            </w:r>
          </w:p>
        </w:tc>
        <w:tc>
          <w:tcPr>
            <w:tcW w:w="1843" w:type="dxa"/>
            <w:gridSpan w:val="3"/>
          </w:tcPr>
          <w:p w:rsidR="003F63FC" w:rsidRPr="007E09BA" w:rsidRDefault="003F63FC"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необходимости</w:t>
            </w:r>
          </w:p>
        </w:tc>
        <w:tc>
          <w:tcPr>
            <w:tcW w:w="1559"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электронный</w:t>
            </w:r>
          </w:p>
        </w:tc>
        <w:tc>
          <w:tcPr>
            <w:tcW w:w="1843" w:type="dxa"/>
          </w:tcPr>
          <w:p w:rsidR="003F63FC" w:rsidRPr="007E09BA" w:rsidRDefault="003F63FC" w:rsidP="00575C5F">
            <w:pPr>
              <w:rPr>
                <w:color w:val="FF0000"/>
              </w:rPr>
            </w:pPr>
            <w:r>
              <w:t>р</w:t>
            </w:r>
            <w:r w:rsidRPr="007E09BA">
              <w:t>аботник управления казначейства</w:t>
            </w:r>
          </w:p>
        </w:tc>
        <w:tc>
          <w:tcPr>
            <w:tcW w:w="1842" w:type="dxa"/>
          </w:tcPr>
          <w:p w:rsidR="003F63FC" w:rsidRPr="007E09BA" w:rsidRDefault="003F63FC"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н</w:t>
            </w:r>
            <w:r w:rsidRPr="007E09BA">
              <w:rPr>
                <w:rFonts w:ascii="Times New Roman" w:hAnsi="Times New Roman" w:cs="Times New Roman"/>
                <w:sz w:val="24"/>
                <w:szCs w:val="24"/>
              </w:rPr>
              <w:t>е позднее следующего дня после поступления</w:t>
            </w:r>
          </w:p>
        </w:tc>
        <w:tc>
          <w:tcPr>
            <w:tcW w:w="1560" w:type="dxa"/>
          </w:tcPr>
          <w:p w:rsidR="003F63FC" w:rsidRPr="007E09BA" w:rsidRDefault="003F63FC" w:rsidP="00575C5F">
            <w:pPr>
              <w:pStyle w:val="ConsPlusCell"/>
              <w:widowControl/>
              <w:rPr>
                <w:rFonts w:ascii="Times New Roman" w:hAnsi="Times New Roman" w:cs="Times New Roman"/>
                <w:sz w:val="24"/>
                <w:szCs w:val="24"/>
              </w:rPr>
            </w:pPr>
          </w:p>
        </w:tc>
      </w:tr>
      <w:tr w:rsidR="003F63FC" w:rsidRPr="007E09BA" w:rsidTr="00162903">
        <w:trPr>
          <w:trHeight w:val="1440"/>
        </w:trPr>
        <w:tc>
          <w:tcPr>
            <w:tcW w:w="710" w:type="dxa"/>
          </w:tcPr>
          <w:p w:rsidR="003F63FC" w:rsidRPr="007E09BA" w:rsidRDefault="003F63FC"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6.4.</w:t>
            </w:r>
          </w:p>
        </w:tc>
        <w:tc>
          <w:tcPr>
            <w:tcW w:w="1984" w:type="dxa"/>
            <w:gridSpan w:val="2"/>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Уведомление об уточнении вида и принад</w:t>
            </w:r>
            <w:r>
              <w:rPr>
                <w:rFonts w:ascii="Times New Roman" w:hAnsi="Times New Roman" w:cs="Times New Roman"/>
                <w:sz w:val="24"/>
                <w:szCs w:val="24"/>
              </w:rPr>
              <w:t>-</w:t>
            </w:r>
            <w:r w:rsidRPr="007E09BA">
              <w:rPr>
                <w:rFonts w:ascii="Times New Roman" w:hAnsi="Times New Roman" w:cs="Times New Roman"/>
                <w:sz w:val="24"/>
                <w:szCs w:val="24"/>
              </w:rPr>
              <w:t xml:space="preserve">лежости платежа     </w:t>
            </w:r>
          </w:p>
        </w:tc>
        <w:tc>
          <w:tcPr>
            <w:tcW w:w="1985"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0531809 </w:t>
            </w:r>
          </w:p>
        </w:tc>
        <w:tc>
          <w:tcPr>
            <w:tcW w:w="2126" w:type="dxa"/>
          </w:tcPr>
          <w:p w:rsidR="003F63FC" w:rsidRDefault="00FB2B8A">
            <w:r>
              <w:t>Бухгалтер комиссии</w:t>
            </w:r>
          </w:p>
        </w:tc>
        <w:tc>
          <w:tcPr>
            <w:tcW w:w="1843" w:type="dxa"/>
            <w:gridSpan w:val="3"/>
          </w:tcPr>
          <w:p w:rsidR="003F63FC" w:rsidRPr="007E09BA" w:rsidRDefault="003F63FC"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необходимости</w:t>
            </w:r>
          </w:p>
        </w:tc>
        <w:tc>
          <w:tcPr>
            <w:tcW w:w="1559"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электронный</w:t>
            </w:r>
          </w:p>
        </w:tc>
        <w:tc>
          <w:tcPr>
            <w:tcW w:w="1843" w:type="dxa"/>
          </w:tcPr>
          <w:p w:rsidR="003F63FC" w:rsidRPr="007E09BA" w:rsidRDefault="003F63FC" w:rsidP="00575C5F">
            <w:pPr>
              <w:rPr>
                <w:color w:val="FF0000"/>
              </w:rPr>
            </w:pPr>
            <w:r>
              <w:t>р</w:t>
            </w:r>
            <w:r w:rsidRPr="007E09BA">
              <w:t>аботник управления казначейства</w:t>
            </w:r>
          </w:p>
        </w:tc>
        <w:tc>
          <w:tcPr>
            <w:tcW w:w="1842" w:type="dxa"/>
          </w:tcPr>
          <w:p w:rsidR="003F63FC" w:rsidRPr="007E09BA" w:rsidRDefault="003F63FC" w:rsidP="00575C5F">
            <w:r>
              <w:t>н</w:t>
            </w:r>
            <w:r w:rsidRPr="007E09BA">
              <w:t>е позднее следующего дня после поступления</w:t>
            </w:r>
          </w:p>
        </w:tc>
        <w:tc>
          <w:tcPr>
            <w:tcW w:w="1560" w:type="dxa"/>
          </w:tcPr>
          <w:p w:rsidR="003F63FC" w:rsidRPr="007E09BA" w:rsidRDefault="003F63FC" w:rsidP="00575C5F"/>
        </w:tc>
      </w:tr>
      <w:tr w:rsidR="00575C5F" w:rsidRPr="007E09BA" w:rsidTr="00162903">
        <w:trPr>
          <w:trHeight w:val="1320"/>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6.5.</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Журнал операций</w:t>
            </w:r>
            <w:r w:rsidRPr="007E09BA">
              <w:rPr>
                <w:rFonts w:ascii="Times New Roman" w:hAnsi="Times New Roman" w:cs="Times New Roman"/>
                <w:sz w:val="24"/>
                <w:szCs w:val="24"/>
              </w:rPr>
              <w:br/>
              <w:t xml:space="preserve">расчетов с     </w:t>
            </w:r>
            <w:r w:rsidRPr="007E09BA">
              <w:rPr>
                <w:rFonts w:ascii="Times New Roman" w:hAnsi="Times New Roman" w:cs="Times New Roman"/>
                <w:sz w:val="24"/>
                <w:szCs w:val="24"/>
              </w:rPr>
              <w:br/>
              <w:t>дебиторами  по доходам № 5</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0504071 </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p>
        </w:tc>
        <w:tc>
          <w:tcPr>
            <w:tcW w:w="1843" w:type="dxa"/>
            <w:gridSpan w:val="3"/>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за отчетным </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за отчетным </w:t>
            </w:r>
          </w:p>
          <w:p w:rsidR="00575C5F" w:rsidRPr="007E09BA" w:rsidRDefault="00575C5F" w:rsidP="00575C5F">
            <w:pPr>
              <w:pStyle w:val="ConsPlusCell"/>
              <w:widowControl/>
              <w:rPr>
                <w:rFonts w:ascii="Times New Roman" w:hAnsi="Times New Roman" w:cs="Times New Roman"/>
                <w:sz w:val="24"/>
                <w:szCs w:val="24"/>
              </w:rPr>
            </w:pP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386742">
        <w:trPr>
          <w:trHeight w:val="331"/>
        </w:trPr>
        <w:tc>
          <w:tcPr>
            <w:tcW w:w="15452" w:type="dxa"/>
            <w:gridSpan w:val="12"/>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lang w:val="en-US"/>
              </w:rPr>
              <w:t>VII</w:t>
            </w:r>
            <w:r w:rsidRPr="007E09BA">
              <w:rPr>
                <w:rFonts w:ascii="Times New Roman" w:hAnsi="Times New Roman" w:cs="Times New Roman"/>
                <w:sz w:val="24"/>
                <w:szCs w:val="24"/>
              </w:rPr>
              <w:t>. Учет расчетов с поставщиками и подрядчиками</w:t>
            </w:r>
          </w:p>
        </w:tc>
      </w:tr>
      <w:tr w:rsidR="00575C5F" w:rsidRPr="007E09BA" w:rsidTr="00162903">
        <w:trPr>
          <w:trHeight w:val="1320"/>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7.1.</w:t>
            </w:r>
          </w:p>
          <w:p w:rsidR="00575C5F" w:rsidRPr="007E09BA" w:rsidRDefault="00575C5F" w:rsidP="00575C5F">
            <w:pPr>
              <w:pStyle w:val="ConsPlusCell"/>
              <w:widowControl/>
              <w:jc w:val="center"/>
              <w:rPr>
                <w:rFonts w:ascii="Times New Roman" w:hAnsi="Times New Roman" w:cs="Times New Roman"/>
                <w:sz w:val="24"/>
                <w:szCs w:val="24"/>
              </w:rPr>
            </w:pP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Договоры (государствен</w:t>
            </w:r>
            <w:r>
              <w:rPr>
                <w:rFonts w:ascii="Times New Roman" w:hAnsi="Times New Roman" w:cs="Times New Roman"/>
                <w:sz w:val="24"/>
                <w:szCs w:val="24"/>
              </w:rPr>
              <w:t>-</w:t>
            </w:r>
            <w:r w:rsidRPr="007E09BA">
              <w:rPr>
                <w:rFonts w:ascii="Times New Roman" w:hAnsi="Times New Roman" w:cs="Times New Roman"/>
                <w:sz w:val="24"/>
                <w:szCs w:val="24"/>
              </w:rPr>
              <w:t>ные контракты) на оказание услуг, выполнение работ, поставки товаров</w:t>
            </w:r>
          </w:p>
        </w:tc>
        <w:tc>
          <w:tcPr>
            <w:tcW w:w="1985" w:type="dxa"/>
          </w:tcPr>
          <w:p w:rsidR="00575C5F" w:rsidRPr="007E09BA" w:rsidRDefault="00575C5F" w:rsidP="00575C5F">
            <w:pPr>
              <w:pStyle w:val="ConsPlusCell"/>
              <w:widowControl/>
              <w:rPr>
                <w:rFonts w:ascii="Times New Roman" w:hAnsi="Times New Roman" w:cs="Times New Roman"/>
                <w:sz w:val="24"/>
                <w:szCs w:val="24"/>
              </w:rPr>
            </w:pP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поступления</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в</w:t>
            </w:r>
            <w:r w:rsidRPr="007E09BA">
              <w:rPr>
                <w:rFonts w:ascii="Times New Roman" w:hAnsi="Times New Roman" w:cs="Times New Roman"/>
                <w:sz w:val="24"/>
                <w:szCs w:val="24"/>
              </w:rPr>
              <w:t xml:space="preserve"> соответствии с установ</w:t>
            </w:r>
            <w:r>
              <w:rPr>
                <w:rFonts w:ascii="Times New Roman" w:hAnsi="Times New Roman" w:cs="Times New Roman"/>
                <w:sz w:val="24"/>
                <w:szCs w:val="24"/>
              </w:rPr>
              <w:t>-</w:t>
            </w:r>
            <w:r w:rsidRPr="007E09BA">
              <w:rPr>
                <w:rFonts w:ascii="Times New Roman" w:hAnsi="Times New Roman" w:cs="Times New Roman"/>
                <w:sz w:val="24"/>
                <w:szCs w:val="24"/>
              </w:rPr>
              <w:t>ленным порядком по работе с договорами, государственными контрактами</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162903">
        <w:trPr>
          <w:trHeight w:val="135"/>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lastRenderedPageBreak/>
              <w:t>7.2.</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Акт сверки</w:t>
            </w:r>
            <w:r w:rsidRPr="007E09BA">
              <w:rPr>
                <w:rFonts w:ascii="Times New Roman" w:hAnsi="Times New Roman" w:cs="Times New Roman"/>
                <w:sz w:val="24"/>
                <w:szCs w:val="24"/>
              </w:rPr>
              <w:br/>
              <w:t>взаимных расчетов</w:t>
            </w:r>
          </w:p>
        </w:tc>
        <w:tc>
          <w:tcPr>
            <w:tcW w:w="1985" w:type="dxa"/>
          </w:tcPr>
          <w:p w:rsidR="00575C5F" w:rsidRPr="007E09BA" w:rsidRDefault="00575C5F" w:rsidP="00575C5F">
            <w:pPr>
              <w:pStyle w:val="ConsPlusCell"/>
              <w:widowControl/>
              <w:rPr>
                <w:rFonts w:ascii="Times New Roman" w:hAnsi="Times New Roman" w:cs="Times New Roman"/>
                <w:sz w:val="24"/>
                <w:szCs w:val="24"/>
              </w:rPr>
            </w:pP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3" w:type="dxa"/>
            <w:gridSpan w:val="3"/>
          </w:tcPr>
          <w:p w:rsidR="00575C5F" w:rsidRPr="007E09BA" w:rsidRDefault="0081060D" w:rsidP="0081060D">
            <w:pPr>
              <w:pStyle w:val="ConsPlusCell"/>
              <w:widowControl/>
              <w:rPr>
                <w:rFonts w:ascii="Times New Roman" w:hAnsi="Times New Roman" w:cs="Times New Roman"/>
                <w:sz w:val="24"/>
                <w:szCs w:val="24"/>
              </w:rPr>
            </w:pPr>
            <w:r>
              <w:rPr>
                <w:rFonts w:ascii="Times New Roman" w:hAnsi="Times New Roman" w:cs="Times New Roman"/>
                <w:sz w:val="24"/>
                <w:szCs w:val="24"/>
              </w:rPr>
              <w:t>ежегодно</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оставщики</w:t>
            </w: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поступления</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162903">
        <w:trPr>
          <w:trHeight w:val="1053"/>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7.3.</w:t>
            </w:r>
          </w:p>
        </w:tc>
        <w:tc>
          <w:tcPr>
            <w:tcW w:w="1984" w:type="dxa"/>
            <w:gridSpan w:val="2"/>
          </w:tcPr>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Журнал операций</w:t>
            </w:r>
            <w:r w:rsidRPr="007E09BA">
              <w:rPr>
                <w:rFonts w:ascii="Times New Roman" w:hAnsi="Times New Roman" w:cs="Times New Roman"/>
                <w:sz w:val="24"/>
                <w:szCs w:val="24"/>
              </w:rPr>
              <w:br/>
              <w:t xml:space="preserve">расчетов с     </w:t>
            </w:r>
            <w:r w:rsidRPr="007E09BA">
              <w:rPr>
                <w:rFonts w:ascii="Times New Roman" w:hAnsi="Times New Roman" w:cs="Times New Roman"/>
                <w:sz w:val="24"/>
                <w:szCs w:val="24"/>
              </w:rPr>
              <w:br/>
              <w:t>поставщиками и</w:t>
            </w:r>
            <w:r>
              <w:rPr>
                <w:rFonts w:ascii="Times New Roman" w:hAnsi="Times New Roman" w:cs="Times New Roman"/>
                <w:sz w:val="24"/>
                <w:szCs w:val="24"/>
              </w:rPr>
              <w:t xml:space="preserve"> </w:t>
            </w:r>
            <w:r w:rsidRPr="007E09BA">
              <w:rPr>
                <w:rFonts w:ascii="Times New Roman" w:hAnsi="Times New Roman" w:cs="Times New Roman"/>
                <w:sz w:val="24"/>
                <w:szCs w:val="24"/>
              </w:rPr>
              <w:t xml:space="preserve">подрядчиками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w:t>
            </w:r>
            <w:r>
              <w:rPr>
                <w:rFonts w:ascii="Times New Roman" w:hAnsi="Times New Roman" w:cs="Times New Roman"/>
                <w:sz w:val="24"/>
                <w:szCs w:val="24"/>
              </w:rPr>
              <w:t xml:space="preserve"> </w:t>
            </w:r>
            <w:r w:rsidRPr="007E09BA">
              <w:rPr>
                <w:rFonts w:ascii="Times New Roman" w:hAnsi="Times New Roman" w:cs="Times New Roman"/>
                <w:sz w:val="24"/>
                <w:szCs w:val="24"/>
              </w:rPr>
              <w:t xml:space="preserve">4 </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0504071 </w:t>
            </w: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3" w:type="dxa"/>
            <w:gridSpan w:val="3"/>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за отчетным </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за отчетным </w:t>
            </w:r>
          </w:p>
          <w:p w:rsidR="00575C5F" w:rsidRPr="007E09BA" w:rsidRDefault="00575C5F" w:rsidP="00575C5F">
            <w:pPr>
              <w:pStyle w:val="ConsPlusCell"/>
              <w:widowControl/>
              <w:rPr>
                <w:rFonts w:ascii="Times New Roman" w:hAnsi="Times New Roman" w:cs="Times New Roman"/>
                <w:sz w:val="24"/>
                <w:szCs w:val="24"/>
              </w:rPr>
            </w:pP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162903">
        <w:trPr>
          <w:trHeight w:val="3186"/>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7.4.</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Реестр закупок </w:t>
            </w:r>
          </w:p>
        </w:tc>
        <w:tc>
          <w:tcPr>
            <w:tcW w:w="1985" w:type="dxa"/>
          </w:tcPr>
          <w:p w:rsidR="00575C5F" w:rsidRPr="007E09BA" w:rsidRDefault="00575C5F" w:rsidP="00575C5F">
            <w:pPr>
              <w:pStyle w:val="ConsPlusCell"/>
              <w:widowControl/>
              <w:rPr>
                <w:rFonts w:ascii="Times New Roman" w:hAnsi="Times New Roman" w:cs="Times New Roman"/>
                <w:sz w:val="24"/>
                <w:szCs w:val="24"/>
              </w:rPr>
            </w:pPr>
          </w:p>
        </w:tc>
        <w:tc>
          <w:tcPr>
            <w:tcW w:w="2126"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p>
        </w:tc>
        <w:tc>
          <w:tcPr>
            <w:tcW w:w="1843" w:type="dxa"/>
            <w:gridSpan w:val="3"/>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 xml:space="preserve">о мере поступления  </w:t>
            </w:r>
            <w:r w:rsidRPr="007E09BA">
              <w:rPr>
                <w:rFonts w:ascii="Times New Roman" w:hAnsi="Times New Roman" w:cs="Times New Roman"/>
                <w:sz w:val="24"/>
                <w:szCs w:val="24"/>
              </w:rPr>
              <w:br/>
              <w:t xml:space="preserve">документов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на</w:t>
            </w:r>
            <w:r w:rsidRPr="007E09BA">
              <w:rPr>
                <w:rFonts w:ascii="Times New Roman" w:hAnsi="Times New Roman" w:cs="Times New Roman"/>
                <w:sz w:val="24"/>
                <w:szCs w:val="24"/>
              </w:rPr>
              <w:br/>
              <w:t xml:space="preserve">приобретение </w:t>
            </w:r>
            <w:r w:rsidRPr="007E09BA">
              <w:rPr>
                <w:rFonts w:ascii="Times New Roman" w:hAnsi="Times New Roman" w:cs="Times New Roman"/>
                <w:sz w:val="24"/>
                <w:szCs w:val="24"/>
              </w:rPr>
              <w:br/>
              <w:t xml:space="preserve">товаров,     </w:t>
            </w:r>
            <w:r w:rsidRPr="007E09BA">
              <w:rPr>
                <w:rFonts w:ascii="Times New Roman" w:hAnsi="Times New Roman" w:cs="Times New Roman"/>
                <w:sz w:val="24"/>
                <w:szCs w:val="24"/>
              </w:rPr>
              <w:br/>
              <w:t xml:space="preserve">оказание     </w:t>
            </w:r>
            <w:r w:rsidRPr="007E09BA">
              <w:rPr>
                <w:rFonts w:ascii="Times New Roman" w:hAnsi="Times New Roman" w:cs="Times New Roman"/>
                <w:sz w:val="24"/>
                <w:szCs w:val="24"/>
              </w:rPr>
              <w:br/>
              <w:t>услуг /ежегодно</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электронный/бумажный</w:t>
            </w:r>
          </w:p>
        </w:tc>
        <w:tc>
          <w:tcPr>
            <w:tcW w:w="1843" w:type="dxa"/>
          </w:tcPr>
          <w:p w:rsidR="00575C5F" w:rsidRPr="007E09BA" w:rsidRDefault="00FB2B8A"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 xml:space="preserve">о мере поступления  </w:t>
            </w:r>
            <w:r w:rsidRPr="007E09BA">
              <w:rPr>
                <w:rFonts w:ascii="Times New Roman" w:hAnsi="Times New Roman" w:cs="Times New Roman"/>
                <w:sz w:val="24"/>
                <w:szCs w:val="24"/>
              </w:rPr>
              <w:br/>
              <w:t>документов на</w:t>
            </w:r>
            <w:r w:rsidRPr="007E09BA">
              <w:rPr>
                <w:rFonts w:ascii="Times New Roman" w:hAnsi="Times New Roman" w:cs="Times New Roman"/>
                <w:sz w:val="24"/>
                <w:szCs w:val="24"/>
              </w:rPr>
              <w:br/>
              <w:t xml:space="preserve">приобретение </w:t>
            </w:r>
            <w:r w:rsidRPr="007E09BA">
              <w:rPr>
                <w:rFonts w:ascii="Times New Roman" w:hAnsi="Times New Roman" w:cs="Times New Roman"/>
                <w:sz w:val="24"/>
                <w:szCs w:val="24"/>
              </w:rPr>
              <w:br/>
              <w:t xml:space="preserve">товаров,     </w:t>
            </w:r>
            <w:r w:rsidRPr="007E09BA">
              <w:rPr>
                <w:rFonts w:ascii="Times New Roman" w:hAnsi="Times New Roman" w:cs="Times New Roman"/>
                <w:sz w:val="24"/>
                <w:szCs w:val="24"/>
              </w:rPr>
              <w:br/>
              <w:t xml:space="preserve">оказание     </w:t>
            </w:r>
            <w:r w:rsidRPr="007E09BA">
              <w:rPr>
                <w:rFonts w:ascii="Times New Roman" w:hAnsi="Times New Roman" w:cs="Times New Roman"/>
                <w:sz w:val="24"/>
                <w:szCs w:val="24"/>
              </w:rPr>
              <w:br/>
              <w:t>услуг /ежегодно</w:t>
            </w:r>
          </w:p>
          <w:p w:rsidR="00575C5F" w:rsidRPr="007E09BA" w:rsidRDefault="00575C5F" w:rsidP="00575C5F">
            <w:pPr>
              <w:pStyle w:val="ConsPlusCell"/>
              <w:widowControl/>
              <w:rPr>
                <w:rFonts w:ascii="Times New Roman" w:hAnsi="Times New Roman" w:cs="Times New Roman"/>
                <w:sz w:val="24"/>
                <w:szCs w:val="24"/>
              </w:rPr>
            </w:pP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445BB0">
        <w:trPr>
          <w:trHeight w:val="81"/>
        </w:trPr>
        <w:tc>
          <w:tcPr>
            <w:tcW w:w="15452" w:type="dxa"/>
            <w:gridSpan w:val="12"/>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lang w:val="en-US"/>
              </w:rPr>
              <w:t>VIII</w:t>
            </w:r>
            <w:r w:rsidRPr="007E09BA">
              <w:rPr>
                <w:rFonts w:ascii="Times New Roman" w:hAnsi="Times New Roman" w:cs="Times New Roman"/>
                <w:sz w:val="24"/>
                <w:szCs w:val="24"/>
              </w:rPr>
              <w:t>. Учет операций по санкционированию расходов</w:t>
            </w:r>
          </w:p>
        </w:tc>
      </w:tr>
      <w:tr w:rsidR="00575C5F" w:rsidRPr="007E09BA" w:rsidTr="00500A38">
        <w:trPr>
          <w:trHeight w:val="1117"/>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8.1.</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Уведомление о лимитах бюджетных обязательств</w:t>
            </w:r>
          </w:p>
        </w:tc>
        <w:tc>
          <w:tcPr>
            <w:tcW w:w="1985" w:type="dxa"/>
          </w:tcPr>
          <w:p w:rsidR="00575C5F" w:rsidRPr="007E09BA" w:rsidRDefault="00575C5F" w:rsidP="00575C5F">
            <w:pPr>
              <w:pStyle w:val="ConsPlusCell"/>
              <w:widowControl/>
              <w:rPr>
                <w:rFonts w:ascii="Times New Roman" w:hAnsi="Times New Roman" w:cs="Times New Roman"/>
                <w:sz w:val="24"/>
                <w:szCs w:val="24"/>
              </w:rPr>
            </w:pPr>
          </w:p>
        </w:tc>
        <w:tc>
          <w:tcPr>
            <w:tcW w:w="2126" w:type="dxa"/>
          </w:tcPr>
          <w:p w:rsidR="00575C5F" w:rsidRPr="007E09BA" w:rsidRDefault="00575C5F" w:rsidP="00575C5F">
            <w:r>
              <w:t>р</w:t>
            </w:r>
            <w:r w:rsidRPr="007E09BA">
              <w:t>аботник управления казначейства</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 рабочих дней со дня утверждения </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3F63FC" w:rsidRPr="007E09BA" w:rsidRDefault="00FB2B8A" w:rsidP="003F63FC">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н</w:t>
            </w:r>
            <w:r w:rsidRPr="007E09BA">
              <w:rPr>
                <w:rFonts w:ascii="Times New Roman" w:hAnsi="Times New Roman" w:cs="Times New Roman"/>
                <w:sz w:val="24"/>
                <w:szCs w:val="24"/>
              </w:rPr>
              <w:t xml:space="preserve">е позднее следующего рабочего дня после получения     </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162903">
        <w:trPr>
          <w:trHeight w:val="277"/>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8.2.</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Журнал по санкциониро</w:t>
            </w:r>
            <w:r>
              <w:rPr>
                <w:rFonts w:ascii="Times New Roman" w:hAnsi="Times New Roman" w:cs="Times New Roman"/>
                <w:sz w:val="24"/>
                <w:szCs w:val="24"/>
              </w:rPr>
              <w:t>-</w:t>
            </w:r>
            <w:r w:rsidRPr="007E09BA">
              <w:rPr>
                <w:rFonts w:ascii="Times New Roman" w:hAnsi="Times New Roman" w:cs="Times New Roman"/>
                <w:sz w:val="24"/>
                <w:szCs w:val="24"/>
              </w:rPr>
              <w:t>ванию №</w:t>
            </w:r>
            <w:r>
              <w:rPr>
                <w:rFonts w:ascii="Times New Roman" w:hAnsi="Times New Roman" w:cs="Times New Roman"/>
                <w:sz w:val="24"/>
                <w:szCs w:val="24"/>
              </w:rPr>
              <w:t xml:space="preserve"> 8-5</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0504071 </w:t>
            </w:r>
          </w:p>
        </w:tc>
        <w:tc>
          <w:tcPr>
            <w:tcW w:w="2126" w:type="dxa"/>
          </w:tcPr>
          <w:p w:rsidR="003F63FC" w:rsidRPr="007E09BA" w:rsidRDefault="00FB2B8A" w:rsidP="003F63FC">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Default="00575C5F" w:rsidP="00575C5F"/>
        </w:tc>
        <w:tc>
          <w:tcPr>
            <w:tcW w:w="1843" w:type="dxa"/>
            <w:gridSpan w:val="3"/>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5-го числа</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месяца, 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за отчетным</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3F63FC" w:rsidRPr="007E09BA" w:rsidRDefault="00FB2B8A" w:rsidP="003F63FC">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Default="00575C5F" w:rsidP="00575C5F">
            <w:pPr>
              <w:pStyle w:val="ConsPlusCell"/>
              <w:widowControl/>
              <w:rPr>
                <w:rFonts w:ascii="Times New Roman" w:hAnsi="Times New Roman" w:cs="Times New Roman"/>
                <w:sz w:val="24"/>
                <w:szCs w:val="24"/>
              </w:rPr>
            </w:pP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5-го числа</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месяца, 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за отчетным </w:t>
            </w:r>
          </w:p>
          <w:p w:rsidR="00575C5F" w:rsidRDefault="00575C5F" w:rsidP="00575C5F">
            <w:pPr>
              <w:pStyle w:val="ConsPlusCell"/>
              <w:widowControl/>
              <w:rPr>
                <w:rFonts w:ascii="Times New Roman" w:hAnsi="Times New Roman" w:cs="Times New Roman"/>
                <w:sz w:val="24"/>
                <w:szCs w:val="24"/>
              </w:rPr>
            </w:pP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162903">
        <w:trPr>
          <w:trHeight w:val="1053"/>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lastRenderedPageBreak/>
              <w:t>8.3.</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Журнал регистрации обязательств   </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0504064 </w:t>
            </w:r>
          </w:p>
        </w:tc>
        <w:tc>
          <w:tcPr>
            <w:tcW w:w="2126" w:type="dxa"/>
          </w:tcPr>
          <w:p w:rsidR="003F63FC" w:rsidRPr="007E09BA" w:rsidRDefault="00FB2B8A" w:rsidP="003F63FC">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p>
        </w:tc>
        <w:tc>
          <w:tcPr>
            <w:tcW w:w="1843" w:type="dxa"/>
            <w:gridSpan w:val="3"/>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5-го числа месяца, следующего</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за отчетным </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3F63FC" w:rsidRPr="007E09BA" w:rsidRDefault="00FB2B8A" w:rsidP="003F63FC">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p>
        </w:tc>
        <w:tc>
          <w:tcPr>
            <w:tcW w:w="1842" w:type="dxa"/>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следующего </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за отчетным </w:t>
            </w:r>
          </w:p>
          <w:p w:rsidR="00575C5F" w:rsidRPr="007E09BA" w:rsidRDefault="00575C5F" w:rsidP="00575C5F">
            <w:pPr>
              <w:pStyle w:val="ConsPlusCell"/>
              <w:widowControl/>
              <w:rPr>
                <w:rFonts w:ascii="Times New Roman" w:hAnsi="Times New Roman" w:cs="Times New Roman"/>
                <w:sz w:val="24"/>
                <w:szCs w:val="24"/>
              </w:rPr>
            </w:pP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162903">
        <w:trPr>
          <w:trHeight w:val="1053"/>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8.4.</w:t>
            </w:r>
          </w:p>
        </w:tc>
        <w:tc>
          <w:tcPr>
            <w:tcW w:w="1984" w:type="dxa"/>
            <w:gridSpan w:val="2"/>
          </w:tcPr>
          <w:p w:rsidR="00575C5F" w:rsidRPr="007E09BA" w:rsidRDefault="00575C5F" w:rsidP="00575C5F">
            <w:pPr>
              <w:tabs>
                <w:tab w:val="left" w:pos="900"/>
              </w:tabs>
            </w:pPr>
            <w:r w:rsidRPr="007E09BA">
              <w:t>Справка об исполнении принятых на учет бюджетных обязательств</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 xml:space="preserve">риложение </w:t>
            </w:r>
            <w:r>
              <w:rPr>
                <w:rFonts w:ascii="Times New Roman" w:hAnsi="Times New Roman" w:cs="Times New Roman"/>
                <w:sz w:val="24"/>
                <w:szCs w:val="24"/>
              </w:rPr>
              <w:t xml:space="preserve">№ </w:t>
            </w:r>
            <w:r w:rsidRPr="007E09BA">
              <w:rPr>
                <w:rFonts w:ascii="Times New Roman" w:hAnsi="Times New Roman" w:cs="Times New Roman"/>
                <w:sz w:val="24"/>
                <w:szCs w:val="24"/>
              </w:rPr>
              <w:t>3 к Порядку учета денежных обязательств</w:t>
            </w:r>
          </w:p>
        </w:tc>
        <w:tc>
          <w:tcPr>
            <w:tcW w:w="2126" w:type="dxa"/>
          </w:tcPr>
          <w:p w:rsidR="003F63FC" w:rsidRPr="007E09BA" w:rsidRDefault="00FB2B8A" w:rsidP="003F63FC">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бумажный</w:t>
            </w:r>
          </w:p>
        </w:tc>
        <w:tc>
          <w:tcPr>
            <w:tcW w:w="1843" w:type="dxa"/>
          </w:tcPr>
          <w:p w:rsidR="003F63FC" w:rsidRPr="007E09BA" w:rsidRDefault="00FB2B8A" w:rsidP="003F63FC">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жемесячно</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3F63FC" w:rsidRPr="007E09BA" w:rsidTr="00162903">
        <w:trPr>
          <w:trHeight w:val="1053"/>
        </w:trPr>
        <w:tc>
          <w:tcPr>
            <w:tcW w:w="710" w:type="dxa"/>
          </w:tcPr>
          <w:p w:rsidR="003F63FC" w:rsidRPr="007E09BA" w:rsidRDefault="003F63FC"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8.5.</w:t>
            </w:r>
          </w:p>
        </w:tc>
        <w:tc>
          <w:tcPr>
            <w:tcW w:w="1984" w:type="dxa"/>
            <w:gridSpan w:val="2"/>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Карточка учета </w:t>
            </w:r>
            <w:r w:rsidRPr="007E09BA">
              <w:rPr>
                <w:rFonts w:ascii="Times New Roman" w:hAnsi="Times New Roman" w:cs="Times New Roman"/>
                <w:sz w:val="24"/>
                <w:szCs w:val="24"/>
              </w:rPr>
              <w:br/>
              <w:t xml:space="preserve">лимитов        </w:t>
            </w:r>
            <w:r w:rsidRPr="007E09BA">
              <w:rPr>
                <w:rFonts w:ascii="Times New Roman" w:hAnsi="Times New Roman" w:cs="Times New Roman"/>
                <w:sz w:val="24"/>
                <w:szCs w:val="24"/>
              </w:rPr>
              <w:br/>
              <w:t xml:space="preserve">бюджетных      </w:t>
            </w:r>
            <w:r w:rsidRPr="007E09BA">
              <w:rPr>
                <w:rFonts w:ascii="Times New Roman" w:hAnsi="Times New Roman" w:cs="Times New Roman"/>
                <w:sz w:val="24"/>
                <w:szCs w:val="24"/>
              </w:rPr>
              <w:br/>
              <w:t xml:space="preserve">обязательств   </w:t>
            </w:r>
          </w:p>
        </w:tc>
        <w:tc>
          <w:tcPr>
            <w:tcW w:w="1985"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0504062 </w:t>
            </w:r>
          </w:p>
        </w:tc>
        <w:tc>
          <w:tcPr>
            <w:tcW w:w="2126" w:type="dxa"/>
          </w:tcPr>
          <w:p w:rsidR="003F63FC" w:rsidRDefault="00FB2B8A">
            <w:r>
              <w:t>Бухгалтер комиссии</w:t>
            </w:r>
            <w:r w:rsidR="003F63FC" w:rsidRPr="00DC0E20">
              <w:t xml:space="preserve"> </w:t>
            </w:r>
          </w:p>
        </w:tc>
        <w:tc>
          <w:tcPr>
            <w:tcW w:w="1843" w:type="dxa"/>
            <w:gridSpan w:val="3"/>
          </w:tcPr>
          <w:p w:rsidR="003F63FC" w:rsidRDefault="003F63FC"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3F63FC"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5-го числа месяца,</w:t>
            </w:r>
          </w:p>
        </w:tc>
        <w:tc>
          <w:tcPr>
            <w:tcW w:w="1559"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3F63FC" w:rsidRDefault="00FB2B8A">
            <w:r>
              <w:t>Бухгалтер комиссии</w:t>
            </w:r>
            <w:r w:rsidR="003F63FC" w:rsidRPr="00A20104">
              <w:t xml:space="preserve"> </w:t>
            </w:r>
          </w:p>
        </w:tc>
        <w:tc>
          <w:tcPr>
            <w:tcW w:w="1842" w:type="dxa"/>
          </w:tcPr>
          <w:p w:rsidR="003F63FC" w:rsidRDefault="003F63FC"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3F63FC"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3F63FC"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5-го числа месяца,</w:t>
            </w:r>
          </w:p>
        </w:tc>
        <w:tc>
          <w:tcPr>
            <w:tcW w:w="1560" w:type="dxa"/>
          </w:tcPr>
          <w:p w:rsidR="003F63FC" w:rsidRPr="007E09BA" w:rsidRDefault="003F63FC" w:rsidP="00575C5F">
            <w:pPr>
              <w:pStyle w:val="ConsPlusCell"/>
              <w:widowControl/>
              <w:rPr>
                <w:rFonts w:ascii="Times New Roman" w:hAnsi="Times New Roman" w:cs="Times New Roman"/>
                <w:sz w:val="24"/>
                <w:szCs w:val="24"/>
              </w:rPr>
            </w:pPr>
          </w:p>
        </w:tc>
      </w:tr>
      <w:tr w:rsidR="00575C5F" w:rsidRPr="007E09BA" w:rsidTr="00162903">
        <w:trPr>
          <w:trHeight w:val="1006"/>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8.6.</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lang w:val="en-US"/>
              </w:rPr>
              <w:t>C</w:t>
            </w:r>
            <w:r w:rsidRPr="007E09BA">
              <w:rPr>
                <w:rFonts w:ascii="Times New Roman" w:hAnsi="Times New Roman" w:cs="Times New Roman"/>
                <w:sz w:val="24"/>
                <w:szCs w:val="24"/>
              </w:rPr>
              <w:t xml:space="preserve">правка    </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0504833 </w:t>
            </w:r>
          </w:p>
        </w:tc>
        <w:tc>
          <w:tcPr>
            <w:tcW w:w="2126" w:type="dxa"/>
          </w:tcPr>
          <w:p w:rsidR="00575C5F" w:rsidRPr="007E09BA" w:rsidRDefault="00FB2B8A" w:rsidP="003F63FC">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необходимости</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3F63FC" w:rsidRPr="007E09BA" w:rsidRDefault="00FB2B8A" w:rsidP="003F63FC">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по</w:t>
            </w:r>
            <w:r w:rsidRPr="007E09BA">
              <w:rPr>
                <w:rFonts w:ascii="Times New Roman" w:hAnsi="Times New Roman" w:cs="Times New Roman"/>
                <w:sz w:val="24"/>
                <w:szCs w:val="24"/>
              </w:rPr>
              <w:t xml:space="preserve"> мере необходимости </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162903">
        <w:trPr>
          <w:trHeight w:val="1406"/>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8.7.</w:t>
            </w:r>
          </w:p>
        </w:tc>
        <w:tc>
          <w:tcPr>
            <w:tcW w:w="1984" w:type="dxa"/>
            <w:gridSpan w:val="2"/>
          </w:tcPr>
          <w:p w:rsidR="00575C5F" w:rsidRPr="007E09BA" w:rsidRDefault="00575C5F" w:rsidP="00575C5F">
            <w:pPr>
              <w:tabs>
                <w:tab w:val="left" w:pos="900"/>
              </w:tabs>
            </w:pPr>
            <w:r w:rsidRPr="007E09BA">
              <w:t xml:space="preserve">Постановка на учет бюджетных обязательств договоров и государственных контрактов в программе «УРМ», контроль итогов конкурса в программе «УРМ» </w:t>
            </w:r>
          </w:p>
        </w:tc>
        <w:tc>
          <w:tcPr>
            <w:tcW w:w="1985" w:type="dxa"/>
          </w:tcPr>
          <w:p w:rsidR="00575C5F" w:rsidRPr="007E09BA" w:rsidRDefault="00575C5F" w:rsidP="00575C5F">
            <w:pPr>
              <w:pStyle w:val="ConsPlusCell"/>
              <w:widowControl/>
              <w:rPr>
                <w:rFonts w:ascii="Times New Roman" w:hAnsi="Times New Roman" w:cs="Times New Roman"/>
                <w:sz w:val="24"/>
                <w:szCs w:val="24"/>
              </w:rPr>
            </w:pPr>
          </w:p>
        </w:tc>
        <w:tc>
          <w:tcPr>
            <w:tcW w:w="2126" w:type="dxa"/>
          </w:tcPr>
          <w:p w:rsidR="003F63FC" w:rsidRPr="007E09BA" w:rsidRDefault="00FB2B8A" w:rsidP="003F63FC">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p>
        </w:tc>
        <w:tc>
          <w:tcPr>
            <w:tcW w:w="1843" w:type="dxa"/>
            <w:gridSpan w:val="3"/>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поступления</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электронный</w:t>
            </w:r>
          </w:p>
        </w:tc>
        <w:tc>
          <w:tcPr>
            <w:tcW w:w="1843" w:type="dxa"/>
          </w:tcPr>
          <w:p w:rsidR="003F63FC" w:rsidRPr="007E09BA" w:rsidRDefault="00FB2B8A" w:rsidP="003F63FC">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поступления</w:t>
            </w:r>
          </w:p>
        </w:tc>
        <w:tc>
          <w:tcPr>
            <w:tcW w:w="1560" w:type="dxa"/>
          </w:tcPr>
          <w:p w:rsidR="00575C5F" w:rsidRPr="007E09BA" w:rsidRDefault="00575C5F" w:rsidP="00575C5F">
            <w:pPr>
              <w:pStyle w:val="ConsPlusCell"/>
              <w:widowControl/>
              <w:rPr>
                <w:rFonts w:ascii="Times New Roman" w:hAnsi="Times New Roman" w:cs="Times New Roman"/>
                <w:sz w:val="24"/>
                <w:szCs w:val="24"/>
              </w:rPr>
            </w:pPr>
          </w:p>
        </w:tc>
      </w:tr>
      <w:tr w:rsidR="00575C5F" w:rsidRPr="007E09BA" w:rsidTr="00162903">
        <w:trPr>
          <w:trHeight w:val="1406"/>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lastRenderedPageBreak/>
              <w:t>8.8.</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Оборотная      </w:t>
            </w:r>
            <w:r w:rsidRPr="007E09BA">
              <w:rPr>
                <w:rFonts w:ascii="Times New Roman" w:hAnsi="Times New Roman" w:cs="Times New Roman"/>
                <w:sz w:val="24"/>
                <w:szCs w:val="24"/>
              </w:rPr>
              <w:br/>
              <w:t xml:space="preserve">ведомость      </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0504036 </w:t>
            </w:r>
          </w:p>
        </w:tc>
        <w:tc>
          <w:tcPr>
            <w:tcW w:w="2126" w:type="dxa"/>
          </w:tcPr>
          <w:p w:rsidR="003F63FC" w:rsidRPr="007E09BA" w:rsidRDefault="00FB2B8A" w:rsidP="003F63FC">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p>
        </w:tc>
        <w:tc>
          <w:tcPr>
            <w:tcW w:w="1843" w:type="dxa"/>
            <w:gridSpan w:val="3"/>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следующего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за отчетным/</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ежегодно</w:t>
            </w:r>
          </w:p>
          <w:p w:rsidR="00575C5F" w:rsidRPr="007E09BA" w:rsidRDefault="00575C5F" w:rsidP="00575C5F">
            <w:pPr>
              <w:pStyle w:val="ConsPlusCell"/>
              <w:widowControl/>
              <w:rPr>
                <w:rFonts w:ascii="Times New Roman" w:hAnsi="Times New Roman" w:cs="Times New Roman"/>
                <w:sz w:val="24"/>
                <w:szCs w:val="24"/>
              </w:rPr>
            </w:pP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электронный/бумажный</w:t>
            </w:r>
          </w:p>
        </w:tc>
        <w:tc>
          <w:tcPr>
            <w:tcW w:w="1843" w:type="dxa"/>
          </w:tcPr>
          <w:p w:rsidR="003F63FC" w:rsidRPr="007E09BA" w:rsidRDefault="00FB2B8A" w:rsidP="003F63FC">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формирования</w:t>
            </w:r>
          </w:p>
          <w:p w:rsidR="00575C5F" w:rsidRPr="007E09BA" w:rsidRDefault="00575C5F" w:rsidP="00575C5F">
            <w:pPr>
              <w:pStyle w:val="ConsPlusCell"/>
              <w:widowControl/>
              <w:rPr>
                <w:rFonts w:ascii="Times New Roman" w:hAnsi="Times New Roman" w:cs="Times New Roman"/>
                <w:sz w:val="24"/>
                <w:szCs w:val="24"/>
              </w:rPr>
            </w:pPr>
          </w:p>
        </w:tc>
        <w:tc>
          <w:tcPr>
            <w:tcW w:w="1560" w:type="dxa"/>
          </w:tcPr>
          <w:p w:rsidR="00575C5F" w:rsidRPr="007E09BA" w:rsidRDefault="00575C5F" w:rsidP="00575C5F"/>
        </w:tc>
      </w:tr>
      <w:tr w:rsidR="00575C5F" w:rsidRPr="007E09BA" w:rsidTr="00162903">
        <w:trPr>
          <w:trHeight w:val="1680"/>
        </w:trPr>
        <w:tc>
          <w:tcPr>
            <w:tcW w:w="710" w:type="dxa"/>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8.9.</w:t>
            </w:r>
          </w:p>
        </w:tc>
        <w:tc>
          <w:tcPr>
            <w:tcW w:w="1984" w:type="dxa"/>
            <w:gridSpan w:val="2"/>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Главная книга  </w:t>
            </w:r>
          </w:p>
        </w:tc>
        <w:tc>
          <w:tcPr>
            <w:tcW w:w="1985"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0504072 </w:t>
            </w:r>
          </w:p>
        </w:tc>
        <w:tc>
          <w:tcPr>
            <w:tcW w:w="2126" w:type="dxa"/>
          </w:tcPr>
          <w:p w:rsidR="003F63FC" w:rsidRPr="007E09BA" w:rsidRDefault="00FB2B8A" w:rsidP="003F63FC">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p>
        </w:tc>
        <w:tc>
          <w:tcPr>
            <w:tcW w:w="1843" w:type="dxa"/>
            <w:gridSpan w:val="3"/>
          </w:tcPr>
          <w:p w:rsidR="00575C5F"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жемесячно,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не позднее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5-го числа месяца, следующего </w:t>
            </w:r>
          </w:p>
          <w:p w:rsidR="00575C5F"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за отчетным/</w:t>
            </w:r>
          </w:p>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ежегодно</w:t>
            </w:r>
          </w:p>
        </w:tc>
        <w:tc>
          <w:tcPr>
            <w:tcW w:w="1559"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электронный /бумажный </w:t>
            </w:r>
          </w:p>
        </w:tc>
        <w:tc>
          <w:tcPr>
            <w:tcW w:w="1843" w:type="dxa"/>
          </w:tcPr>
          <w:p w:rsidR="003F63FC" w:rsidRPr="007E09BA" w:rsidRDefault="00FB2B8A" w:rsidP="003F63FC">
            <w:pPr>
              <w:pStyle w:val="ConsPlusCell"/>
              <w:widowControl/>
              <w:rPr>
                <w:rFonts w:ascii="Times New Roman" w:hAnsi="Times New Roman" w:cs="Times New Roman"/>
                <w:sz w:val="24"/>
                <w:szCs w:val="24"/>
              </w:rPr>
            </w:pPr>
            <w:r>
              <w:rPr>
                <w:rFonts w:ascii="Times New Roman" w:hAnsi="Times New Roman" w:cs="Times New Roman"/>
                <w:sz w:val="24"/>
                <w:szCs w:val="24"/>
              </w:rPr>
              <w:t>Бухгалтер комиссии</w:t>
            </w:r>
            <w:r w:rsidR="003F63FC" w:rsidRPr="007E09BA">
              <w:rPr>
                <w:rFonts w:ascii="Times New Roman" w:hAnsi="Times New Roman" w:cs="Times New Roman"/>
                <w:sz w:val="24"/>
                <w:szCs w:val="24"/>
              </w:rPr>
              <w:t xml:space="preserve"> </w:t>
            </w:r>
          </w:p>
          <w:p w:rsidR="00575C5F" w:rsidRPr="007E09BA" w:rsidRDefault="00575C5F" w:rsidP="00575C5F">
            <w:pPr>
              <w:pStyle w:val="ConsPlusCell"/>
              <w:widowControl/>
              <w:rPr>
                <w:rFonts w:ascii="Times New Roman" w:hAnsi="Times New Roman" w:cs="Times New Roman"/>
                <w:sz w:val="24"/>
                <w:szCs w:val="24"/>
              </w:rPr>
            </w:pPr>
          </w:p>
        </w:tc>
        <w:tc>
          <w:tcPr>
            <w:tcW w:w="1842" w:type="dxa"/>
          </w:tcPr>
          <w:p w:rsidR="00575C5F" w:rsidRPr="007E09BA" w:rsidRDefault="00575C5F"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формирования</w:t>
            </w:r>
          </w:p>
          <w:p w:rsidR="00575C5F" w:rsidRPr="007E09BA" w:rsidRDefault="00575C5F" w:rsidP="00575C5F">
            <w:pPr>
              <w:pStyle w:val="ConsPlusCell"/>
              <w:widowControl/>
              <w:rPr>
                <w:rFonts w:ascii="Times New Roman" w:hAnsi="Times New Roman" w:cs="Times New Roman"/>
                <w:sz w:val="24"/>
                <w:szCs w:val="24"/>
              </w:rPr>
            </w:pPr>
          </w:p>
        </w:tc>
        <w:tc>
          <w:tcPr>
            <w:tcW w:w="1560" w:type="dxa"/>
          </w:tcPr>
          <w:p w:rsidR="00575C5F" w:rsidRPr="007E09BA" w:rsidRDefault="00575C5F"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    </w:t>
            </w:r>
          </w:p>
        </w:tc>
      </w:tr>
      <w:tr w:rsidR="00575C5F" w:rsidRPr="007E09BA" w:rsidTr="00445BB0">
        <w:trPr>
          <w:trHeight w:val="81"/>
        </w:trPr>
        <w:tc>
          <w:tcPr>
            <w:tcW w:w="15452" w:type="dxa"/>
            <w:gridSpan w:val="12"/>
          </w:tcPr>
          <w:p w:rsidR="00575C5F" w:rsidRPr="007E09BA" w:rsidRDefault="00575C5F"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lang w:val="en-US"/>
              </w:rPr>
              <w:t>IX</w:t>
            </w:r>
            <w:r w:rsidRPr="007E09BA">
              <w:rPr>
                <w:rFonts w:ascii="Times New Roman" w:hAnsi="Times New Roman" w:cs="Times New Roman"/>
                <w:sz w:val="24"/>
                <w:szCs w:val="24"/>
              </w:rPr>
              <w:t>. Учет результатов инвентаризации</w:t>
            </w:r>
          </w:p>
        </w:tc>
      </w:tr>
      <w:tr w:rsidR="003F63FC" w:rsidRPr="007E09BA" w:rsidTr="00162903">
        <w:trPr>
          <w:trHeight w:val="1680"/>
        </w:trPr>
        <w:tc>
          <w:tcPr>
            <w:tcW w:w="717" w:type="dxa"/>
            <w:gridSpan w:val="2"/>
          </w:tcPr>
          <w:p w:rsidR="003F63FC" w:rsidRPr="007E09BA" w:rsidRDefault="003F63FC"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9.1.</w:t>
            </w:r>
          </w:p>
        </w:tc>
        <w:tc>
          <w:tcPr>
            <w:tcW w:w="1977"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Инвентариза</w:t>
            </w:r>
            <w:r>
              <w:rPr>
                <w:rFonts w:ascii="Times New Roman" w:hAnsi="Times New Roman" w:cs="Times New Roman"/>
                <w:sz w:val="24"/>
                <w:szCs w:val="24"/>
              </w:rPr>
              <w:t>-</w:t>
            </w:r>
            <w:r w:rsidRPr="007E09BA">
              <w:rPr>
                <w:rFonts w:ascii="Times New Roman" w:hAnsi="Times New Roman" w:cs="Times New Roman"/>
                <w:sz w:val="24"/>
                <w:szCs w:val="24"/>
              </w:rPr>
              <w:t>ционная</w:t>
            </w:r>
            <w:r w:rsidRPr="007E09BA">
              <w:rPr>
                <w:rFonts w:ascii="Times New Roman" w:hAnsi="Times New Roman" w:cs="Times New Roman"/>
                <w:sz w:val="24"/>
                <w:szCs w:val="24"/>
              </w:rPr>
              <w:br/>
              <w:t xml:space="preserve">опись    </w:t>
            </w:r>
            <w:r w:rsidRPr="007E09BA">
              <w:rPr>
                <w:rFonts w:ascii="Times New Roman" w:hAnsi="Times New Roman" w:cs="Times New Roman"/>
                <w:sz w:val="24"/>
                <w:szCs w:val="24"/>
              </w:rPr>
              <w:br/>
            </w:r>
          </w:p>
        </w:tc>
        <w:tc>
          <w:tcPr>
            <w:tcW w:w="1985"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0504087, 0504086, 0504088, 0504089, 0504091 </w:t>
            </w:r>
          </w:p>
        </w:tc>
        <w:tc>
          <w:tcPr>
            <w:tcW w:w="2126" w:type="dxa"/>
          </w:tcPr>
          <w:p w:rsidR="003F63FC" w:rsidRDefault="00FB2B8A">
            <w:r>
              <w:t>Бухгалтер комиссии</w:t>
            </w:r>
            <w:r w:rsidR="003F63FC" w:rsidRPr="0041489F">
              <w:t xml:space="preserve"> </w:t>
            </w:r>
          </w:p>
        </w:tc>
        <w:tc>
          <w:tcPr>
            <w:tcW w:w="1843" w:type="dxa"/>
            <w:gridSpan w:val="3"/>
          </w:tcPr>
          <w:p w:rsidR="003F63FC" w:rsidRDefault="003F63FC"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жегодно </w:t>
            </w:r>
          </w:p>
          <w:p w:rsidR="003F63FC" w:rsidRPr="007E09BA" w:rsidRDefault="003F63FC" w:rsidP="0081060D">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в сроки, установленные </w:t>
            </w:r>
            <w:r w:rsidR="0081060D">
              <w:rPr>
                <w:rFonts w:ascii="Times New Roman" w:hAnsi="Times New Roman" w:cs="Times New Roman"/>
                <w:sz w:val="24"/>
                <w:szCs w:val="24"/>
              </w:rPr>
              <w:t>распоряжением председателя комиссии</w:t>
            </w:r>
          </w:p>
        </w:tc>
        <w:tc>
          <w:tcPr>
            <w:tcW w:w="1559"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3F63FC" w:rsidRDefault="00FB2B8A">
            <w:r>
              <w:t>Бухгалтер комиссии</w:t>
            </w:r>
            <w:r w:rsidR="003F63FC" w:rsidRPr="00823947">
              <w:t xml:space="preserve"> </w:t>
            </w:r>
          </w:p>
        </w:tc>
        <w:tc>
          <w:tcPr>
            <w:tcW w:w="1842" w:type="dxa"/>
          </w:tcPr>
          <w:p w:rsidR="003F63FC" w:rsidRPr="007E09BA" w:rsidRDefault="003F63FC"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формирования</w:t>
            </w:r>
          </w:p>
          <w:p w:rsidR="003F63FC" w:rsidRPr="007E09BA" w:rsidRDefault="003F63FC" w:rsidP="00575C5F">
            <w:pPr>
              <w:pStyle w:val="ConsPlusCell"/>
              <w:widowControl/>
              <w:rPr>
                <w:rFonts w:ascii="Times New Roman" w:hAnsi="Times New Roman" w:cs="Times New Roman"/>
                <w:sz w:val="24"/>
                <w:szCs w:val="24"/>
              </w:rPr>
            </w:pPr>
          </w:p>
        </w:tc>
        <w:tc>
          <w:tcPr>
            <w:tcW w:w="1560" w:type="dxa"/>
          </w:tcPr>
          <w:p w:rsidR="003F63FC" w:rsidRPr="007E09BA" w:rsidRDefault="003F63FC" w:rsidP="00575C5F">
            <w:pPr>
              <w:pStyle w:val="ConsPlusCell"/>
              <w:widowControl/>
              <w:rPr>
                <w:rFonts w:ascii="Times New Roman" w:hAnsi="Times New Roman" w:cs="Times New Roman"/>
                <w:sz w:val="24"/>
                <w:szCs w:val="24"/>
              </w:rPr>
            </w:pPr>
          </w:p>
        </w:tc>
      </w:tr>
      <w:tr w:rsidR="003F63FC" w:rsidRPr="007E09BA" w:rsidTr="00162903">
        <w:trPr>
          <w:trHeight w:val="1086"/>
        </w:trPr>
        <w:tc>
          <w:tcPr>
            <w:tcW w:w="717" w:type="dxa"/>
            <w:gridSpan w:val="2"/>
          </w:tcPr>
          <w:p w:rsidR="003F63FC" w:rsidRPr="007E09BA" w:rsidRDefault="003F63FC"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9.2.</w:t>
            </w:r>
          </w:p>
        </w:tc>
        <w:tc>
          <w:tcPr>
            <w:tcW w:w="1977"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Ведомость      </w:t>
            </w:r>
            <w:r w:rsidRPr="007E09BA">
              <w:rPr>
                <w:rFonts w:ascii="Times New Roman" w:hAnsi="Times New Roman" w:cs="Times New Roman"/>
                <w:sz w:val="24"/>
                <w:szCs w:val="24"/>
              </w:rPr>
              <w:br/>
              <w:t xml:space="preserve">расхождения по </w:t>
            </w:r>
            <w:r w:rsidRPr="007E09BA">
              <w:rPr>
                <w:rFonts w:ascii="Times New Roman" w:hAnsi="Times New Roman" w:cs="Times New Roman"/>
                <w:sz w:val="24"/>
                <w:szCs w:val="24"/>
              </w:rPr>
              <w:br/>
              <w:t xml:space="preserve">результатам    </w:t>
            </w:r>
            <w:r w:rsidRPr="007E09BA">
              <w:rPr>
                <w:rFonts w:ascii="Times New Roman" w:hAnsi="Times New Roman" w:cs="Times New Roman"/>
                <w:sz w:val="24"/>
                <w:szCs w:val="24"/>
              </w:rPr>
              <w:br/>
              <w:t xml:space="preserve">инвентаризации </w:t>
            </w:r>
          </w:p>
        </w:tc>
        <w:tc>
          <w:tcPr>
            <w:tcW w:w="1985"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0504092 </w:t>
            </w:r>
          </w:p>
        </w:tc>
        <w:tc>
          <w:tcPr>
            <w:tcW w:w="2126" w:type="dxa"/>
          </w:tcPr>
          <w:p w:rsidR="003F63FC" w:rsidRDefault="00FB2B8A">
            <w:r>
              <w:t>Бухгалтер комиссии</w:t>
            </w:r>
            <w:r w:rsidR="003F63FC" w:rsidRPr="0041489F">
              <w:t xml:space="preserve"> </w:t>
            </w:r>
          </w:p>
        </w:tc>
        <w:tc>
          <w:tcPr>
            <w:tcW w:w="1843" w:type="dxa"/>
            <w:gridSpan w:val="3"/>
          </w:tcPr>
          <w:p w:rsidR="003F63FC" w:rsidRPr="007E09BA" w:rsidRDefault="003F63FC"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необходимости</w:t>
            </w:r>
          </w:p>
          <w:p w:rsidR="003F63FC" w:rsidRPr="007E09BA" w:rsidRDefault="003F63FC" w:rsidP="00575C5F">
            <w:pPr>
              <w:pStyle w:val="ConsPlusCell"/>
              <w:widowControl/>
              <w:rPr>
                <w:rFonts w:ascii="Times New Roman" w:hAnsi="Times New Roman" w:cs="Times New Roman"/>
                <w:sz w:val="24"/>
                <w:szCs w:val="24"/>
              </w:rPr>
            </w:pPr>
          </w:p>
        </w:tc>
        <w:tc>
          <w:tcPr>
            <w:tcW w:w="1559"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3F63FC" w:rsidRDefault="00FB2B8A">
            <w:r>
              <w:t>Бухгалтер комиссии</w:t>
            </w:r>
            <w:r w:rsidR="003F63FC" w:rsidRPr="00823947">
              <w:t xml:space="preserve"> </w:t>
            </w:r>
          </w:p>
        </w:tc>
        <w:tc>
          <w:tcPr>
            <w:tcW w:w="1842" w:type="dxa"/>
          </w:tcPr>
          <w:p w:rsidR="003F63FC" w:rsidRPr="007E09BA" w:rsidRDefault="003F63FC"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необходимости</w:t>
            </w:r>
          </w:p>
          <w:p w:rsidR="003F63FC" w:rsidRPr="007E09BA" w:rsidRDefault="003F63FC" w:rsidP="00575C5F">
            <w:pPr>
              <w:pStyle w:val="ConsPlusCell"/>
              <w:widowControl/>
              <w:rPr>
                <w:rFonts w:ascii="Times New Roman" w:hAnsi="Times New Roman" w:cs="Times New Roman"/>
                <w:sz w:val="24"/>
                <w:szCs w:val="24"/>
              </w:rPr>
            </w:pPr>
          </w:p>
        </w:tc>
        <w:tc>
          <w:tcPr>
            <w:tcW w:w="1560" w:type="dxa"/>
          </w:tcPr>
          <w:p w:rsidR="003F63FC" w:rsidRPr="007E09BA" w:rsidRDefault="003F63FC" w:rsidP="00575C5F">
            <w:pPr>
              <w:pStyle w:val="ConsPlusCell"/>
              <w:widowControl/>
              <w:rPr>
                <w:rFonts w:ascii="Times New Roman" w:hAnsi="Times New Roman" w:cs="Times New Roman"/>
                <w:sz w:val="24"/>
                <w:szCs w:val="24"/>
              </w:rPr>
            </w:pPr>
          </w:p>
        </w:tc>
      </w:tr>
      <w:tr w:rsidR="003F63FC" w:rsidRPr="007E09BA" w:rsidTr="00162903">
        <w:trPr>
          <w:trHeight w:val="277"/>
        </w:trPr>
        <w:tc>
          <w:tcPr>
            <w:tcW w:w="717" w:type="dxa"/>
            <w:gridSpan w:val="2"/>
          </w:tcPr>
          <w:p w:rsidR="003F63FC" w:rsidRPr="007E09BA" w:rsidRDefault="003F63FC" w:rsidP="00575C5F">
            <w:pPr>
              <w:pStyle w:val="ConsPlusCell"/>
              <w:widowControl/>
              <w:jc w:val="center"/>
              <w:rPr>
                <w:rFonts w:ascii="Times New Roman" w:hAnsi="Times New Roman" w:cs="Times New Roman"/>
                <w:sz w:val="24"/>
                <w:szCs w:val="24"/>
              </w:rPr>
            </w:pPr>
            <w:r w:rsidRPr="007E09BA">
              <w:rPr>
                <w:rFonts w:ascii="Times New Roman" w:hAnsi="Times New Roman" w:cs="Times New Roman"/>
                <w:sz w:val="24"/>
                <w:szCs w:val="24"/>
              </w:rPr>
              <w:t>9.3.</w:t>
            </w:r>
          </w:p>
        </w:tc>
        <w:tc>
          <w:tcPr>
            <w:tcW w:w="1977"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Акт о результатах инвентаризации (инвентаризация имущества, финансовых активов и</w:t>
            </w:r>
            <w:r w:rsidRPr="007E09BA">
              <w:rPr>
                <w:rFonts w:ascii="Times New Roman" w:hAnsi="Times New Roman" w:cs="Times New Roman"/>
                <w:sz w:val="24"/>
                <w:szCs w:val="24"/>
              </w:rPr>
              <w:br/>
            </w:r>
            <w:r w:rsidRPr="007E09BA">
              <w:rPr>
                <w:rFonts w:ascii="Times New Roman" w:hAnsi="Times New Roman" w:cs="Times New Roman"/>
                <w:sz w:val="24"/>
                <w:szCs w:val="24"/>
              </w:rPr>
              <w:lastRenderedPageBreak/>
              <w:t xml:space="preserve">обязательств)  </w:t>
            </w:r>
          </w:p>
        </w:tc>
        <w:tc>
          <w:tcPr>
            <w:tcW w:w="1985"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lastRenderedPageBreak/>
              <w:t xml:space="preserve">0504835 </w:t>
            </w:r>
          </w:p>
        </w:tc>
        <w:tc>
          <w:tcPr>
            <w:tcW w:w="2126" w:type="dxa"/>
          </w:tcPr>
          <w:p w:rsidR="003F63FC" w:rsidRDefault="00FB2B8A">
            <w:r>
              <w:t>Бухгалтер комиссии</w:t>
            </w:r>
            <w:r w:rsidR="003F63FC" w:rsidRPr="0041489F">
              <w:t xml:space="preserve"> </w:t>
            </w:r>
          </w:p>
        </w:tc>
        <w:tc>
          <w:tcPr>
            <w:tcW w:w="1843" w:type="dxa"/>
            <w:gridSpan w:val="3"/>
          </w:tcPr>
          <w:p w:rsidR="003F63FC" w:rsidRPr="007E09BA" w:rsidRDefault="003F63FC" w:rsidP="0081060D">
            <w:pPr>
              <w:pStyle w:val="ConsPlusCell"/>
              <w:widowControl/>
              <w:rPr>
                <w:rFonts w:ascii="Times New Roman" w:hAnsi="Times New Roman" w:cs="Times New Roman"/>
                <w:sz w:val="24"/>
                <w:szCs w:val="24"/>
              </w:rPr>
            </w:pPr>
            <w:r>
              <w:rPr>
                <w:rFonts w:ascii="Times New Roman" w:hAnsi="Times New Roman" w:cs="Times New Roman"/>
                <w:sz w:val="24"/>
                <w:szCs w:val="24"/>
              </w:rPr>
              <w:t>е</w:t>
            </w:r>
            <w:r w:rsidRPr="007E09BA">
              <w:rPr>
                <w:rFonts w:ascii="Times New Roman" w:hAnsi="Times New Roman" w:cs="Times New Roman"/>
                <w:sz w:val="24"/>
                <w:szCs w:val="24"/>
              </w:rPr>
              <w:t xml:space="preserve">жегодно в сроки, установленные </w:t>
            </w:r>
            <w:r w:rsidR="0081060D">
              <w:rPr>
                <w:rFonts w:ascii="Times New Roman" w:hAnsi="Times New Roman" w:cs="Times New Roman"/>
                <w:sz w:val="24"/>
                <w:szCs w:val="24"/>
              </w:rPr>
              <w:t>распоряжением председателя комиссии</w:t>
            </w:r>
          </w:p>
        </w:tc>
        <w:tc>
          <w:tcPr>
            <w:tcW w:w="1559" w:type="dxa"/>
          </w:tcPr>
          <w:p w:rsidR="003F63FC" w:rsidRPr="007E09BA" w:rsidRDefault="003F63FC" w:rsidP="00575C5F">
            <w:pPr>
              <w:pStyle w:val="ConsPlusCell"/>
              <w:widowControl/>
              <w:rPr>
                <w:rFonts w:ascii="Times New Roman" w:hAnsi="Times New Roman" w:cs="Times New Roman"/>
                <w:sz w:val="24"/>
                <w:szCs w:val="24"/>
              </w:rPr>
            </w:pPr>
            <w:r w:rsidRPr="007E09BA">
              <w:rPr>
                <w:rFonts w:ascii="Times New Roman" w:hAnsi="Times New Roman" w:cs="Times New Roman"/>
                <w:sz w:val="24"/>
                <w:szCs w:val="24"/>
              </w:rPr>
              <w:t xml:space="preserve">бумажный </w:t>
            </w:r>
          </w:p>
        </w:tc>
        <w:tc>
          <w:tcPr>
            <w:tcW w:w="1843" w:type="dxa"/>
          </w:tcPr>
          <w:p w:rsidR="003F63FC" w:rsidRDefault="00FB2B8A">
            <w:r>
              <w:t>Бухгалтер комиссии</w:t>
            </w:r>
            <w:r w:rsidR="003F63FC" w:rsidRPr="00823947">
              <w:t xml:space="preserve"> </w:t>
            </w:r>
          </w:p>
        </w:tc>
        <w:tc>
          <w:tcPr>
            <w:tcW w:w="1842" w:type="dxa"/>
          </w:tcPr>
          <w:p w:rsidR="003F63FC" w:rsidRPr="007E09BA" w:rsidRDefault="003F63FC" w:rsidP="00575C5F">
            <w:pPr>
              <w:pStyle w:val="ConsPlusCell"/>
              <w:widowControl/>
              <w:rPr>
                <w:rFonts w:ascii="Times New Roman" w:hAnsi="Times New Roman" w:cs="Times New Roman"/>
                <w:sz w:val="24"/>
                <w:szCs w:val="24"/>
              </w:rPr>
            </w:pPr>
            <w:r>
              <w:rPr>
                <w:rFonts w:ascii="Times New Roman" w:hAnsi="Times New Roman" w:cs="Times New Roman"/>
                <w:sz w:val="24"/>
                <w:szCs w:val="24"/>
              </w:rPr>
              <w:t>п</w:t>
            </w:r>
            <w:r w:rsidRPr="007E09BA">
              <w:rPr>
                <w:rFonts w:ascii="Times New Roman" w:hAnsi="Times New Roman" w:cs="Times New Roman"/>
                <w:sz w:val="24"/>
                <w:szCs w:val="24"/>
              </w:rPr>
              <w:t>о мере формирования</w:t>
            </w:r>
          </w:p>
          <w:p w:rsidR="003F63FC" w:rsidRPr="007E09BA" w:rsidRDefault="003F63FC" w:rsidP="00575C5F">
            <w:pPr>
              <w:pStyle w:val="ConsPlusCell"/>
              <w:widowControl/>
              <w:rPr>
                <w:rFonts w:ascii="Times New Roman" w:hAnsi="Times New Roman" w:cs="Times New Roman"/>
                <w:sz w:val="24"/>
                <w:szCs w:val="24"/>
              </w:rPr>
            </w:pPr>
          </w:p>
        </w:tc>
        <w:tc>
          <w:tcPr>
            <w:tcW w:w="1560" w:type="dxa"/>
          </w:tcPr>
          <w:p w:rsidR="003F63FC" w:rsidRPr="007E09BA" w:rsidRDefault="003F63FC" w:rsidP="00575C5F">
            <w:pPr>
              <w:pStyle w:val="ConsPlusCell"/>
              <w:widowControl/>
              <w:rPr>
                <w:rFonts w:ascii="Times New Roman" w:hAnsi="Times New Roman" w:cs="Times New Roman"/>
                <w:sz w:val="24"/>
                <w:szCs w:val="24"/>
              </w:rPr>
            </w:pPr>
          </w:p>
        </w:tc>
      </w:tr>
    </w:tbl>
    <w:p w:rsidR="00EF6B83" w:rsidRPr="007E09BA" w:rsidRDefault="00EF6B83" w:rsidP="00EF6B83">
      <w:pPr>
        <w:autoSpaceDE w:val="0"/>
        <w:autoSpaceDN w:val="0"/>
        <w:adjustRightInd w:val="0"/>
        <w:ind w:firstLine="540"/>
        <w:jc w:val="both"/>
      </w:pPr>
    </w:p>
    <w:p w:rsidR="00C2339F" w:rsidRPr="00B028A9" w:rsidRDefault="00C2339F" w:rsidP="00C2339F"/>
    <w:p w:rsidR="006247FF" w:rsidRPr="00E92302" w:rsidRDefault="006247FF" w:rsidP="00AE04B6">
      <w:pPr>
        <w:autoSpaceDE w:val="0"/>
        <w:autoSpaceDN w:val="0"/>
        <w:adjustRightInd w:val="0"/>
        <w:ind w:firstLine="709"/>
        <w:jc w:val="both"/>
        <w:rPr>
          <w:sz w:val="28"/>
          <w:szCs w:val="28"/>
        </w:rPr>
      </w:pPr>
    </w:p>
    <w:p w:rsidR="00E92302" w:rsidRPr="00E426B7" w:rsidRDefault="00E92302" w:rsidP="00AE04B6">
      <w:pPr>
        <w:autoSpaceDE w:val="0"/>
        <w:autoSpaceDN w:val="0"/>
        <w:adjustRightInd w:val="0"/>
        <w:ind w:firstLine="709"/>
        <w:jc w:val="both"/>
        <w:rPr>
          <w:sz w:val="28"/>
          <w:szCs w:val="28"/>
        </w:rPr>
      </w:pPr>
    </w:p>
    <w:p w:rsidR="00AC02B0" w:rsidRDefault="00AC02B0" w:rsidP="006D29FD">
      <w:pPr>
        <w:autoSpaceDE w:val="0"/>
        <w:autoSpaceDN w:val="0"/>
        <w:adjustRightInd w:val="0"/>
        <w:ind w:firstLine="709"/>
        <w:jc w:val="both"/>
        <w:rPr>
          <w:b/>
          <w:sz w:val="28"/>
          <w:szCs w:val="28"/>
          <w:u w:val="single"/>
        </w:rPr>
        <w:sectPr w:rsidR="00AC02B0" w:rsidSect="00B56EB4">
          <w:pgSz w:w="16838" w:h="11906" w:orient="landscape"/>
          <w:pgMar w:top="1276" w:right="567" w:bottom="993" w:left="1134" w:header="567" w:footer="567" w:gutter="0"/>
          <w:pgNumType w:start="1" w:chapStyle="1"/>
          <w:cols w:space="708"/>
          <w:titlePg/>
          <w:docGrid w:linePitch="360"/>
        </w:sectPr>
      </w:pPr>
    </w:p>
    <w:p w:rsidR="00AC02B0" w:rsidRDefault="00AC02B0" w:rsidP="006D29FD">
      <w:pPr>
        <w:autoSpaceDE w:val="0"/>
        <w:autoSpaceDN w:val="0"/>
        <w:adjustRightInd w:val="0"/>
        <w:ind w:firstLine="709"/>
        <w:jc w:val="both"/>
        <w:rPr>
          <w:b/>
          <w:sz w:val="28"/>
          <w:szCs w:val="28"/>
          <w:u w:val="single"/>
        </w:rPr>
      </w:pPr>
    </w:p>
    <w:p w:rsidR="00AC02B0" w:rsidRDefault="00AC02B0" w:rsidP="006D29FD">
      <w:pPr>
        <w:autoSpaceDE w:val="0"/>
        <w:autoSpaceDN w:val="0"/>
        <w:adjustRightInd w:val="0"/>
        <w:ind w:firstLine="709"/>
        <w:jc w:val="both"/>
        <w:rPr>
          <w:b/>
          <w:sz w:val="28"/>
          <w:szCs w:val="28"/>
          <w:u w:val="single"/>
        </w:rPr>
      </w:pPr>
    </w:p>
    <w:sectPr w:rsidR="00AC02B0" w:rsidSect="00B123B3">
      <w:pgSz w:w="11906" w:h="16838"/>
      <w:pgMar w:top="426" w:right="566" w:bottom="567" w:left="1134" w:header="567" w:footer="567" w:gutter="0"/>
      <w:pgNumType w:start="1" w:chapStyle="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17579" w:rsidRDefault="00117579" w:rsidP="006D29FD">
      <w:r>
        <w:separator/>
      </w:r>
    </w:p>
  </w:endnote>
  <w:endnote w:type="continuationSeparator" w:id="1">
    <w:p w:rsidR="00117579" w:rsidRDefault="00117579" w:rsidP="006D29F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17579" w:rsidRDefault="00117579" w:rsidP="006D29FD">
      <w:r>
        <w:separator/>
      </w:r>
    </w:p>
  </w:footnote>
  <w:footnote w:type="continuationSeparator" w:id="1">
    <w:p w:rsidR="00117579" w:rsidRDefault="00117579" w:rsidP="006D29F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2860" w:rsidRDefault="00E72860">
    <w:pPr>
      <w:pStyle w:val="a7"/>
      <w:jc w:val="center"/>
    </w:pPr>
  </w:p>
  <w:p w:rsidR="00E72860" w:rsidRDefault="00E72860">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9F2510"/>
    <w:multiLevelType w:val="multilevel"/>
    <w:tmpl w:val="0390F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7003CBB"/>
    <w:multiLevelType w:val="multilevel"/>
    <w:tmpl w:val="F02C8C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5BF682A"/>
    <w:multiLevelType w:val="multilevel"/>
    <w:tmpl w:val="E3D62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65439A4"/>
    <w:multiLevelType w:val="multilevel"/>
    <w:tmpl w:val="07F6C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7402B83"/>
    <w:multiLevelType w:val="multilevel"/>
    <w:tmpl w:val="EC2023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78B64D3"/>
    <w:multiLevelType w:val="hybridMultilevel"/>
    <w:tmpl w:val="65F01A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C7B4DDF"/>
    <w:multiLevelType w:val="hybridMultilevel"/>
    <w:tmpl w:val="33C0B1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D446D1D"/>
    <w:multiLevelType w:val="multilevel"/>
    <w:tmpl w:val="9CCE0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FFC31A7"/>
    <w:multiLevelType w:val="hybridMultilevel"/>
    <w:tmpl w:val="FA8ED2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A414DD"/>
    <w:multiLevelType w:val="hybridMultilevel"/>
    <w:tmpl w:val="B8BA2694"/>
    <w:lvl w:ilvl="0" w:tplc="55728F4A">
      <w:start w:val="1"/>
      <w:numFmt w:val="decimal"/>
      <w:lvlText w:val="2.2.%1"/>
      <w:lvlJc w:val="left"/>
      <w:pPr>
        <w:tabs>
          <w:tab w:val="num" w:pos="1495"/>
        </w:tabs>
        <w:ind w:left="1495" w:hanging="360"/>
      </w:pPr>
      <w:rPr>
        <w:rFonts w:hint="default"/>
        <w:color w:val="auto"/>
        <w:sz w:val="26"/>
        <w:szCs w:val="26"/>
      </w:rPr>
    </w:lvl>
    <w:lvl w:ilvl="1" w:tplc="04190019">
      <w:start w:val="1"/>
      <w:numFmt w:val="lowerLetter"/>
      <w:lvlText w:val="%2."/>
      <w:lvlJc w:val="left"/>
      <w:pPr>
        <w:tabs>
          <w:tab w:val="num" w:pos="1495"/>
        </w:tabs>
        <w:ind w:left="1495" w:hanging="360"/>
      </w:pPr>
    </w:lvl>
    <w:lvl w:ilvl="2" w:tplc="0419001B" w:tentative="1">
      <w:start w:val="1"/>
      <w:numFmt w:val="lowerRoman"/>
      <w:lvlText w:val="%3."/>
      <w:lvlJc w:val="right"/>
      <w:pPr>
        <w:tabs>
          <w:tab w:val="num" w:pos="2215"/>
        </w:tabs>
        <w:ind w:left="2215" w:hanging="180"/>
      </w:pPr>
    </w:lvl>
    <w:lvl w:ilvl="3" w:tplc="0419000F" w:tentative="1">
      <w:start w:val="1"/>
      <w:numFmt w:val="decimal"/>
      <w:lvlText w:val="%4."/>
      <w:lvlJc w:val="left"/>
      <w:pPr>
        <w:tabs>
          <w:tab w:val="num" w:pos="2935"/>
        </w:tabs>
        <w:ind w:left="2935" w:hanging="360"/>
      </w:pPr>
    </w:lvl>
    <w:lvl w:ilvl="4" w:tplc="04190019" w:tentative="1">
      <w:start w:val="1"/>
      <w:numFmt w:val="lowerLetter"/>
      <w:lvlText w:val="%5."/>
      <w:lvlJc w:val="left"/>
      <w:pPr>
        <w:tabs>
          <w:tab w:val="num" w:pos="3655"/>
        </w:tabs>
        <w:ind w:left="3655" w:hanging="360"/>
      </w:pPr>
    </w:lvl>
    <w:lvl w:ilvl="5" w:tplc="0419001B" w:tentative="1">
      <w:start w:val="1"/>
      <w:numFmt w:val="lowerRoman"/>
      <w:lvlText w:val="%6."/>
      <w:lvlJc w:val="right"/>
      <w:pPr>
        <w:tabs>
          <w:tab w:val="num" w:pos="4375"/>
        </w:tabs>
        <w:ind w:left="4375" w:hanging="180"/>
      </w:pPr>
    </w:lvl>
    <w:lvl w:ilvl="6" w:tplc="0419000F" w:tentative="1">
      <w:start w:val="1"/>
      <w:numFmt w:val="decimal"/>
      <w:lvlText w:val="%7."/>
      <w:lvlJc w:val="left"/>
      <w:pPr>
        <w:tabs>
          <w:tab w:val="num" w:pos="5095"/>
        </w:tabs>
        <w:ind w:left="5095" w:hanging="360"/>
      </w:pPr>
    </w:lvl>
    <w:lvl w:ilvl="7" w:tplc="04190019" w:tentative="1">
      <w:start w:val="1"/>
      <w:numFmt w:val="lowerLetter"/>
      <w:lvlText w:val="%8."/>
      <w:lvlJc w:val="left"/>
      <w:pPr>
        <w:tabs>
          <w:tab w:val="num" w:pos="5815"/>
        </w:tabs>
        <w:ind w:left="5815" w:hanging="360"/>
      </w:pPr>
    </w:lvl>
    <w:lvl w:ilvl="8" w:tplc="0419001B" w:tentative="1">
      <w:start w:val="1"/>
      <w:numFmt w:val="lowerRoman"/>
      <w:lvlText w:val="%9."/>
      <w:lvlJc w:val="right"/>
      <w:pPr>
        <w:tabs>
          <w:tab w:val="num" w:pos="6535"/>
        </w:tabs>
        <w:ind w:left="6535" w:hanging="180"/>
      </w:pPr>
    </w:lvl>
  </w:abstractNum>
  <w:abstractNum w:abstractNumId="10">
    <w:nsid w:val="26AD66AE"/>
    <w:multiLevelType w:val="multilevel"/>
    <w:tmpl w:val="D0C8285C"/>
    <w:lvl w:ilvl="0">
      <w:start w:val="1"/>
      <w:numFmt w:val="bullet"/>
      <w:lvlText w:val=""/>
      <w:lvlJc w:val="left"/>
      <w:pPr>
        <w:tabs>
          <w:tab w:val="num" w:pos="2912"/>
        </w:tabs>
        <w:ind w:left="2912" w:hanging="360"/>
      </w:pPr>
      <w:rPr>
        <w:rFonts w:ascii="Symbol" w:hAnsi="Symbol" w:hint="default"/>
        <w:sz w:val="20"/>
      </w:rPr>
    </w:lvl>
    <w:lvl w:ilvl="1" w:tentative="1">
      <w:start w:val="1"/>
      <w:numFmt w:val="bullet"/>
      <w:lvlText w:val="o"/>
      <w:lvlJc w:val="left"/>
      <w:pPr>
        <w:tabs>
          <w:tab w:val="num" w:pos="3632"/>
        </w:tabs>
        <w:ind w:left="3632" w:hanging="360"/>
      </w:pPr>
      <w:rPr>
        <w:rFonts w:ascii="Courier New" w:hAnsi="Courier New" w:hint="default"/>
        <w:sz w:val="20"/>
      </w:rPr>
    </w:lvl>
    <w:lvl w:ilvl="2" w:tentative="1">
      <w:start w:val="1"/>
      <w:numFmt w:val="bullet"/>
      <w:lvlText w:val=""/>
      <w:lvlJc w:val="left"/>
      <w:pPr>
        <w:tabs>
          <w:tab w:val="num" w:pos="4352"/>
        </w:tabs>
        <w:ind w:left="4352" w:hanging="360"/>
      </w:pPr>
      <w:rPr>
        <w:rFonts w:ascii="Wingdings" w:hAnsi="Wingdings" w:hint="default"/>
        <w:sz w:val="20"/>
      </w:rPr>
    </w:lvl>
    <w:lvl w:ilvl="3" w:tentative="1">
      <w:start w:val="1"/>
      <w:numFmt w:val="bullet"/>
      <w:lvlText w:val=""/>
      <w:lvlJc w:val="left"/>
      <w:pPr>
        <w:tabs>
          <w:tab w:val="num" w:pos="5072"/>
        </w:tabs>
        <w:ind w:left="5072" w:hanging="360"/>
      </w:pPr>
      <w:rPr>
        <w:rFonts w:ascii="Wingdings" w:hAnsi="Wingdings" w:hint="default"/>
        <w:sz w:val="20"/>
      </w:rPr>
    </w:lvl>
    <w:lvl w:ilvl="4" w:tentative="1">
      <w:start w:val="1"/>
      <w:numFmt w:val="bullet"/>
      <w:lvlText w:val=""/>
      <w:lvlJc w:val="left"/>
      <w:pPr>
        <w:tabs>
          <w:tab w:val="num" w:pos="5792"/>
        </w:tabs>
        <w:ind w:left="5792" w:hanging="360"/>
      </w:pPr>
      <w:rPr>
        <w:rFonts w:ascii="Wingdings" w:hAnsi="Wingdings" w:hint="default"/>
        <w:sz w:val="20"/>
      </w:rPr>
    </w:lvl>
    <w:lvl w:ilvl="5" w:tentative="1">
      <w:start w:val="1"/>
      <w:numFmt w:val="bullet"/>
      <w:lvlText w:val=""/>
      <w:lvlJc w:val="left"/>
      <w:pPr>
        <w:tabs>
          <w:tab w:val="num" w:pos="6512"/>
        </w:tabs>
        <w:ind w:left="6512" w:hanging="360"/>
      </w:pPr>
      <w:rPr>
        <w:rFonts w:ascii="Wingdings" w:hAnsi="Wingdings" w:hint="default"/>
        <w:sz w:val="20"/>
      </w:rPr>
    </w:lvl>
    <w:lvl w:ilvl="6" w:tentative="1">
      <w:start w:val="1"/>
      <w:numFmt w:val="bullet"/>
      <w:lvlText w:val=""/>
      <w:lvlJc w:val="left"/>
      <w:pPr>
        <w:tabs>
          <w:tab w:val="num" w:pos="7232"/>
        </w:tabs>
        <w:ind w:left="7232" w:hanging="360"/>
      </w:pPr>
      <w:rPr>
        <w:rFonts w:ascii="Wingdings" w:hAnsi="Wingdings" w:hint="default"/>
        <w:sz w:val="20"/>
      </w:rPr>
    </w:lvl>
    <w:lvl w:ilvl="7" w:tentative="1">
      <w:start w:val="1"/>
      <w:numFmt w:val="bullet"/>
      <w:lvlText w:val=""/>
      <w:lvlJc w:val="left"/>
      <w:pPr>
        <w:tabs>
          <w:tab w:val="num" w:pos="7952"/>
        </w:tabs>
        <w:ind w:left="7952" w:hanging="360"/>
      </w:pPr>
      <w:rPr>
        <w:rFonts w:ascii="Wingdings" w:hAnsi="Wingdings" w:hint="default"/>
        <w:sz w:val="20"/>
      </w:rPr>
    </w:lvl>
    <w:lvl w:ilvl="8" w:tentative="1">
      <w:start w:val="1"/>
      <w:numFmt w:val="bullet"/>
      <w:lvlText w:val=""/>
      <w:lvlJc w:val="left"/>
      <w:pPr>
        <w:tabs>
          <w:tab w:val="num" w:pos="8672"/>
        </w:tabs>
        <w:ind w:left="8672" w:hanging="360"/>
      </w:pPr>
      <w:rPr>
        <w:rFonts w:ascii="Wingdings" w:hAnsi="Wingdings" w:hint="default"/>
        <w:sz w:val="20"/>
      </w:rPr>
    </w:lvl>
  </w:abstractNum>
  <w:abstractNum w:abstractNumId="11">
    <w:nsid w:val="341A14B2"/>
    <w:multiLevelType w:val="hybridMultilevel"/>
    <w:tmpl w:val="B97C75F2"/>
    <w:lvl w:ilvl="0" w:tplc="B5D2D09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9F35AE9"/>
    <w:multiLevelType w:val="multilevel"/>
    <w:tmpl w:val="2A683F1A"/>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724"/>
        </w:tabs>
        <w:ind w:left="1724" w:hanging="360"/>
      </w:pPr>
      <w:rPr>
        <w:rFonts w:hint="default"/>
        <w:strike w:val="0"/>
      </w:rPr>
    </w:lvl>
    <w:lvl w:ilvl="2">
      <w:start w:val="1"/>
      <w:numFmt w:val="decimal"/>
      <w:lvlText w:val="%1.%2.%3"/>
      <w:lvlJc w:val="left"/>
      <w:pPr>
        <w:tabs>
          <w:tab w:val="num" w:pos="3448"/>
        </w:tabs>
        <w:ind w:left="3448" w:hanging="720"/>
      </w:pPr>
      <w:rPr>
        <w:rFonts w:hint="default"/>
      </w:rPr>
    </w:lvl>
    <w:lvl w:ilvl="3">
      <w:start w:val="1"/>
      <w:numFmt w:val="decimal"/>
      <w:lvlText w:val="%1.%2.%3.%4"/>
      <w:lvlJc w:val="left"/>
      <w:pPr>
        <w:tabs>
          <w:tab w:val="num" w:pos="5172"/>
        </w:tabs>
        <w:ind w:left="5172" w:hanging="1080"/>
      </w:pPr>
      <w:rPr>
        <w:rFonts w:hint="default"/>
      </w:rPr>
    </w:lvl>
    <w:lvl w:ilvl="4">
      <w:start w:val="1"/>
      <w:numFmt w:val="decimal"/>
      <w:lvlText w:val="%1.%2.%3.%4.%5"/>
      <w:lvlJc w:val="left"/>
      <w:pPr>
        <w:tabs>
          <w:tab w:val="num" w:pos="6536"/>
        </w:tabs>
        <w:ind w:left="6536" w:hanging="1080"/>
      </w:pPr>
      <w:rPr>
        <w:rFonts w:hint="default"/>
      </w:rPr>
    </w:lvl>
    <w:lvl w:ilvl="5">
      <w:start w:val="1"/>
      <w:numFmt w:val="decimal"/>
      <w:lvlText w:val="%1.%2.%3.%4.%5.%6"/>
      <w:lvlJc w:val="left"/>
      <w:pPr>
        <w:tabs>
          <w:tab w:val="num" w:pos="8260"/>
        </w:tabs>
        <w:ind w:left="8260" w:hanging="1440"/>
      </w:pPr>
      <w:rPr>
        <w:rFonts w:hint="default"/>
      </w:rPr>
    </w:lvl>
    <w:lvl w:ilvl="6">
      <w:start w:val="1"/>
      <w:numFmt w:val="decimal"/>
      <w:lvlText w:val="%1.%2.%3.%4.%5.%6.%7"/>
      <w:lvlJc w:val="left"/>
      <w:pPr>
        <w:tabs>
          <w:tab w:val="num" w:pos="9624"/>
        </w:tabs>
        <w:ind w:left="9624" w:hanging="1440"/>
      </w:pPr>
      <w:rPr>
        <w:rFonts w:hint="default"/>
      </w:rPr>
    </w:lvl>
    <w:lvl w:ilvl="7">
      <w:start w:val="1"/>
      <w:numFmt w:val="decimal"/>
      <w:lvlText w:val="%1.%2.%3.%4.%5.%6.%7.%8"/>
      <w:lvlJc w:val="left"/>
      <w:pPr>
        <w:tabs>
          <w:tab w:val="num" w:pos="11348"/>
        </w:tabs>
        <w:ind w:left="11348" w:hanging="1800"/>
      </w:pPr>
      <w:rPr>
        <w:rFonts w:hint="default"/>
      </w:rPr>
    </w:lvl>
    <w:lvl w:ilvl="8">
      <w:start w:val="1"/>
      <w:numFmt w:val="decimal"/>
      <w:lvlText w:val="%1.%2.%3.%4.%5.%6.%7.%8.%9"/>
      <w:lvlJc w:val="left"/>
      <w:pPr>
        <w:tabs>
          <w:tab w:val="num" w:pos="13072"/>
        </w:tabs>
        <w:ind w:left="13072" w:hanging="2160"/>
      </w:pPr>
      <w:rPr>
        <w:rFonts w:hint="default"/>
      </w:rPr>
    </w:lvl>
  </w:abstractNum>
  <w:abstractNum w:abstractNumId="13">
    <w:nsid w:val="407C24A0"/>
    <w:multiLevelType w:val="multilevel"/>
    <w:tmpl w:val="9B7091A8"/>
    <w:lvl w:ilvl="0">
      <w:start w:val="5"/>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53CD2067"/>
    <w:multiLevelType w:val="multilevel"/>
    <w:tmpl w:val="79228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83411EF"/>
    <w:multiLevelType w:val="multilevel"/>
    <w:tmpl w:val="817C17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92532AB"/>
    <w:multiLevelType w:val="hybridMultilevel"/>
    <w:tmpl w:val="FED4D0D2"/>
    <w:lvl w:ilvl="0" w:tplc="04190001">
      <w:start w:val="1"/>
      <w:numFmt w:val="russianLower"/>
      <w:lvlText w:val="%1)"/>
      <w:lvlJc w:val="left"/>
      <w:pPr>
        <w:ind w:left="1287" w:hanging="360"/>
      </w:pPr>
    </w:lvl>
    <w:lvl w:ilvl="1" w:tplc="04190003">
      <w:start w:val="1"/>
      <w:numFmt w:val="lowerLetter"/>
      <w:lvlText w:val="%2."/>
      <w:lvlJc w:val="left"/>
      <w:pPr>
        <w:ind w:left="2007" w:hanging="360"/>
      </w:pPr>
    </w:lvl>
    <w:lvl w:ilvl="2" w:tplc="04190005">
      <w:start w:val="1"/>
      <w:numFmt w:val="lowerRoman"/>
      <w:lvlText w:val="%3."/>
      <w:lvlJc w:val="right"/>
      <w:pPr>
        <w:ind w:left="2727" w:hanging="180"/>
      </w:pPr>
    </w:lvl>
    <w:lvl w:ilvl="3" w:tplc="04190001">
      <w:start w:val="1"/>
      <w:numFmt w:val="decimal"/>
      <w:lvlText w:val="%4."/>
      <w:lvlJc w:val="left"/>
      <w:pPr>
        <w:ind w:left="3447" w:hanging="360"/>
      </w:pPr>
    </w:lvl>
    <w:lvl w:ilvl="4" w:tplc="04190003">
      <w:start w:val="1"/>
      <w:numFmt w:val="lowerLetter"/>
      <w:lvlText w:val="%5."/>
      <w:lvlJc w:val="left"/>
      <w:pPr>
        <w:ind w:left="4167" w:hanging="360"/>
      </w:pPr>
    </w:lvl>
    <w:lvl w:ilvl="5" w:tplc="04190005">
      <w:start w:val="1"/>
      <w:numFmt w:val="lowerRoman"/>
      <w:lvlText w:val="%6."/>
      <w:lvlJc w:val="right"/>
      <w:pPr>
        <w:ind w:left="4887" w:hanging="180"/>
      </w:pPr>
    </w:lvl>
    <w:lvl w:ilvl="6" w:tplc="04190001">
      <w:start w:val="1"/>
      <w:numFmt w:val="decimal"/>
      <w:lvlText w:val="%7."/>
      <w:lvlJc w:val="left"/>
      <w:pPr>
        <w:ind w:left="5607" w:hanging="360"/>
      </w:pPr>
    </w:lvl>
    <w:lvl w:ilvl="7" w:tplc="04190003">
      <w:start w:val="1"/>
      <w:numFmt w:val="lowerLetter"/>
      <w:lvlText w:val="%8."/>
      <w:lvlJc w:val="left"/>
      <w:pPr>
        <w:ind w:left="6327" w:hanging="360"/>
      </w:pPr>
    </w:lvl>
    <w:lvl w:ilvl="8" w:tplc="04190005">
      <w:start w:val="1"/>
      <w:numFmt w:val="lowerRoman"/>
      <w:lvlText w:val="%9."/>
      <w:lvlJc w:val="right"/>
      <w:pPr>
        <w:ind w:left="7047" w:hanging="180"/>
      </w:pPr>
    </w:lvl>
  </w:abstractNum>
  <w:abstractNum w:abstractNumId="17">
    <w:nsid w:val="66840FD7"/>
    <w:multiLevelType w:val="multilevel"/>
    <w:tmpl w:val="A014A4DA"/>
    <w:lvl w:ilvl="0">
      <w:start w:val="2"/>
      <w:numFmt w:val="decimal"/>
      <w:lvlText w:val="%1."/>
      <w:lvlJc w:val="left"/>
      <w:pPr>
        <w:ind w:left="450" w:hanging="45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8">
    <w:nsid w:val="6991294E"/>
    <w:multiLevelType w:val="multilevel"/>
    <w:tmpl w:val="8188D3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C90623A"/>
    <w:multiLevelType w:val="hybridMultilevel"/>
    <w:tmpl w:val="56124E16"/>
    <w:lvl w:ilvl="0" w:tplc="47CA5F1E">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lowerLetter"/>
      <w:lvlText w:val="%2."/>
      <w:lvlJc w:val="left"/>
      <w:pPr>
        <w:tabs>
          <w:tab w:val="num" w:pos="1440"/>
        </w:tabs>
        <w:ind w:left="1440" w:hanging="360"/>
      </w:pPr>
    </w:lvl>
    <w:lvl w:ilvl="2" w:tplc="04190005">
      <w:start w:val="1"/>
      <w:numFmt w:val="lowerRoman"/>
      <w:lvlText w:val="%3."/>
      <w:lvlJc w:val="right"/>
      <w:pPr>
        <w:tabs>
          <w:tab w:val="num" w:pos="2160"/>
        </w:tabs>
        <w:ind w:left="2160" w:hanging="180"/>
      </w:pPr>
    </w:lvl>
    <w:lvl w:ilvl="3" w:tplc="04190001">
      <w:start w:val="1"/>
      <w:numFmt w:val="decimal"/>
      <w:lvlText w:val="%4."/>
      <w:lvlJc w:val="left"/>
      <w:pPr>
        <w:tabs>
          <w:tab w:val="num" w:pos="2880"/>
        </w:tabs>
        <w:ind w:left="2880" w:hanging="360"/>
      </w:pPr>
    </w:lvl>
    <w:lvl w:ilvl="4" w:tplc="04190003">
      <w:start w:val="1"/>
      <w:numFmt w:val="lowerLetter"/>
      <w:lvlText w:val="%5."/>
      <w:lvlJc w:val="left"/>
      <w:pPr>
        <w:tabs>
          <w:tab w:val="num" w:pos="3600"/>
        </w:tabs>
        <w:ind w:left="3600" w:hanging="360"/>
      </w:pPr>
    </w:lvl>
    <w:lvl w:ilvl="5" w:tplc="04190005">
      <w:start w:val="1"/>
      <w:numFmt w:val="lowerRoman"/>
      <w:lvlText w:val="%6."/>
      <w:lvlJc w:val="right"/>
      <w:pPr>
        <w:tabs>
          <w:tab w:val="num" w:pos="4320"/>
        </w:tabs>
        <w:ind w:left="4320" w:hanging="180"/>
      </w:pPr>
    </w:lvl>
    <w:lvl w:ilvl="6" w:tplc="04190001">
      <w:start w:val="1"/>
      <w:numFmt w:val="decimal"/>
      <w:lvlText w:val="%7."/>
      <w:lvlJc w:val="left"/>
      <w:pPr>
        <w:tabs>
          <w:tab w:val="num" w:pos="5040"/>
        </w:tabs>
        <w:ind w:left="5040" w:hanging="360"/>
      </w:pPr>
    </w:lvl>
    <w:lvl w:ilvl="7" w:tplc="04190003">
      <w:start w:val="1"/>
      <w:numFmt w:val="lowerLetter"/>
      <w:lvlText w:val="%8."/>
      <w:lvlJc w:val="left"/>
      <w:pPr>
        <w:tabs>
          <w:tab w:val="num" w:pos="5760"/>
        </w:tabs>
        <w:ind w:left="5760" w:hanging="360"/>
      </w:pPr>
    </w:lvl>
    <w:lvl w:ilvl="8" w:tplc="04190005">
      <w:start w:val="1"/>
      <w:numFmt w:val="lowerRoman"/>
      <w:lvlText w:val="%9."/>
      <w:lvlJc w:val="right"/>
      <w:pPr>
        <w:tabs>
          <w:tab w:val="num" w:pos="6480"/>
        </w:tabs>
        <w:ind w:left="6480" w:hanging="180"/>
      </w:pPr>
    </w:lvl>
  </w:abstractNum>
  <w:num w:numId="1">
    <w:abstractNumId w:val="11"/>
  </w:num>
  <w:num w:numId="2">
    <w:abstractNumId w:val="13"/>
  </w:num>
  <w:num w:numId="3">
    <w:abstractNumId w:val="9"/>
  </w:num>
  <w:num w:numId="4">
    <w:abstractNumId w:val="12"/>
  </w:num>
  <w:num w:numId="5">
    <w:abstractNumId w:val="8"/>
  </w:num>
  <w:num w:numId="6">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num>
  <w:num w:numId="9">
    <w:abstractNumId w:val="5"/>
  </w:num>
  <w:num w:numId="10">
    <w:abstractNumId w:val="6"/>
  </w:num>
  <w:num w:numId="11">
    <w:abstractNumId w:val="1"/>
  </w:num>
  <w:num w:numId="12">
    <w:abstractNumId w:val="10"/>
  </w:num>
  <w:num w:numId="13">
    <w:abstractNumId w:val="14"/>
  </w:num>
  <w:num w:numId="14">
    <w:abstractNumId w:val="3"/>
  </w:num>
  <w:num w:numId="15">
    <w:abstractNumId w:val="18"/>
  </w:num>
  <w:num w:numId="16">
    <w:abstractNumId w:val="0"/>
  </w:num>
  <w:num w:numId="17">
    <w:abstractNumId w:val="4"/>
  </w:num>
  <w:num w:numId="18">
    <w:abstractNumId w:val="7"/>
  </w:num>
  <w:num w:numId="19">
    <w:abstractNumId w:val="15"/>
  </w:num>
  <w:num w:numId="20">
    <w:abstractNumId w:val="2"/>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0"/>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E122B4"/>
    <w:rsid w:val="000004DC"/>
    <w:rsid w:val="00000E14"/>
    <w:rsid w:val="000016B1"/>
    <w:rsid w:val="000050DE"/>
    <w:rsid w:val="0000692A"/>
    <w:rsid w:val="00007489"/>
    <w:rsid w:val="000100A2"/>
    <w:rsid w:val="0001395C"/>
    <w:rsid w:val="000158A0"/>
    <w:rsid w:val="00021021"/>
    <w:rsid w:val="0002424B"/>
    <w:rsid w:val="00026691"/>
    <w:rsid w:val="00030D76"/>
    <w:rsid w:val="00032CF3"/>
    <w:rsid w:val="0003576A"/>
    <w:rsid w:val="0003583D"/>
    <w:rsid w:val="00035B40"/>
    <w:rsid w:val="000374CD"/>
    <w:rsid w:val="00037E4D"/>
    <w:rsid w:val="00045BF5"/>
    <w:rsid w:val="00051B95"/>
    <w:rsid w:val="000578AC"/>
    <w:rsid w:val="00061B74"/>
    <w:rsid w:val="00064207"/>
    <w:rsid w:val="00064FB1"/>
    <w:rsid w:val="000708B0"/>
    <w:rsid w:val="000823F4"/>
    <w:rsid w:val="00084796"/>
    <w:rsid w:val="0009048D"/>
    <w:rsid w:val="00092F4A"/>
    <w:rsid w:val="00093A41"/>
    <w:rsid w:val="000958F4"/>
    <w:rsid w:val="000A2351"/>
    <w:rsid w:val="000A3C30"/>
    <w:rsid w:val="000A52B4"/>
    <w:rsid w:val="000A70FB"/>
    <w:rsid w:val="000B2FF9"/>
    <w:rsid w:val="000B3A66"/>
    <w:rsid w:val="000B44BD"/>
    <w:rsid w:val="000C2664"/>
    <w:rsid w:val="000D0B87"/>
    <w:rsid w:val="000D4221"/>
    <w:rsid w:val="000D6DDC"/>
    <w:rsid w:val="000E117E"/>
    <w:rsid w:val="000E341D"/>
    <w:rsid w:val="000E3A6D"/>
    <w:rsid w:val="000E5011"/>
    <w:rsid w:val="000E5111"/>
    <w:rsid w:val="000E59C9"/>
    <w:rsid w:val="000E5DF5"/>
    <w:rsid w:val="000F081E"/>
    <w:rsid w:val="000F094B"/>
    <w:rsid w:val="000F0F7F"/>
    <w:rsid w:val="00101893"/>
    <w:rsid w:val="00107C42"/>
    <w:rsid w:val="00110870"/>
    <w:rsid w:val="001132EE"/>
    <w:rsid w:val="0011646B"/>
    <w:rsid w:val="00117579"/>
    <w:rsid w:val="00120457"/>
    <w:rsid w:val="0012247A"/>
    <w:rsid w:val="0012369B"/>
    <w:rsid w:val="001236B6"/>
    <w:rsid w:val="001244A8"/>
    <w:rsid w:val="001244CD"/>
    <w:rsid w:val="0012665E"/>
    <w:rsid w:val="00127C5D"/>
    <w:rsid w:val="00130892"/>
    <w:rsid w:val="00130FA8"/>
    <w:rsid w:val="00132982"/>
    <w:rsid w:val="0013304E"/>
    <w:rsid w:val="001410E8"/>
    <w:rsid w:val="0014469D"/>
    <w:rsid w:val="00146677"/>
    <w:rsid w:val="00147775"/>
    <w:rsid w:val="00150153"/>
    <w:rsid w:val="001532AE"/>
    <w:rsid w:val="001573F6"/>
    <w:rsid w:val="00162903"/>
    <w:rsid w:val="001679C0"/>
    <w:rsid w:val="0017392D"/>
    <w:rsid w:val="00174C01"/>
    <w:rsid w:val="00183AB0"/>
    <w:rsid w:val="00183E3D"/>
    <w:rsid w:val="00185C48"/>
    <w:rsid w:val="00186CAB"/>
    <w:rsid w:val="001903A2"/>
    <w:rsid w:val="00195C6B"/>
    <w:rsid w:val="00196682"/>
    <w:rsid w:val="001A10B7"/>
    <w:rsid w:val="001A75EF"/>
    <w:rsid w:val="001B3348"/>
    <w:rsid w:val="001B3F0C"/>
    <w:rsid w:val="001B6BC0"/>
    <w:rsid w:val="001B764F"/>
    <w:rsid w:val="001D4CBC"/>
    <w:rsid w:val="001D779D"/>
    <w:rsid w:val="001E2828"/>
    <w:rsid w:val="001E3A32"/>
    <w:rsid w:val="001E4E3A"/>
    <w:rsid w:val="001F1291"/>
    <w:rsid w:val="001F1443"/>
    <w:rsid w:val="001F431B"/>
    <w:rsid w:val="001F554F"/>
    <w:rsid w:val="0020321C"/>
    <w:rsid w:val="00203E4D"/>
    <w:rsid w:val="002049C2"/>
    <w:rsid w:val="002055D6"/>
    <w:rsid w:val="00206CBD"/>
    <w:rsid w:val="00210B5C"/>
    <w:rsid w:val="002166D0"/>
    <w:rsid w:val="00217F3B"/>
    <w:rsid w:val="00223F3A"/>
    <w:rsid w:val="00230D39"/>
    <w:rsid w:val="00232D10"/>
    <w:rsid w:val="002344CE"/>
    <w:rsid w:val="00235BC1"/>
    <w:rsid w:val="00240091"/>
    <w:rsid w:val="00241F9D"/>
    <w:rsid w:val="00243A8B"/>
    <w:rsid w:val="00244BAE"/>
    <w:rsid w:val="00244EE5"/>
    <w:rsid w:val="00250306"/>
    <w:rsid w:val="00265BB4"/>
    <w:rsid w:val="00271BBD"/>
    <w:rsid w:val="00272569"/>
    <w:rsid w:val="00275E7F"/>
    <w:rsid w:val="00282F30"/>
    <w:rsid w:val="002869DF"/>
    <w:rsid w:val="0029206A"/>
    <w:rsid w:val="002926B8"/>
    <w:rsid w:val="0029282B"/>
    <w:rsid w:val="00292D46"/>
    <w:rsid w:val="0029630D"/>
    <w:rsid w:val="00296AD4"/>
    <w:rsid w:val="002A0AAB"/>
    <w:rsid w:val="002A0F7D"/>
    <w:rsid w:val="002A3BBD"/>
    <w:rsid w:val="002A49D4"/>
    <w:rsid w:val="002A57DC"/>
    <w:rsid w:val="002A6999"/>
    <w:rsid w:val="002B45D0"/>
    <w:rsid w:val="002B5835"/>
    <w:rsid w:val="002B720C"/>
    <w:rsid w:val="002C64A6"/>
    <w:rsid w:val="002C6DE3"/>
    <w:rsid w:val="002C6E78"/>
    <w:rsid w:val="002D1450"/>
    <w:rsid w:val="002D26AA"/>
    <w:rsid w:val="002D5067"/>
    <w:rsid w:val="002D607C"/>
    <w:rsid w:val="002D7500"/>
    <w:rsid w:val="002E3D1C"/>
    <w:rsid w:val="002E423C"/>
    <w:rsid w:val="002E4FD1"/>
    <w:rsid w:val="002E6003"/>
    <w:rsid w:val="002F0F39"/>
    <w:rsid w:val="002F1BDE"/>
    <w:rsid w:val="0030059A"/>
    <w:rsid w:val="00304A3F"/>
    <w:rsid w:val="00312B08"/>
    <w:rsid w:val="00314FFC"/>
    <w:rsid w:val="00316BA1"/>
    <w:rsid w:val="00317060"/>
    <w:rsid w:val="00320364"/>
    <w:rsid w:val="00326059"/>
    <w:rsid w:val="003333EC"/>
    <w:rsid w:val="003355EA"/>
    <w:rsid w:val="00335B94"/>
    <w:rsid w:val="0034482D"/>
    <w:rsid w:val="00345EBE"/>
    <w:rsid w:val="0034681F"/>
    <w:rsid w:val="00357118"/>
    <w:rsid w:val="00357F20"/>
    <w:rsid w:val="00366934"/>
    <w:rsid w:val="00372E5B"/>
    <w:rsid w:val="003743D9"/>
    <w:rsid w:val="003802D2"/>
    <w:rsid w:val="00380710"/>
    <w:rsid w:val="003834D0"/>
    <w:rsid w:val="00386742"/>
    <w:rsid w:val="003A03BD"/>
    <w:rsid w:val="003A0DF5"/>
    <w:rsid w:val="003A499B"/>
    <w:rsid w:val="003B3682"/>
    <w:rsid w:val="003B663B"/>
    <w:rsid w:val="003B6EFC"/>
    <w:rsid w:val="003C5B36"/>
    <w:rsid w:val="003C5E93"/>
    <w:rsid w:val="003C6B1C"/>
    <w:rsid w:val="003C781F"/>
    <w:rsid w:val="003D1A68"/>
    <w:rsid w:val="003D22CF"/>
    <w:rsid w:val="003D6C24"/>
    <w:rsid w:val="003E2034"/>
    <w:rsid w:val="003E3CF3"/>
    <w:rsid w:val="003F0B1B"/>
    <w:rsid w:val="003F1654"/>
    <w:rsid w:val="003F41A1"/>
    <w:rsid w:val="003F4268"/>
    <w:rsid w:val="003F63FC"/>
    <w:rsid w:val="00402269"/>
    <w:rsid w:val="004124A0"/>
    <w:rsid w:val="004152E9"/>
    <w:rsid w:val="0041739F"/>
    <w:rsid w:val="0042218B"/>
    <w:rsid w:val="004316F3"/>
    <w:rsid w:val="00432251"/>
    <w:rsid w:val="004338C3"/>
    <w:rsid w:val="00435198"/>
    <w:rsid w:val="00437674"/>
    <w:rsid w:val="004435AB"/>
    <w:rsid w:val="0044360D"/>
    <w:rsid w:val="0044376E"/>
    <w:rsid w:val="00445BB0"/>
    <w:rsid w:val="00447A6A"/>
    <w:rsid w:val="0045107D"/>
    <w:rsid w:val="00452DD4"/>
    <w:rsid w:val="00453B08"/>
    <w:rsid w:val="00454385"/>
    <w:rsid w:val="0045530E"/>
    <w:rsid w:val="004615AB"/>
    <w:rsid w:val="00465343"/>
    <w:rsid w:val="00465830"/>
    <w:rsid w:val="0046627B"/>
    <w:rsid w:val="0047221A"/>
    <w:rsid w:val="00473456"/>
    <w:rsid w:val="00473C28"/>
    <w:rsid w:val="00474787"/>
    <w:rsid w:val="00474B43"/>
    <w:rsid w:val="00477939"/>
    <w:rsid w:val="00480066"/>
    <w:rsid w:val="00480198"/>
    <w:rsid w:val="00480B13"/>
    <w:rsid w:val="00481A94"/>
    <w:rsid w:val="004869E5"/>
    <w:rsid w:val="004910C9"/>
    <w:rsid w:val="00494CC6"/>
    <w:rsid w:val="00495A0B"/>
    <w:rsid w:val="0049797A"/>
    <w:rsid w:val="004A0675"/>
    <w:rsid w:val="004A281D"/>
    <w:rsid w:val="004A71E4"/>
    <w:rsid w:val="004B25B8"/>
    <w:rsid w:val="004B66B2"/>
    <w:rsid w:val="004C498A"/>
    <w:rsid w:val="004D108B"/>
    <w:rsid w:val="004D199B"/>
    <w:rsid w:val="004D681D"/>
    <w:rsid w:val="004D6B01"/>
    <w:rsid w:val="004D779E"/>
    <w:rsid w:val="004E1C38"/>
    <w:rsid w:val="004E1EAE"/>
    <w:rsid w:val="004E27B8"/>
    <w:rsid w:val="004E7A7E"/>
    <w:rsid w:val="004F49D0"/>
    <w:rsid w:val="004F49FD"/>
    <w:rsid w:val="00500A38"/>
    <w:rsid w:val="00500F75"/>
    <w:rsid w:val="00503E0E"/>
    <w:rsid w:val="00504922"/>
    <w:rsid w:val="00512865"/>
    <w:rsid w:val="005150D0"/>
    <w:rsid w:val="00520933"/>
    <w:rsid w:val="005246FC"/>
    <w:rsid w:val="00533450"/>
    <w:rsid w:val="00533D36"/>
    <w:rsid w:val="0053496E"/>
    <w:rsid w:val="00541894"/>
    <w:rsid w:val="0054371D"/>
    <w:rsid w:val="00547141"/>
    <w:rsid w:val="00552802"/>
    <w:rsid w:val="00556472"/>
    <w:rsid w:val="00557DAE"/>
    <w:rsid w:val="0056035B"/>
    <w:rsid w:val="0056345F"/>
    <w:rsid w:val="00563A35"/>
    <w:rsid w:val="00563DEA"/>
    <w:rsid w:val="005654CE"/>
    <w:rsid w:val="00570430"/>
    <w:rsid w:val="00572D9B"/>
    <w:rsid w:val="00574898"/>
    <w:rsid w:val="00575C5F"/>
    <w:rsid w:val="005775F3"/>
    <w:rsid w:val="0058727E"/>
    <w:rsid w:val="00587C5B"/>
    <w:rsid w:val="005907B2"/>
    <w:rsid w:val="00590851"/>
    <w:rsid w:val="00591DBF"/>
    <w:rsid w:val="0059235D"/>
    <w:rsid w:val="00593051"/>
    <w:rsid w:val="00594A97"/>
    <w:rsid w:val="00594AA5"/>
    <w:rsid w:val="005950D8"/>
    <w:rsid w:val="0059609A"/>
    <w:rsid w:val="00597D8D"/>
    <w:rsid w:val="005A4B9C"/>
    <w:rsid w:val="005A707F"/>
    <w:rsid w:val="005B1A55"/>
    <w:rsid w:val="005B3837"/>
    <w:rsid w:val="005B4A74"/>
    <w:rsid w:val="005C0A3C"/>
    <w:rsid w:val="005C1046"/>
    <w:rsid w:val="005C2007"/>
    <w:rsid w:val="005D0C4B"/>
    <w:rsid w:val="005D1A29"/>
    <w:rsid w:val="005D66AA"/>
    <w:rsid w:val="005E1E07"/>
    <w:rsid w:val="005E383B"/>
    <w:rsid w:val="005E39D5"/>
    <w:rsid w:val="005E5937"/>
    <w:rsid w:val="005E6DB3"/>
    <w:rsid w:val="005E788A"/>
    <w:rsid w:val="005E7DC2"/>
    <w:rsid w:val="005F0ACB"/>
    <w:rsid w:val="005F18DA"/>
    <w:rsid w:val="005F20A5"/>
    <w:rsid w:val="005F356C"/>
    <w:rsid w:val="005F3D35"/>
    <w:rsid w:val="005F45E7"/>
    <w:rsid w:val="005F4725"/>
    <w:rsid w:val="005F4D12"/>
    <w:rsid w:val="005F6F08"/>
    <w:rsid w:val="006077A2"/>
    <w:rsid w:val="006077E3"/>
    <w:rsid w:val="00607FA8"/>
    <w:rsid w:val="00613268"/>
    <w:rsid w:val="0061722D"/>
    <w:rsid w:val="0062422F"/>
    <w:rsid w:val="006247FF"/>
    <w:rsid w:val="006254BD"/>
    <w:rsid w:val="00635460"/>
    <w:rsid w:val="00650CAB"/>
    <w:rsid w:val="006523FE"/>
    <w:rsid w:val="00652D92"/>
    <w:rsid w:val="00652D96"/>
    <w:rsid w:val="00652D9D"/>
    <w:rsid w:val="00654F2D"/>
    <w:rsid w:val="0066013E"/>
    <w:rsid w:val="00661EC8"/>
    <w:rsid w:val="006621C8"/>
    <w:rsid w:val="00664B1B"/>
    <w:rsid w:val="0066739A"/>
    <w:rsid w:val="006833FF"/>
    <w:rsid w:val="006975DA"/>
    <w:rsid w:val="006A3105"/>
    <w:rsid w:val="006A6CE7"/>
    <w:rsid w:val="006B0436"/>
    <w:rsid w:val="006B0CCE"/>
    <w:rsid w:val="006B2790"/>
    <w:rsid w:val="006C263F"/>
    <w:rsid w:val="006C4014"/>
    <w:rsid w:val="006C5525"/>
    <w:rsid w:val="006C5BE8"/>
    <w:rsid w:val="006C5C04"/>
    <w:rsid w:val="006D275E"/>
    <w:rsid w:val="006D29FD"/>
    <w:rsid w:val="006D3463"/>
    <w:rsid w:val="006D34B7"/>
    <w:rsid w:val="006D6917"/>
    <w:rsid w:val="006E293B"/>
    <w:rsid w:val="006E468E"/>
    <w:rsid w:val="006E4919"/>
    <w:rsid w:val="006E70D1"/>
    <w:rsid w:val="006F1987"/>
    <w:rsid w:val="006F2132"/>
    <w:rsid w:val="006F4016"/>
    <w:rsid w:val="00700A7E"/>
    <w:rsid w:val="0070354B"/>
    <w:rsid w:val="00711816"/>
    <w:rsid w:val="00712359"/>
    <w:rsid w:val="007139F7"/>
    <w:rsid w:val="00714FE6"/>
    <w:rsid w:val="0071611E"/>
    <w:rsid w:val="00716879"/>
    <w:rsid w:val="00720DD7"/>
    <w:rsid w:val="00731C4F"/>
    <w:rsid w:val="007340A6"/>
    <w:rsid w:val="00740080"/>
    <w:rsid w:val="007420B3"/>
    <w:rsid w:val="00747AFC"/>
    <w:rsid w:val="00750354"/>
    <w:rsid w:val="00760B3C"/>
    <w:rsid w:val="007626FF"/>
    <w:rsid w:val="00771292"/>
    <w:rsid w:val="00772944"/>
    <w:rsid w:val="007729D1"/>
    <w:rsid w:val="0077703C"/>
    <w:rsid w:val="00777DB8"/>
    <w:rsid w:val="00780591"/>
    <w:rsid w:val="007808E5"/>
    <w:rsid w:val="0078114F"/>
    <w:rsid w:val="00782541"/>
    <w:rsid w:val="0078546B"/>
    <w:rsid w:val="007854A1"/>
    <w:rsid w:val="0078598C"/>
    <w:rsid w:val="00786DCF"/>
    <w:rsid w:val="00790B84"/>
    <w:rsid w:val="00790D4D"/>
    <w:rsid w:val="0079240C"/>
    <w:rsid w:val="007930DA"/>
    <w:rsid w:val="0079383B"/>
    <w:rsid w:val="007939A1"/>
    <w:rsid w:val="00793EE1"/>
    <w:rsid w:val="00795DAF"/>
    <w:rsid w:val="007961EE"/>
    <w:rsid w:val="007A58AD"/>
    <w:rsid w:val="007A72E4"/>
    <w:rsid w:val="007A74DF"/>
    <w:rsid w:val="007A7C38"/>
    <w:rsid w:val="007B0028"/>
    <w:rsid w:val="007B007A"/>
    <w:rsid w:val="007B1528"/>
    <w:rsid w:val="007B17A7"/>
    <w:rsid w:val="007B2DF2"/>
    <w:rsid w:val="007B6607"/>
    <w:rsid w:val="007B7E8A"/>
    <w:rsid w:val="007C3B38"/>
    <w:rsid w:val="007C3F2E"/>
    <w:rsid w:val="007D1E92"/>
    <w:rsid w:val="007D2067"/>
    <w:rsid w:val="007D799B"/>
    <w:rsid w:val="007E0627"/>
    <w:rsid w:val="007E48E3"/>
    <w:rsid w:val="007E5C43"/>
    <w:rsid w:val="007E72C8"/>
    <w:rsid w:val="007F3570"/>
    <w:rsid w:val="007F7692"/>
    <w:rsid w:val="008013A5"/>
    <w:rsid w:val="00802C31"/>
    <w:rsid w:val="0080355C"/>
    <w:rsid w:val="0081060D"/>
    <w:rsid w:val="00816B5C"/>
    <w:rsid w:val="00820234"/>
    <w:rsid w:val="00820484"/>
    <w:rsid w:val="0082292E"/>
    <w:rsid w:val="00823DD8"/>
    <w:rsid w:val="00823EDE"/>
    <w:rsid w:val="00825E8A"/>
    <w:rsid w:val="00827E15"/>
    <w:rsid w:val="00833AFD"/>
    <w:rsid w:val="00834438"/>
    <w:rsid w:val="00834449"/>
    <w:rsid w:val="00840E2A"/>
    <w:rsid w:val="008426E4"/>
    <w:rsid w:val="00847CB7"/>
    <w:rsid w:val="00850BD2"/>
    <w:rsid w:val="00854C7A"/>
    <w:rsid w:val="00860337"/>
    <w:rsid w:val="0087670D"/>
    <w:rsid w:val="00882672"/>
    <w:rsid w:val="00886CDC"/>
    <w:rsid w:val="008912D7"/>
    <w:rsid w:val="00892FBC"/>
    <w:rsid w:val="00893C18"/>
    <w:rsid w:val="00894077"/>
    <w:rsid w:val="008940DE"/>
    <w:rsid w:val="008944F9"/>
    <w:rsid w:val="00897DDC"/>
    <w:rsid w:val="008A0B31"/>
    <w:rsid w:val="008A47A3"/>
    <w:rsid w:val="008B7C61"/>
    <w:rsid w:val="008C52EF"/>
    <w:rsid w:val="008C7111"/>
    <w:rsid w:val="008D0558"/>
    <w:rsid w:val="008D5077"/>
    <w:rsid w:val="008D5703"/>
    <w:rsid w:val="008E07CB"/>
    <w:rsid w:val="008E16D8"/>
    <w:rsid w:val="008E7276"/>
    <w:rsid w:val="008F099D"/>
    <w:rsid w:val="008F0AE9"/>
    <w:rsid w:val="008F2054"/>
    <w:rsid w:val="008F2BAC"/>
    <w:rsid w:val="008F3EA7"/>
    <w:rsid w:val="008F7905"/>
    <w:rsid w:val="0090000C"/>
    <w:rsid w:val="00900C54"/>
    <w:rsid w:val="00900CA8"/>
    <w:rsid w:val="0090357F"/>
    <w:rsid w:val="00910E13"/>
    <w:rsid w:val="009129A6"/>
    <w:rsid w:val="009139A6"/>
    <w:rsid w:val="00916083"/>
    <w:rsid w:val="009208B0"/>
    <w:rsid w:val="00920E20"/>
    <w:rsid w:val="0092225F"/>
    <w:rsid w:val="00931E3F"/>
    <w:rsid w:val="00933F7A"/>
    <w:rsid w:val="009369E1"/>
    <w:rsid w:val="00937C45"/>
    <w:rsid w:val="00940CB8"/>
    <w:rsid w:val="0094140D"/>
    <w:rsid w:val="009427FF"/>
    <w:rsid w:val="00942CC9"/>
    <w:rsid w:val="0094390E"/>
    <w:rsid w:val="00944518"/>
    <w:rsid w:val="00944FF4"/>
    <w:rsid w:val="009459D1"/>
    <w:rsid w:val="0094720B"/>
    <w:rsid w:val="009477B7"/>
    <w:rsid w:val="00947EAF"/>
    <w:rsid w:val="009546CA"/>
    <w:rsid w:val="00955FF8"/>
    <w:rsid w:val="00963835"/>
    <w:rsid w:val="009653EC"/>
    <w:rsid w:val="00966A16"/>
    <w:rsid w:val="00967620"/>
    <w:rsid w:val="00970479"/>
    <w:rsid w:val="00980869"/>
    <w:rsid w:val="00980D1D"/>
    <w:rsid w:val="00981688"/>
    <w:rsid w:val="00984D89"/>
    <w:rsid w:val="00987B6A"/>
    <w:rsid w:val="00992F58"/>
    <w:rsid w:val="00995BF5"/>
    <w:rsid w:val="009A358E"/>
    <w:rsid w:val="009A5273"/>
    <w:rsid w:val="009B2477"/>
    <w:rsid w:val="009C2943"/>
    <w:rsid w:val="009C5E0A"/>
    <w:rsid w:val="009C742C"/>
    <w:rsid w:val="009D03A9"/>
    <w:rsid w:val="009D40FD"/>
    <w:rsid w:val="009D78F3"/>
    <w:rsid w:val="009E1F88"/>
    <w:rsid w:val="009E22E6"/>
    <w:rsid w:val="009E2ED1"/>
    <w:rsid w:val="009E66F4"/>
    <w:rsid w:val="009E71D6"/>
    <w:rsid w:val="009F24CB"/>
    <w:rsid w:val="009F2EB0"/>
    <w:rsid w:val="009F372D"/>
    <w:rsid w:val="009F6E33"/>
    <w:rsid w:val="00A077B9"/>
    <w:rsid w:val="00A1425B"/>
    <w:rsid w:val="00A15FEB"/>
    <w:rsid w:val="00A16AAA"/>
    <w:rsid w:val="00A175EB"/>
    <w:rsid w:val="00A207F8"/>
    <w:rsid w:val="00A214AA"/>
    <w:rsid w:val="00A27391"/>
    <w:rsid w:val="00A27B17"/>
    <w:rsid w:val="00A30C41"/>
    <w:rsid w:val="00A30C94"/>
    <w:rsid w:val="00A3159E"/>
    <w:rsid w:val="00A32CC6"/>
    <w:rsid w:val="00A36BDD"/>
    <w:rsid w:val="00A42127"/>
    <w:rsid w:val="00A45620"/>
    <w:rsid w:val="00A459B8"/>
    <w:rsid w:val="00A570B3"/>
    <w:rsid w:val="00A6093D"/>
    <w:rsid w:val="00A622A8"/>
    <w:rsid w:val="00A631BB"/>
    <w:rsid w:val="00A662D4"/>
    <w:rsid w:val="00A66D3A"/>
    <w:rsid w:val="00A73CE4"/>
    <w:rsid w:val="00A76AF0"/>
    <w:rsid w:val="00A809BC"/>
    <w:rsid w:val="00A84F92"/>
    <w:rsid w:val="00A85FFE"/>
    <w:rsid w:val="00A878ED"/>
    <w:rsid w:val="00A95CCB"/>
    <w:rsid w:val="00AA17A2"/>
    <w:rsid w:val="00AA1FD8"/>
    <w:rsid w:val="00AA232A"/>
    <w:rsid w:val="00AA5C6F"/>
    <w:rsid w:val="00AB07B1"/>
    <w:rsid w:val="00AB0F19"/>
    <w:rsid w:val="00AB1735"/>
    <w:rsid w:val="00AB2978"/>
    <w:rsid w:val="00AB32E6"/>
    <w:rsid w:val="00AB665B"/>
    <w:rsid w:val="00AB74CA"/>
    <w:rsid w:val="00AC02B0"/>
    <w:rsid w:val="00AC0932"/>
    <w:rsid w:val="00AC0E32"/>
    <w:rsid w:val="00AC7D4C"/>
    <w:rsid w:val="00AD2109"/>
    <w:rsid w:val="00AD348A"/>
    <w:rsid w:val="00AD6EEE"/>
    <w:rsid w:val="00AE04B6"/>
    <w:rsid w:val="00AE39A7"/>
    <w:rsid w:val="00AF481D"/>
    <w:rsid w:val="00AF7A8D"/>
    <w:rsid w:val="00B00573"/>
    <w:rsid w:val="00B02A27"/>
    <w:rsid w:val="00B10F67"/>
    <w:rsid w:val="00B123B3"/>
    <w:rsid w:val="00B27873"/>
    <w:rsid w:val="00B30FA6"/>
    <w:rsid w:val="00B31690"/>
    <w:rsid w:val="00B327CE"/>
    <w:rsid w:val="00B3450E"/>
    <w:rsid w:val="00B3465D"/>
    <w:rsid w:val="00B357FD"/>
    <w:rsid w:val="00B35BE1"/>
    <w:rsid w:val="00B36C05"/>
    <w:rsid w:val="00B41FED"/>
    <w:rsid w:val="00B435DB"/>
    <w:rsid w:val="00B4377A"/>
    <w:rsid w:val="00B456C1"/>
    <w:rsid w:val="00B47145"/>
    <w:rsid w:val="00B557C3"/>
    <w:rsid w:val="00B5627A"/>
    <w:rsid w:val="00B564F0"/>
    <w:rsid w:val="00B56EB4"/>
    <w:rsid w:val="00B572A8"/>
    <w:rsid w:val="00B60F31"/>
    <w:rsid w:val="00B62CD7"/>
    <w:rsid w:val="00B66B7E"/>
    <w:rsid w:val="00B67E55"/>
    <w:rsid w:val="00B71715"/>
    <w:rsid w:val="00B71C94"/>
    <w:rsid w:val="00B737E0"/>
    <w:rsid w:val="00B765D8"/>
    <w:rsid w:val="00B8740E"/>
    <w:rsid w:val="00B958A7"/>
    <w:rsid w:val="00B976DE"/>
    <w:rsid w:val="00BA0A41"/>
    <w:rsid w:val="00BA259E"/>
    <w:rsid w:val="00BA2EDD"/>
    <w:rsid w:val="00BA32CB"/>
    <w:rsid w:val="00BA71AC"/>
    <w:rsid w:val="00BA7364"/>
    <w:rsid w:val="00BB362E"/>
    <w:rsid w:val="00BB39D6"/>
    <w:rsid w:val="00BB430F"/>
    <w:rsid w:val="00BB7451"/>
    <w:rsid w:val="00BC1699"/>
    <w:rsid w:val="00BD42F7"/>
    <w:rsid w:val="00BE0C3A"/>
    <w:rsid w:val="00BE4E45"/>
    <w:rsid w:val="00BE57D0"/>
    <w:rsid w:val="00BF000E"/>
    <w:rsid w:val="00BF022C"/>
    <w:rsid w:val="00BF15D1"/>
    <w:rsid w:val="00C04B83"/>
    <w:rsid w:val="00C06C82"/>
    <w:rsid w:val="00C123C7"/>
    <w:rsid w:val="00C13A21"/>
    <w:rsid w:val="00C2339F"/>
    <w:rsid w:val="00C25D81"/>
    <w:rsid w:val="00C264C2"/>
    <w:rsid w:val="00C312DC"/>
    <w:rsid w:val="00C31830"/>
    <w:rsid w:val="00C352AB"/>
    <w:rsid w:val="00C36C6B"/>
    <w:rsid w:val="00C4568D"/>
    <w:rsid w:val="00C468D0"/>
    <w:rsid w:val="00C47F60"/>
    <w:rsid w:val="00C50FF0"/>
    <w:rsid w:val="00C556BF"/>
    <w:rsid w:val="00C56B39"/>
    <w:rsid w:val="00C60E2A"/>
    <w:rsid w:val="00C6307E"/>
    <w:rsid w:val="00C63482"/>
    <w:rsid w:val="00C65EB2"/>
    <w:rsid w:val="00C67C47"/>
    <w:rsid w:val="00C750EE"/>
    <w:rsid w:val="00C764BD"/>
    <w:rsid w:val="00C764CE"/>
    <w:rsid w:val="00C773B0"/>
    <w:rsid w:val="00C87F51"/>
    <w:rsid w:val="00C91564"/>
    <w:rsid w:val="00C922D0"/>
    <w:rsid w:val="00CA096B"/>
    <w:rsid w:val="00CA2D06"/>
    <w:rsid w:val="00CA5F83"/>
    <w:rsid w:val="00CA7AA0"/>
    <w:rsid w:val="00CA7BE7"/>
    <w:rsid w:val="00CB1C40"/>
    <w:rsid w:val="00CC4F19"/>
    <w:rsid w:val="00CC745F"/>
    <w:rsid w:val="00CD2A3F"/>
    <w:rsid w:val="00CD5CCC"/>
    <w:rsid w:val="00CD7E35"/>
    <w:rsid w:val="00CE1508"/>
    <w:rsid w:val="00CE1B85"/>
    <w:rsid w:val="00CE2C66"/>
    <w:rsid w:val="00CF32EB"/>
    <w:rsid w:val="00CF52E9"/>
    <w:rsid w:val="00CF55E5"/>
    <w:rsid w:val="00D002F1"/>
    <w:rsid w:val="00D0108A"/>
    <w:rsid w:val="00D064D7"/>
    <w:rsid w:val="00D1229C"/>
    <w:rsid w:val="00D13222"/>
    <w:rsid w:val="00D16C74"/>
    <w:rsid w:val="00D17778"/>
    <w:rsid w:val="00D20973"/>
    <w:rsid w:val="00D26CCA"/>
    <w:rsid w:val="00D308CE"/>
    <w:rsid w:val="00D30B24"/>
    <w:rsid w:val="00D32A7C"/>
    <w:rsid w:val="00D3633E"/>
    <w:rsid w:val="00D36D3F"/>
    <w:rsid w:val="00D378E5"/>
    <w:rsid w:val="00D4117B"/>
    <w:rsid w:val="00D4149B"/>
    <w:rsid w:val="00D443BC"/>
    <w:rsid w:val="00D454AD"/>
    <w:rsid w:val="00D46280"/>
    <w:rsid w:val="00D47805"/>
    <w:rsid w:val="00D478EF"/>
    <w:rsid w:val="00D51D07"/>
    <w:rsid w:val="00D529C5"/>
    <w:rsid w:val="00D54209"/>
    <w:rsid w:val="00D60933"/>
    <w:rsid w:val="00D6205F"/>
    <w:rsid w:val="00D644E0"/>
    <w:rsid w:val="00D6460E"/>
    <w:rsid w:val="00D706DC"/>
    <w:rsid w:val="00D71A8F"/>
    <w:rsid w:val="00D71FF7"/>
    <w:rsid w:val="00D74FB6"/>
    <w:rsid w:val="00D80848"/>
    <w:rsid w:val="00D867D1"/>
    <w:rsid w:val="00D868D5"/>
    <w:rsid w:val="00D969CE"/>
    <w:rsid w:val="00DA419A"/>
    <w:rsid w:val="00DA474E"/>
    <w:rsid w:val="00DA4BF8"/>
    <w:rsid w:val="00DB3F83"/>
    <w:rsid w:val="00DB575D"/>
    <w:rsid w:val="00DB6F5C"/>
    <w:rsid w:val="00DB73F7"/>
    <w:rsid w:val="00DB7C70"/>
    <w:rsid w:val="00DC013E"/>
    <w:rsid w:val="00DC2876"/>
    <w:rsid w:val="00DC70E8"/>
    <w:rsid w:val="00DD0E86"/>
    <w:rsid w:val="00DD2F8D"/>
    <w:rsid w:val="00DD4542"/>
    <w:rsid w:val="00DD49EB"/>
    <w:rsid w:val="00DD59C8"/>
    <w:rsid w:val="00DD63EA"/>
    <w:rsid w:val="00DE3410"/>
    <w:rsid w:val="00DE3F47"/>
    <w:rsid w:val="00DE50AD"/>
    <w:rsid w:val="00DE5520"/>
    <w:rsid w:val="00DE6968"/>
    <w:rsid w:val="00DF4966"/>
    <w:rsid w:val="00DF6F5F"/>
    <w:rsid w:val="00DF70E1"/>
    <w:rsid w:val="00DF77BF"/>
    <w:rsid w:val="00E00616"/>
    <w:rsid w:val="00E006A2"/>
    <w:rsid w:val="00E01466"/>
    <w:rsid w:val="00E06B08"/>
    <w:rsid w:val="00E10001"/>
    <w:rsid w:val="00E122B4"/>
    <w:rsid w:val="00E130F7"/>
    <w:rsid w:val="00E143B6"/>
    <w:rsid w:val="00E17142"/>
    <w:rsid w:val="00E178EE"/>
    <w:rsid w:val="00E254F0"/>
    <w:rsid w:val="00E302D4"/>
    <w:rsid w:val="00E3036E"/>
    <w:rsid w:val="00E34EED"/>
    <w:rsid w:val="00E461D3"/>
    <w:rsid w:val="00E478F5"/>
    <w:rsid w:val="00E50833"/>
    <w:rsid w:val="00E522E1"/>
    <w:rsid w:val="00E5285D"/>
    <w:rsid w:val="00E53E22"/>
    <w:rsid w:val="00E552E6"/>
    <w:rsid w:val="00E652D3"/>
    <w:rsid w:val="00E66879"/>
    <w:rsid w:val="00E679B5"/>
    <w:rsid w:val="00E704F0"/>
    <w:rsid w:val="00E7136E"/>
    <w:rsid w:val="00E72860"/>
    <w:rsid w:val="00E76E07"/>
    <w:rsid w:val="00E825C9"/>
    <w:rsid w:val="00E85A70"/>
    <w:rsid w:val="00E86738"/>
    <w:rsid w:val="00E87A02"/>
    <w:rsid w:val="00E92302"/>
    <w:rsid w:val="00E949D0"/>
    <w:rsid w:val="00EA34B9"/>
    <w:rsid w:val="00EA5FD3"/>
    <w:rsid w:val="00EB02BD"/>
    <w:rsid w:val="00EB1CBB"/>
    <w:rsid w:val="00EB28C3"/>
    <w:rsid w:val="00EB3B76"/>
    <w:rsid w:val="00EB6A60"/>
    <w:rsid w:val="00EB7502"/>
    <w:rsid w:val="00EC02D9"/>
    <w:rsid w:val="00EC1CE4"/>
    <w:rsid w:val="00EC2CC8"/>
    <w:rsid w:val="00EC5514"/>
    <w:rsid w:val="00EC69F7"/>
    <w:rsid w:val="00EC7663"/>
    <w:rsid w:val="00ED0B86"/>
    <w:rsid w:val="00ED2871"/>
    <w:rsid w:val="00ED55F7"/>
    <w:rsid w:val="00EE2D22"/>
    <w:rsid w:val="00EF6B83"/>
    <w:rsid w:val="00EF7478"/>
    <w:rsid w:val="00F00BFB"/>
    <w:rsid w:val="00F0710C"/>
    <w:rsid w:val="00F10308"/>
    <w:rsid w:val="00F10791"/>
    <w:rsid w:val="00F124EE"/>
    <w:rsid w:val="00F145BE"/>
    <w:rsid w:val="00F20ADD"/>
    <w:rsid w:val="00F26136"/>
    <w:rsid w:val="00F2670B"/>
    <w:rsid w:val="00F27C21"/>
    <w:rsid w:val="00F30066"/>
    <w:rsid w:val="00F35BD3"/>
    <w:rsid w:val="00F4191C"/>
    <w:rsid w:val="00F521A8"/>
    <w:rsid w:val="00F5296F"/>
    <w:rsid w:val="00F53983"/>
    <w:rsid w:val="00F53AE8"/>
    <w:rsid w:val="00F54D37"/>
    <w:rsid w:val="00F603B5"/>
    <w:rsid w:val="00F60A61"/>
    <w:rsid w:val="00F63174"/>
    <w:rsid w:val="00F63590"/>
    <w:rsid w:val="00F65790"/>
    <w:rsid w:val="00F677A5"/>
    <w:rsid w:val="00F83D13"/>
    <w:rsid w:val="00F83D98"/>
    <w:rsid w:val="00F8573C"/>
    <w:rsid w:val="00F87AD9"/>
    <w:rsid w:val="00F90E45"/>
    <w:rsid w:val="00F95021"/>
    <w:rsid w:val="00FA098C"/>
    <w:rsid w:val="00FA1176"/>
    <w:rsid w:val="00FA5698"/>
    <w:rsid w:val="00FA60BD"/>
    <w:rsid w:val="00FB18E1"/>
    <w:rsid w:val="00FB2B8A"/>
    <w:rsid w:val="00FB4B70"/>
    <w:rsid w:val="00FB59C3"/>
    <w:rsid w:val="00FB72DE"/>
    <w:rsid w:val="00FD0331"/>
    <w:rsid w:val="00FD0995"/>
    <w:rsid w:val="00FD5F41"/>
    <w:rsid w:val="00FF30B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head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Normal (Web)" w:uiPriority="99"/>
    <w:lsdException w:name="HTML Preformatted" w:uiPriority="99"/>
    <w:lsdException w:name="No List" w:uiPriority="99"/>
    <w:lsdException w:name="Balloon Text" w:semiHidden="0" w:unhideWhenUsed="0"/>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54F0"/>
    <w:rPr>
      <w:sz w:val="24"/>
      <w:szCs w:val="24"/>
    </w:rPr>
  </w:style>
  <w:style w:type="paragraph" w:styleId="1">
    <w:name w:val="heading 1"/>
    <w:basedOn w:val="a"/>
    <w:next w:val="a"/>
    <w:link w:val="10"/>
    <w:qFormat/>
    <w:rsid w:val="00E254F0"/>
    <w:pPr>
      <w:keepNext/>
      <w:outlineLvl w:val="0"/>
    </w:pPr>
    <w:rPr>
      <w:rFonts w:eastAsia="Arial Unicode MS"/>
      <w:sz w:val="28"/>
    </w:rPr>
  </w:style>
  <w:style w:type="paragraph" w:styleId="2">
    <w:name w:val="heading 2"/>
    <w:basedOn w:val="a"/>
    <w:next w:val="a"/>
    <w:link w:val="20"/>
    <w:qFormat/>
    <w:rsid w:val="00E254F0"/>
    <w:pPr>
      <w:keepNext/>
      <w:jc w:val="both"/>
      <w:outlineLvl w:val="1"/>
    </w:pPr>
    <w:rPr>
      <w:sz w:val="28"/>
    </w:rPr>
  </w:style>
  <w:style w:type="paragraph" w:styleId="3">
    <w:name w:val="heading 3"/>
    <w:basedOn w:val="a"/>
    <w:next w:val="a"/>
    <w:link w:val="30"/>
    <w:unhideWhenUsed/>
    <w:qFormat/>
    <w:rsid w:val="00C264C2"/>
    <w:pPr>
      <w:keepNext/>
      <w:spacing w:before="240" w:after="60"/>
      <w:outlineLvl w:val="2"/>
    </w:pPr>
    <w:rPr>
      <w:rFonts w:ascii="Cambria" w:hAnsi="Cambria"/>
      <w:b/>
      <w:bCs/>
      <w:sz w:val="26"/>
      <w:szCs w:val="26"/>
    </w:rPr>
  </w:style>
  <w:style w:type="paragraph" w:styleId="4">
    <w:name w:val="heading 4"/>
    <w:basedOn w:val="a"/>
    <w:next w:val="a"/>
    <w:link w:val="40"/>
    <w:unhideWhenUsed/>
    <w:qFormat/>
    <w:rsid w:val="00C264C2"/>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C264C2"/>
    <w:rPr>
      <w:rFonts w:ascii="Cambria" w:eastAsia="Times New Roman" w:hAnsi="Cambria" w:cs="Times New Roman"/>
      <w:b/>
      <w:bCs/>
      <w:sz w:val="26"/>
      <w:szCs w:val="26"/>
    </w:rPr>
  </w:style>
  <w:style w:type="character" w:customStyle="1" w:styleId="40">
    <w:name w:val="Заголовок 4 Знак"/>
    <w:basedOn w:val="a0"/>
    <w:link w:val="4"/>
    <w:rsid w:val="00C264C2"/>
    <w:rPr>
      <w:rFonts w:ascii="Calibri" w:eastAsia="Times New Roman" w:hAnsi="Calibri" w:cs="Times New Roman"/>
      <w:b/>
      <w:bCs/>
      <w:sz w:val="28"/>
      <w:szCs w:val="28"/>
    </w:rPr>
  </w:style>
  <w:style w:type="paragraph" w:styleId="a3">
    <w:name w:val="Body Text"/>
    <w:basedOn w:val="a"/>
    <w:link w:val="a4"/>
    <w:rsid w:val="00E254F0"/>
    <w:pPr>
      <w:jc w:val="both"/>
    </w:pPr>
    <w:rPr>
      <w:sz w:val="28"/>
    </w:rPr>
  </w:style>
  <w:style w:type="paragraph" w:styleId="a5">
    <w:name w:val="Body Text Indent"/>
    <w:basedOn w:val="a"/>
    <w:link w:val="a6"/>
    <w:rsid w:val="00E254F0"/>
    <w:pPr>
      <w:ind w:firstLine="720"/>
      <w:jc w:val="both"/>
    </w:pPr>
    <w:rPr>
      <w:sz w:val="28"/>
    </w:rPr>
  </w:style>
  <w:style w:type="character" w:customStyle="1" w:styleId="a6">
    <w:name w:val="Основной текст с отступом Знак"/>
    <w:basedOn w:val="a0"/>
    <w:link w:val="a5"/>
    <w:rsid w:val="00C2339F"/>
    <w:rPr>
      <w:sz w:val="28"/>
      <w:szCs w:val="24"/>
    </w:rPr>
  </w:style>
  <w:style w:type="paragraph" w:styleId="21">
    <w:name w:val="Body Text 2"/>
    <w:basedOn w:val="a"/>
    <w:link w:val="22"/>
    <w:rsid w:val="00E254F0"/>
    <w:pPr>
      <w:jc w:val="center"/>
    </w:pPr>
    <w:rPr>
      <w:b/>
      <w:bCs/>
      <w:sz w:val="28"/>
    </w:rPr>
  </w:style>
  <w:style w:type="character" w:customStyle="1" w:styleId="22">
    <w:name w:val="Основной текст 2 Знак"/>
    <w:basedOn w:val="a0"/>
    <w:link w:val="21"/>
    <w:rsid w:val="00C2339F"/>
    <w:rPr>
      <w:b/>
      <w:bCs/>
      <w:sz w:val="28"/>
      <w:szCs w:val="24"/>
    </w:rPr>
  </w:style>
  <w:style w:type="paragraph" w:customStyle="1" w:styleId="ConsPlusNonformat">
    <w:name w:val="ConsPlusNonformat"/>
    <w:uiPriority w:val="99"/>
    <w:rsid w:val="0011646B"/>
    <w:pPr>
      <w:widowControl w:val="0"/>
      <w:autoSpaceDE w:val="0"/>
      <w:autoSpaceDN w:val="0"/>
      <w:adjustRightInd w:val="0"/>
    </w:pPr>
    <w:rPr>
      <w:rFonts w:ascii="Courier New" w:hAnsi="Courier New" w:cs="Courier New"/>
    </w:rPr>
  </w:style>
  <w:style w:type="paragraph" w:styleId="a7">
    <w:name w:val="header"/>
    <w:basedOn w:val="a"/>
    <w:link w:val="a8"/>
    <w:uiPriority w:val="99"/>
    <w:rsid w:val="006D29FD"/>
    <w:pPr>
      <w:tabs>
        <w:tab w:val="center" w:pos="4677"/>
        <w:tab w:val="right" w:pos="9355"/>
      </w:tabs>
    </w:pPr>
  </w:style>
  <w:style w:type="character" w:customStyle="1" w:styleId="a8">
    <w:name w:val="Верхний колонтитул Знак"/>
    <w:basedOn w:val="a0"/>
    <w:link w:val="a7"/>
    <w:uiPriority w:val="99"/>
    <w:rsid w:val="006D29FD"/>
    <w:rPr>
      <w:sz w:val="24"/>
      <w:szCs w:val="24"/>
    </w:rPr>
  </w:style>
  <w:style w:type="paragraph" w:styleId="a9">
    <w:name w:val="footer"/>
    <w:basedOn w:val="a"/>
    <w:link w:val="aa"/>
    <w:rsid w:val="006D29FD"/>
    <w:pPr>
      <w:tabs>
        <w:tab w:val="center" w:pos="4677"/>
        <w:tab w:val="right" w:pos="9355"/>
      </w:tabs>
    </w:pPr>
  </w:style>
  <w:style w:type="character" w:customStyle="1" w:styleId="aa">
    <w:name w:val="Нижний колонтитул Знак"/>
    <w:basedOn w:val="a0"/>
    <w:link w:val="a9"/>
    <w:rsid w:val="006D29FD"/>
    <w:rPr>
      <w:sz w:val="24"/>
      <w:szCs w:val="24"/>
    </w:rPr>
  </w:style>
  <w:style w:type="paragraph" w:customStyle="1" w:styleId="ConsPlusCell">
    <w:name w:val="ConsPlusCell"/>
    <w:uiPriority w:val="99"/>
    <w:rsid w:val="00F10791"/>
    <w:pPr>
      <w:widowControl w:val="0"/>
      <w:autoSpaceDE w:val="0"/>
      <w:autoSpaceDN w:val="0"/>
      <w:adjustRightInd w:val="0"/>
    </w:pPr>
    <w:rPr>
      <w:rFonts w:ascii="Arial" w:hAnsi="Arial" w:cs="Arial"/>
    </w:rPr>
  </w:style>
  <w:style w:type="paragraph" w:customStyle="1" w:styleId="ConsPlusNormal">
    <w:name w:val="ConsPlusNormal"/>
    <w:rsid w:val="00C264C2"/>
    <w:pPr>
      <w:widowControl w:val="0"/>
      <w:autoSpaceDE w:val="0"/>
      <w:autoSpaceDN w:val="0"/>
      <w:adjustRightInd w:val="0"/>
      <w:ind w:firstLine="720"/>
    </w:pPr>
    <w:rPr>
      <w:rFonts w:ascii="Arial" w:hAnsi="Arial" w:cs="Arial"/>
    </w:rPr>
  </w:style>
  <w:style w:type="paragraph" w:customStyle="1" w:styleId="ConsPlusTitle">
    <w:name w:val="ConsPlusTitle"/>
    <w:rsid w:val="00C264C2"/>
    <w:pPr>
      <w:widowControl w:val="0"/>
      <w:autoSpaceDE w:val="0"/>
      <w:autoSpaceDN w:val="0"/>
      <w:adjustRightInd w:val="0"/>
    </w:pPr>
    <w:rPr>
      <w:rFonts w:ascii="Arial" w:hAnsi="Arial" w:cs="Arial"/>
      <w:b/>
      <w:bCs/>
    </w:rPr>
  </w:style>
  <w:style w:type="table" w:styleId="ab">
    <w:name w:val="Table Grid"/>
    <w:basedOn w:val="a1"/>
    <w:uiPriority w:val="59"/>
    <w:rsid w:val="00230D3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alloon Text"/>
    <w:basedOn w:val="a"/>
    <w:link w:val="ad"/>
    <w:rsid w:val="002926B8"/>
    <w:rPr>
      <w:rFonts w:ascii="Tahoma" w:hAnsi="Tahoma" w:cs="Tahoma"/>
      <w:sz w:val="16"/>
      <w:szCs w:val="16"/>
    </w:rPr>
  </w:style>
  <w:style w:type="character" w:customStyle="1" w:styleId="ad">
    <w:name w:val="Текст выноски Знак"/>
    <w:basedOn w:val="a0"/>
    <w:link w:val="ac"/>
    <w:rsid w:val="002926B8"/>
    <w:rPr>
      <w:rFonts w:ascii="Tahoma" w:hAnsi="Tahoma" w:cs="Tahoma"/>
      <w:sz w:val="16"/>
      <w:szCs w:val="16"/>
    </w:rPr>
  </w:style>
  <w:style w:type="paragraph" w:styleId="ae">
    <w:name w:val="List Paragraph"/>
    <w:basedOn w:val="a"/>
    <w:uiPriority w:val="99"/>
    <w:qFormat/>
    <w:rsid w:val="000A3C30"/>
    <w:pPr>
      <w:ind w:left="720"/>
      <w:contextualSpacing/>
    </w:pPr>
    <w:rPr>
      <w:sz w:val="28"/>
      <w:szCs w:val="20"/>
    </w:rPr>
  </w:style>
  <w:style w:type="paragraph" w:styleId="23">
    <w:name w:val="Body Text Indent 2"/>
    <w:basedOn w:val="a"/>
    <w:link w:val="24"/>
    <w:rsid w:val="00F521A8"/>
    <w:pPr>
      <w:spacing w:after="120" w:line="480" w:lineRule="auto"/>
      <w:ind w:left="283"/>
    </w:pPr>
  </w:style>
  <w:style w:type="character" w:customStyle="1" w:styleId="24">
    <w:name w:val="Основной текст с отступом 2 Знак"/>
    <w:basedOn w:val="a0"/>
    <w:link w:val="23"/>
    <w:rsid w:val="00F521A8"/>
    <w:rPr>
      <w:sz w:val="24"/>
      <w:szCs w:val="24"/>
    </w:rPr>
  </w:style>
  <w:style w:type="paragraph" w:styleId="af">
    <w:name w:val="No Spacing"/>
    <w:uiPriority w:val="1"/>
    <w:qFormat/>
    <w:rsid w:val="00AC02B0"/>
    <w:rPr>
      <w:sz w:val="24"/>
      <w:szCs w:val="24"/>
    </w:rPr>
  </w:style>
  <w:style w:type="paragraph" w:styleId="af0">
    <w:name w:val="Normal (Web)"/>
    <w:basedOn w:val="a"/>
    <w:uiPriority w:val="99"/>
    <w:rsid w:val="00A570B3"/>
    <w:pPr>
      <w:spacing w:before="100" w:beforeAutospacing="1" w:after="100" w:afterAutospacing="1"/>
      <w:ind w:firstLine="284"/>
    </w:pPr>
    <w:rPr>
      <w:rFonts w:ascii="Verdana" w:hAnsi="Verdana"/>
      <w:sz w:val="16"/>
      <w:szCs w:val="16"/>
    </w:rPr>
  </w:style>
  <w:style w:type="paragraph" w:customStyle="1" w:styleId="ConsPlusTitlePage">
    <w:name w:val="ConsPlusTitlePage"/>
    <w:rsid w:val="009A358E"/>
    <w:pPr>
      <w:widowControl w:val="0"/>
      <w:autoSpaceDE w:val="0"/>
      <w:autoSpaceDN w:val="0"/>
    </w:pPr>
    <w:rPr>
      <w:rFonts w:ascii="Tahoma" w:hAnsi="Tahoma" w:cs="Tahoma"/>
    </w:rPr>
  </w:style>
  <w:style w:type="paragraph" w:styleId="31">
    <w:name w:val="Body Text Indent 3"/>
    <w:basedOn w:val="a"/>
    <w:link w:val="32"/>
    <w:rsid w:val="009A358E"/>
    <w:pPr>
      <w:spacing w:after="120"/>
      <w:ind w:left="283"/>
    </w:pPr>
    <w:rPr>
      <w:sz w:val="16"/>
      <w:szCs w:val="16"/>
    </w:rPr>
  </w:style>
  <w:style w:type="character" w:customStyle="1" w:styleId="32">
    <w:name w:val="Основной текст с отступом 3 Знак"/>
    <w:basedOn w:val="a0"/>
    <w:link w:val="31"/>
    <w:rsid w:val="009A358E"/>
    <w:rPr>
      <w:sz w:val="16"/>
      <w:szCs w:val="16"/>
    </w:rPr>
  </w:style>
  <w:style w:type="character" w:customStyle="1" w:styleId="10">
    <w:name w:val="Заголовок 1 Знак"/>
    <w:basedOn w:val="a0"/>
    <w:link w:val="1"/>
    <w:rsid w:val="009A358E"/>
    <w:rPr>
      <w:rFonts w:eastAsia="Arial Unicode MS"/>
      <w:sz w:val="28"/>
      <w:szCs w:val="24"/>
    </w:rPr>
  </w:style>
  <w:style w:type="character" w:customStyle="1" w:styleId="20">
    <w:name w:val="Заголовок 2 Знак"/>
    <w:basedOn w:val="a0"/>
    <w:link w:val="2"/>
    <w:rsid w:val="009A358E"/>
    <w:rPr>
      <w:sz w:val="28"/>
      <w:szCs w:val="24"/>
    </w:rPr>
  </w:style>
  <w:style w:type="paragraph" w:customStyle="1" w:styleId="CarCharCarCharCarCharCarCharCarCharCharChar">
    <w:name w:val="Car Char Car Char Car Char Car Char Car Char Знак Знак Знак Char Знак Знак Char"/>
    <w:basedOn w:val="a"/>
    <w:rsid w:val="009A358E"/>
    <w:pPr>
      <w:spacing w:after="160" w:line="240" w:lineRule="exact"/>
    </w:pPr>
    <w:rPr>
      <w:rFonts w:ascii="Arial" w:hAnsi="Arial" w:cs="Arial"/>
      <w:sz w:val="20"/>
      <w:szCs w:val="20"/>
      <w:lang w:val="fr-FR" w:eastAsia="en-US"/>
    </w:rPr>
  </w:style>
  <w:style w:type="paragraph" w:styleId="af1">
    <w:name w:val="Title"/>
    <w:basedOn w:val="a"/>
    <w:link w:val="af2"/>
    <w:qFormat/>
    <w:rsid w:val="009A358E"/>
    <w:pPr>
      <w:jc w:val="center"/>
    </w:pPr>
    <w:rPr>
      <w:b/>
      <w:sz w:val="28"/>
      <w:szCs w:val="20"/>
    </w:rPr>
  </w:style>
  <w:style w:type="character" w:customStyle="1" w:styleId="af2">
    <w:name w:val="Название Знак"/>
    <w:basedOn w:val="a0"/>
    <w:link w:val="af1"/>
    <w:rsid w:val="009A358E"/>
    <w:rPr>
      <w:b/>
      <w:sz w:val="28"/>
    </w:rPr>
  </w:style>
  <w:style w:type="character" w:customStyle="1" w:styleId="a4">
    <w:name w:val="Основной текст Знак"/>
    <w:basedOn w:val="a0"/>
    <w:link w:val="a3"/>
    <w:rsid w:val="009A358E"/>
    <w:rPr>
      <w:sz w:val="28"/>
      <w:szCs w:val="24"/>
    </w:rPr>
  </w:style>
  <w:style w:type="character" w:customStyle="1" w:styleId="af3">
    <w:name w:val="Гипертекстовая ссылка"/>
    <w:basedOn w:val="a0"/>
    <w:uiPriority w:val="99"/>
    <w:rsid w:val="009A358E"/>
    <w:rPr>
      <w:b/>
      <w:bCs/>
      <w:color w:val="106BBE"/>
    </w:rPr>
  </w:style>
  <w:style w:type="character" w:customStyle="1" w:styleId="enumerated">
    <w:name w:val="enumerated"/>
    <w:basedOn w:val="a0"/>
    <w:rsid w:val="009A358E"/>
  </w:style>
  <w:style w:type="character" w:customStyle="1" w:styleId="apple-converted-space">
    <w:name w:val="apple-converted-space"/>
    <w:basedOn w:val="a0"/>
    <w:rsid w:val="009A358E"/>
  </w:style>
  <w:style w:type="character" w:styleId="af4">
    <w:name w:val="Hyperlink"/>
    <w:basedOn w:val="a0"/>
    <w:uiPriority w:val="99"/>
    <w:unhideWhenUsed/>
    <w:rsid w:val="009A358E"/>
    <w:rPr>
      <w:color w:val="0000FF"/>
      <w:u w:val="single"/>
    </w:rPr>
  </w:style>
  <w:style w:type="character" w:customStyle="1" w:styleId="watermarkcontainer">
    <w:name w:val="watermark_container"/>
    <w:basedOn w:val="a0"/>
    <w:rsid w:val="009A358E"/>
  </w:style>
  <w:style w:type="character" w:customStyle="1" w:styleId="watermark">
    <w:name w:val="watermark"/>
    <w:basedOn w:val="a0"/>
    <w:rsid w:val="009A358E"/>
  </w:style>
  <w:style w:type="character" w:customStyle="1" w:styleId="af5">
    <w:name w:val="Цветовое выделение"/>
    <w:uiPriority w:val="99"/>
    <w:rsid w:val="009A358E"/>
    <w:rPr>
      <w:b/>
      <w:bCs/>
      <w:color w:val="26282F"/>
    </w:rPr>
  </w:style>
  <w:style w:type="paragraph" w:customStyle="1" w:styleId="af6">
    <w:name w:val="Нормальный (таблица)"/>
    <w:basedOn w:val="a"/>
    <w:next w:val="a"/>
    <w:uiPriority w:val="99"/>
    <w:rsid w:val="009A358E"/>
    <w:pPr>
      <w:autoSpaceDE w:val="0"/>
      <w:autoSpaceDN w:val="0"/>
      <w:adjustRightInd w:val="0"/>
      <w:jc w:val="both"/>
    </w:pPr>
    <w:rPr>
      <w:rFonts w:ascii="Arial" w:hAnsi="Arial" w:cs="Arial"/>
    </w:rPr>
  </w:style>
  <w:style w:type="paragraph" w:customStyle="1" w:styleId="af7">
    <w:name w:val="Прижатый влево"/>
    <w:basedOn w:val="a"/>
    <w:next w:val="a"/>
    <w:uiPriority w:val="99"/>
    <w:rsid w:val="009A358E"/>
    <w:pPr>
      <w:autoSpaceDE w:val="0"/>
      <w:autoSpaceDN w:val="0"/>
      <w:adjustRightInd w:val="0"/>
    </w:pPr>
    <w:rPr>
      <w:rFonts w:ascii="Arial" w:hAnsi="Arial" w:cs="Arial"/>
    </w:rPr>
  </w:style>
  <w:style w:type="paragraph" w:customStyle="1" w:styleId="af8">
    <w:name w:val="Текст ЭР (см. также)"/>
    <w:basedOn w:val="a"/>
    <w:next w:val="a"/>
    <w:uiPriority w:val="99"/>
    <w:rsid w:val="009A358E"/>
    <w:pPr>
      <w:autoSpaceDE w:val="0"/>
      <w:autoSpaceDN w:val="0"/>
      <w:adjustRightInd w:val="0"/>
      <w:spacing w:before="200"/>
    </w:pPr>
    <w:rPr>
      <w:rFonts w:ascii="Arial" w:hAnsi="Arial" w:cs="Arial"/>
      <w:sz w:val="20"/>
      <w:szCs w:val="20"/>
    </w:rPr>
  </w:style>
  <w:style w:type="paragraph" w:customStyle="1" w:styleId="af9">
    <w:name w:val="Таблицы (моноширинный)"/>
    <w:basedOn w:val="a"/>
    <w:next w:val="a"/>
    <w:uiPriority w:val="99"/>
    <w:rsid w:val="009A358E"/>
    <w:pPr>
      <w:autoSpaceDE w:val="0"/>
      <w:autoSpaceDN w:val="0"/>
      <w:adjustRightInd w:val="0"/>
    </w:pPr>
    <w:rPr>
      <w:rFonts w:ascii="Courier New" w:hAnsi="Courier New" w:cs="Courier New"/>
    </w:rPr>
  </w:style>
  <w:style w:type="character" w:styleId="afa">
    <w:name w:val="Emphasis"/>
    <w:basedOn w:val="a0"/>
    <w:qFormat/>
    <w:rsid w:val="009A358E"/>
    <w:rPr>
      <w:i/>
      <w:iCs/>
    </w:rPr>
  </w:style>
  <w:style w:type="character" w:customStyle="1" w:styleId="printable1">
    <w:name w:val="printable1"/>
    <w:basedOn w:val="a0"/>
    <w:rsid w:val="009A358E"/>
    <w:rPr>
      <w:b/>
      <w:bCs/>
    </w:rPr>
  </w:style>
  <w:style w:type="paragraph" w:styleId="afb">
    <w:name w:val="footnote text"/>
    <w:basedOn w:val="a"/>
    <w:link w:val="afc"/>
    <w:rsid w:val="009A358E"/>
    <w:rPr>
      <w:sz w:val="20"/>
      <w:szCs w:val="20"/>
    </w:rPr>
  </w:style>
  <w:style w:type="character" w:customStyle="1" w:styleId="afc">
    <w:name w:val="Текст сноски Знак"/>
    <w:basedOn w:val="a0"/>
    <w:link w:val="afb"/>
    <w:rsid w:val="009A358E"/>
  </w:style>
  <w:style w:type="character" w:styleId="afd">
    <w:name w:val="footnote reference"/>
    <w:basedOn w:val="a0"/>
    <w:rsid w:val="009A358E"/>
    <w:rPr>
      <w:vertAlign w:val="superscript"/>
    </w:rPr>
  </w:style>
  <w:style w:type="character" w:customStyle="1" w:styleId="fill">
    <w:name w:val="fill"/>
    <w:basedOn w:val="a0"/>
    <w:rsid w:val="009A358E"/>
    <w:rPr>
      <w:b/>
      <w:bCs/>
      <w:i/>
      <w:iCs/>
      <w:color w:val="FF0000"/>
    </w:rPr>
  </w:style>
  <w:style w:type="paragraph" w:styleId="afe">
    <w:name w:val="annotation text"/>
    <w:basedOn w:val="a"/>
    <w:link w:val="aff"/>
    <w:uiPriority w:val="99"/>
    <w:rsid w:val="009A358E"/>
    <w:rPr>
      <w:sz w:val="20"/>
      <w:szCs w:val="20"/>
    </w:rPr>
  </w:style>
  <w:style w:type="character" w:customStyle="1" w:styleId="aff">
    <w:name w:val="Текст примечания Знак"/>
    <w:basedOn w:val="a0"/>
    <w:link w:val="afe"/>
    <w:uiPriority w:val="99"/>
    <w:rsid w:val="009A358E"/>
  </w:style>
  <w:style w:type="paragraph" w:styleId="33">
    <w:name w:val="Body Text 3"/>
    <w:basedOn w:val="a"/>
    <w:link w:val="34"/>
    <w:semiHidden/>
    <w:unhideWhenUsed/>
    <w:rsid w:val="00594AA5"/>
    <w:pPr>
      <w:spacing w:after="120"/>
    </w:pPr>
    <w:rPr>
      <w:sz w:val="16"/>
      <w:szCs w:val="16"/>
    </w:rPr>
  </w:style>
  <w:style w:type="character" w:customStyle="1" w:styleId="34">
    <w:name w:val="Основной текст 3 Знак"/>
    <w:basedOn w:val="a0"/>
    <w:link w:val="33"/>
    <w:semiHidden/>
    <w:rsid w:val="00594AA5"/>
    <w:rPr>
      <w:sz w:val="16"/>
      <w:szCs w:val="16"/>
    </w:rPr>
  </w:style>
  <w:style w:type="paragraph" w:styleId="HTML">
    <w:name w:val="HTML Preformatted"/>
    <w:basedOn w:val="a"/>
    <w:link w:val="HTML0"/>
    <w:uiPriority w:val="99"/>
    <w:semiHidden/>
    <w:unhideWhenUsed/>
    <w:rsid w:val="001532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sz w:val="22"/>
      <w:szCs w:val="22"/>
    </w:rPr>
  </w:style>
  <w:style w:type="character" w:customStyle="1" w:styleId="HTML0">
    <w:name w:val="Стандартный HTML Знак"/>
    <w:basedOn w:val="a0"/>
    <w:link w:val="HTML"/>
    <w:uiPriority w:val="99"/>
    <w:semiHidden/>
    <w:rsid w:val="001532AE"/>
    <w:rPr>
      <w:sz w:val="22"/>
      <w:szCs w:val="22"/>
    </w:rPr>
  </w:style>
  <w:style w:type="paragraph" w:customStyle="1" w:styleId="aff0">
    <w:name w:val="иш"/>
    <w:basedOn w:val="a"/>
    <w:link w:val="aff1"/>
    <w:qFormat/>
    <w:rsid w:val="00DE55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Pr>
      <w:b/>
      <w:sz w:val="28"/>
      <w:szCs w:val="28"/>
    </w:rPr>
  </w:style>
  <w:style w:type="character" w:customStyle="1" w:styleId="aff1">
    <w:name w:val="иш Знак"/>
    <w:basedOn w:val="a0"/>
    <w:link w:val="aff0"/>
    <w:rsid w:val="00DE5520"/>
    <w:rPr>
      <w:b/>
      <w:sz w:val="28"/>
      <w:szCs w:val="28"/>
    </w:rPr>
  </w:style>
  <w:style w:type="character" w:customStyle="1" w:styleId="matches">
    <w:name w:val="matches"/>
    <w:basedOn w:val="a0"/>
    <w:rsid w:val="009C742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16405711">
      <w:bodyDiv w:val="1"/>
      <w:marLeft w:val="0"/>
      <w:marRight w:val="0"/>
      <w:marTop w:val="0"/>
      <w:marBottom w:val="0"/>
      <w:divBdr>
        <w:top w:val="none" w:sz="0" w:space="0" w:color="auto"/>
        <w:left w:val="none" w:sz="0" w:space="0" w:color="auto"/>
        <w:bottom w:val="none" w:sz="0" w:space="0" w:color="auto"/>
        <w:right w:val="none" w:sz="0" w:space="0" w:color="auto"/>
      </w:divBdr>
      <w:divsChild>
        <w:div w:id="1342244841">
          <w:marLeft w:val="0"/>
          <w:marRight w:val="0"/>
          <w:marTop w:val="0"/>
          <w:marBottom w:val="0"/>
          <w:divBdr>
            <w:top w:val="none" w:sz="0" w:space="0" w:color="auto"/>
            <w:left w:val="none" w:sz="0" w:space="0" w:color="auto"/>
            <w:bottom w:val="none" w:sz="0" w:space="0" w:color="auto"/>
            <w:right w:val="none" w:sz="0" w:space="0" w:color="auto"/>
          </w:divBdr>
        </w:div>
      </w:divsChild>
    </w:div>
    <w:div w:id="900553384">
      <w:bodyDiv w:val="1"/>
      <w:marLeft w:val="0"/>
      <w:marRight w:val="0"/>
      <w:marTop w:val="0"/>
      <w:marBottom w:val="0"/>
      <w:divBdr>
        <w:top w:val="none" w:sz="0" w:space="0" w:color="auto"/>
        <w:left w:val="none" w:sz="0" w:space="0" w:color="auto"/>
        <w:bottom w:val="none" w:sz="0" w:space="0" w:color="auto"/>
        <w:right w:val="none" w:sz="0" w:space="0" w:color="auto"/>
      </w:divBdr>
    </w:div>
    <w:div w:id="1020231344">
      <w:bodyDiv w:val="1"/>
      <w:marLeft w:val="0"/>
      <w:marRight w:val="0"/>
      <w:marTop w:val="0"/>
      <w:marBottom w:val="0"/>
      <w:divBdr>
        <w:top w:val="none" w:sz="0" w:space="0" w:color="auto"/>
        <w:left w:val="none" w:sz="0" w:space="0" w:color="auto"/>
        <w:bottom w:val="none" w:sz="0" w:space="0" w:color="auto"/>
        <w:right w:val="none" w:sz="0" w:space="0" w:color="auto"/>
      </w:divBdr>
    </w:div>
    <w:div w:id="1118793309">
      <w:bodyDiv w:val="1"/>
      <w:marLeft w:val="0"/>
      <w:marRight w:val="0"/>
      <w:marTop w:val="0"/>
      <w:marBottom w:val="0"/>
      <w:divBdr>
        <w:top w:val="none" w:sz="0" w:space="0" w:color="auto"/>
        <w:left w:val="none" w:sz="0" w:space="0" w:color="auto"/>
        <w:bottom w:val="none" w:sz="0" w:space="0" w:color="auto"/>
        <w:right w:val="none" w:sz="0" w:space="0" w:color="auto"/>
      </w:divBdr>
      <w:divsChild>
        <w:div w:id="407115185">
          <w:marLeft w:val="0"/>
          <w:marRight w:val="0"/>
          <w:marTop w:val="0"/>
          <w:marBottom w:val="0"/>
          <w:divBdr>
            <w:top w:val="none" w:sz="0" w:space="0" w:color="auto"/>
            <w:left w:val="none" w:sz="0" w:space="0" w:color="auto"/>
            <w:bottom w:val="none" w:sz="0" w:space="0" w:color="auto"/>
            <w:right w:val="none" w:sz="0" w:space="0" w:color="auto"/>
          </w:divBdr>
        </w:div>
      </w:divsChild>
    </w:div>
    <w:div w:id="1287397479">
      <w:bodyDiv w:val="1"/>
      <w:marLeft w:val="0"/>
      <w:marRight w:val="0"/>
      <w:marTop w:val="0"/>
      <w:marBottom w:val="0"/>
      <w:divBdr>
        <w:top w:val="none" w:sz="0" w:space="0" w:color="auto"/>
        <w:left w:val="none" w:sz="0" w:space="0" w:color="auto"/>
        <w:bottom w:val="none" w:sz="0" w:space="0" w:color="auto"/>
        <w:right w:val="none" w:sz="0" w:space="0" w:color="auto"/>
      </w:divBdr>
      <w:divsChild>
        <w:div w:id="286162358">
          <w:marLeft w:val="0"/>
          <w:marRight w:val="0"/>
          <w:marTop w:val="0"/>
          <w:marBottom w:val="0"/>
          <w:divBdr>
            <w:top w:val="none" w:sz="0" w:space="0" w:color="auto"/>
            <w:left w:val="none" w:sz="0" w:space="0" w:color="auto"/>
            <w:bottom w:val="none" w:sz="0" w:space="0" w:color="auto"/>
            <w:right w:val="none" w:sz="0" w:space="0" w:color="auto"/>
          </w:divBdr>
        </w:div>
      </w:divsChild>
    </w:div>
    <w:div w:id="1470247145">
      <w:bodyDiv w:val="1"/>
      <w:marLeft w:val="0"/>
      <w:marRight w:val="0"/>
      <w:marTop w:val="0"/>
      <w:marBottom w:val="0"/>
      <w:divBdr>
        <w:top w:val="none" w:sz="0" w:space="0" w:color="auto"/>
        <w:left w:val="none" w:sz="0" w:space="0" w:color="auto"/>
        <w:bottom w:val="none" w:sz="0" w:space="0" w:color="auto"/>
        <w:right w:val="none" w:sz="0" w:space="0" w:color="auto"/>
      </w:divBdr>
    </w:div>
    <w:div w:id="1496913782">
      <w:bodyDiv w:val="1"/>
      <w:marLeft w:val="0"/>
      <w:marRight w:val="0"/>
      <w:marTop w:val="0"/>
      <w:marBottom w:val="0"/>
      <w:divBdr>
        <w:top w:val="none" w:sz="0" w:space="0" w:color="auto"/>
        <w:left w:val="none" w:sz="0" w:space="0" w:color="auto"/>
        <w:bottom w:val="none" w:sz="0" w:space="0" w:color="auto"/>
        <w:right w:val="none" w:sz="0" w:space="0" w:color="auto"/>
      </w:divBdr>
    </w:div>
    <w:div w:id="1545947353">
      <w:bodyDiv w:val="1"/>
      <w:marLeft w:val="0"/>
      <w:marRight w:val="0"/>
      <w:marTop w:val="0"/>
      <w:marBottom w:val="0"/>
      <w:divBdr>
        <w:top w:val="none" w:sz="0" w:space="0" w:color="auto"/>
        <w:left w:val="none" w:sz="0" w:space="0" w:color="auto"/>
        <w:bottom w:val="none" w:sz="0" w:space="0" w:color="auto"/>
        <w:right w:val="none" w:sz="0" w:space="0" w:color="auto"/>
      </w:divBdr>
    </w:div>
    <w:div w:id="1783651164">
      <w:bodyDiv w:val="1"/>
      <w:marLeft w:val="0"/>
      <w:marRight w:val="0"/>
      <w:marTop w:val="0"/>
      <w:marBottom w:val="0"/>
      <w:divBdr>
        <w:top w:val="none" w:sz="0" w:space="0" w:color="auto"/>
        <w:left w:val="none" w:sz="0" w:space="0" w:color="auto"/>
        <w:bottom w:val="none" w:sz="0" w:space="0" w:color="auto"/>
        <w:right w:val="none" w:sz="0" w:space="0" w:color="auto"/>
      </w:divBdr>
      <w:divsChild>
        <w:div w:id="10584789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70;fld=134" TargetMode="External"/><Relationship Id="rId13" Type="http://schemas.openxmlformats.org/officeDocument/2006/relationships/hyperlink" Target="consultantplus://offline/ref=DE2BC48A00DC729D19ABB9631CEC7EE5411977FE65DDD871D661695AA61EBACF4BC26A05A7498EE5MBf7H" TargetMode="External"/><Relationship Id="rId18" Type="http://schemas.openxmlformats.org/officeDocument/2006/relationships/hyperlink" Target="consultantplus://offline/ref=F0AAF6E31A027E539EE94E35757DEB5573F71180953A51A51D9AC8C4596AA18C1D77B1B00D63DD1Bn2SAK" TargetMode="External"/><Relationship Id="rId26" Type="http://schemas.openxmlformats.org/officeDocument/2006/relationships/hyperlink" Target="garantF1://70851956.2130" TargetMode="External"/><Relationship Id="rId39" Type="http://schemas.openxmlformats.org/officeDocument/2006/relationships/hyperlink" Target="consultantplus://offline/ref=9A6361E48614FFBF989BE434C436D51EAFD59090D5D4A009EE2BFFA8FE4623A41446BBBFAA377370fAP7G" TargetMode="External"/><Relationship Id="rId3" Type="http://schemas.openxmlformats.org/officeDocument/2006/relationships/styles" Target="styles.xml"/><Relationship Id="rId21" Type="http://schemas.openxmlformats.org/officeDocument/2006/relationships/hyperlink" Target="consultantplus://offline/ref=DE2BC48A00DC729D19ABB07A1BEC7EE5451B76FD67DCD871D661695AA61EBACF4BC26A05A7498BEAMBf4H" TargetMode="External"/><Relationship Id="rId34" Type="http://schemas.openxmlformats.org/officeDocument/2006/relationships/hyperlink" Target="http://mobileonline.garant.ru/document?id=12080849&amp;sub=27" TargetMode="External"/><Relationship Id="rId42" Type="http://schemas.openxmlformats.org/officeDocument/2006/relationships/hyperlink" Target="consultantplus://offline/ref=22CAE27D4AB58A5A38B8D054D4F0371B51914B41AD3E423AEC65D20A24A65476945450293840858Cd0JCP" TargetMode="External"/><Relationship Id="rId7" Type="http://schemas.openxmlformats.org/officeDocument/2006/relationships/endnotes" Target="endnotes.xml"/><Relationship Id="rId12" Type="http://schemas.openxmlformats.org/officeDocument/2006/relationships/hyperlink" Target="consultantplus://offline/ref=DE2BC48A00DC729D19ABB9631CEC7EE5411977FE65DDD871D661695AA61EBACF4BC26A05A74989E7MBf1H" TargetMode="External"/><Relationship Id="rId17" Type="http://schemas.openxmlformats.org/officeDocument/2006/relationships/hyperlink" Target="consultantplus://offline/ref=F0AAF6E31A027E539EE94E35757DEB5573F71180953A51A51D9AC8C4596AA18C1D77B1B00D63DD1Bn2SAK" TargetMode="External"/><Relationship Id="rId25" Type="http://schemas.openxmlformats.org/officeDocument/2006/relationships/hyperlink" Target="garantF1://70851956.2010" TargetMode="External"/><Relationship Id="rId33" Type="http://schemas.openxmlformats.org/officeDocument/2006/relationships/hyperlink" Target="http://mobileonline.garant.ru/document?id=71489050&amp;sub=2" TargetMode="External"/><Relationship Id="rId38" Type="http://schemas.openxmlformats.org/officeDocument/2006/relationships/hyperlink" Target="consultantplus://offline/ref=50651908F086F9EFA3E53EA54D4CC13488BACCAE812AFF7AAECE82E0908837739111F60D6CA1B800fARBF" TargetMode="External"/><Relationship Id="rId2" Type="http://schemas.openxmlformats.org/officeDocument/2006/relationships/numbering" Target="numbering.xml"/><Relationship Id="rId16" Type="http://schemas.openxmlformats.org/officeDocument/2006/relationships/hyperlink" Target="http://mobileonline.garant.ru/document?id=55630290&amp;sub=0" TargetMode="External"/><Relationship Id="rId20" Type="http://schemas.openxmlformats.org/officeDocument/2006/relationships/hyperlink" Target="consultantplus://offline/ref=279FBD69B511F715205AB60FECB3B0C39AE67C377C47078453BF2F990D4EtFK" TargetMode="External"/><Relationship Id="rId29" Type="http://schemas.openxmlformats.org/officeDocument/2006/relationships/hyperlink" Target="http://mobileonline.garant.ru/document?id=71489050&amp;sub=2"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E2BC48A00DC729D19ABB07A1BEC7EE5451973F860DBD871D661695AA61EBACF4BC26A05A74988E7MBf0H" TargetMode="External"/><Relationship Id="rId24" Type="http://schemas.openxmlformats.org/officeDocument/2006/relationships/hyperlink" Target="garantF1://70851956.2130" TargetMode="External"/><Relationship Id="rId32" Type="http://schemas.openxmlformats.org/officeDocument/2006/relationships/hyperlink" Target="http://mobileonline.garant.ru/document?id=12080849&amp;sub=21" TargetMode="External"/><Relationship Id="rId37" Type="http://schemas.openxmlformats.org/officeDocument/2006/relationships/hyperlink" Target="consultantplus://offline/main?base=LAW;n=108357;fld=134;dst=100637" TargetMode="External"/><Relationship Id="rId40" Type="http://schemas.openxmlformats.org/officeDocument/2006/relationships/hyperlink" Target="consultantplus://offline/ref=DE2BC48A00DC729D19ABB07A1BEC7EE5451873FA64DED871D661695AA6M1fEH" TargetMode="External"/><Relationship Id="rId58"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http://mobileonline.garant.ru/document?id=70851956&amp;sub=2320" TargetMode="External"/><Relationship Id="rId23" Type="http://schemas.openxmlformats.org/officeDocument/2006/relationships/hyperlink" Target="garantF1://70851956.2010" TargetMode="External"/><Relationship Id="rId28" Type="http://schemas.openxmlformats.org/officeDocument/2006/relationships/hyperlink" Target="consultantplus://offline/ref=29A26BD83663E1D249F2D57603403575409406085FEC65DE7B2563F68F5DE9FFEEA8E335999964A7xESDG" TargetMode="External"/><Relationship Id="rId36" Type="http://schemas.openxmlformats.org/officeDocument/2006/relationships/hyperlink" Target="http://mobileonline.garant.ru/document?id=55630290&amp;sub=0" TargetMode="External"/><Relationship Id="rId10" Type="http://schemas.openxmlformats.org/officeDocument/2006/relationships/hyperlink" Target="consultantplus://offline/ref=DE2BC48A00DC729D19ABB07A1BEC7EE5451973F860DBD871D661695AA61EBACF4BC26A05A74988E1MBfBH" TargetMode="External"/><Relationship Id="rId19" Type="http://schemas.openxmlformats.org/officeDocument/2006/relationships/hyperlink" Target="consultantplus://offline/ref=F0AAF6E31A027E539EE94E35757DEB5573F71180953A51A51D9AC8C4596AA18C1D77B1B00D63DD1Bn2SAK" TargetMode="External"/><Relationship Id="rId31" Type="http://schemas.openxmlformats.org/officeDocument/2006/relationships/hyperlink" Target="http://mobileonline.garant.ru/document?id=12080849&amp;sub=21"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main?base=LAW;n=108403;fld=134" TargetMode="External"/><Relationship Id="rId14" Type="http://schemas.openxmlformats.org/officeDocument/2006/relationships/hyperlink" Target="http://mobileonline.garant.ru/document?id=70851956&amp;sub=2320" TargetMode="External"/><Relationship Id="rId22" Type="http://schemas.openxmlformats.org/officeDocument/2006/relationships/hyperlink" Target="consultantplus://offline/ref=DE2BC48A00DC729D19ABB07A1BEC7EE5451B76FC65D4D871D661695AA61EBACF4BC26A05A74B89E7MBfBH" TargetMode="External"/><Relationship Id="rId27" Type="http://schemas.openxmlformats.org/officeDocument/2006/relationships/hyperlink" Target="garantF1://12080849.2045" TargetMode="External"/><Relationship Id="rId30" Type="http://schemas.openxmlformats.org/officeDocument/2006/relationships/hyperlink" Target="http://mobileonline.garant.ru/document?id=70851956&amp;sub=2140" TargetMode="External"/><Relationship Id="rId35" Type="http://schemas.openxmlformats.org/officeDocument/2006/relationships/hyperlink" Target="http://mobileonline.garant.ru/document?id=57970986&amp;sub=8"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40734F2-557C-418F-8E87-C8B94D8584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54</Pages>
  <Words>12795</Words>
  <Characters>72934</Characters>
  <Application>Microsoft Office Word</Application>
  <DocSecurity>0</DocSecurity>
  <Lines>607</Lines>
  <Paragraphs>171</Paragraphs>
  <ScaleCrop>false</ScaleCrop>
  <HeadingPairs>
    <vt:vector size="2" baseType="variant">
      <vt:variant>
        <vt:lpstr>Название</vt:lpstr>
      </vt:variant>
      <vt:variant>
        <vt:i4>1</vt:i4>
      </vt:variant>
    </vt:vector>
  </HeadingPairs>
  <TitlesOfParts>
    <vt:vector size="1" baseType="lpstr">
      <vt:lpstr>О Положении</vt:lpstr>
    </vt:vector>
  </TitlesOfParts>
  <Company>Microsoft</Company>
  <LinksUpToDate>false</LinksUpToDate>
  <CharactersWithSpaces>85558</CharactersWithSpaces>
  <SharedDoc>false</SharedDoc>
  <HLinks>
    <vt:vector size="114" baseType="variant">
      <vt:variant>
        <vt:i4>1441879</vt:i4>
      </vt:variant>
      <vt:variant>
        <vt:i4>54</vt:i4>
      </vt:variant>
      <vt:variant>
        <vt:i4>0</vt:i4>
      </vt:variant>
      <vt:variant>
        <vt:i4>5</vt:i4>
      </vt:variant>
      <vt:variant>
        <vt:lpwstr>consultantplus://offline/ref=DE2BC48A00DC729D19ABB07A1BEC7EE5451873FA64DED871D661695AA6M1fEH</vt:lpwstr>
      </vt:variant>
      <vt:variant>
        <vt:lpwstr/>
      </vt:variant>
      <vt:variant>
        <vt:i4>8323123</vt:i4>
      </vt:variant>
      <vt:variant>
        <vt:i4>51</vt:i4>
      </vt:variant>
      <vt:variant>
        <vt:i4>0</vt:i4>
      </vt:variant>
      <vt:variant>
        <vt:i4>5</vt:i4>
      </vt:variant>
      <vt:variant>
        <vt:lpwstr>consultantplus://offline/ref=DE2BC48A00DC729D19ABB07A1BEC7EE5451B76FC65D4D871D661695AA61EBACF4BC26A05A74B89E7MBfBH</vt:lpwstr>
      </vt:variant>
      <vt:variant>
        <vt:lpwstr/>
      </vt:variant>
      <vt:variant>
        <vt:i4>8323169</vt:i4>
      </vt:variant>
      <vt:variant>
        <vt:i4>48</vt:i4>
      </vt:variant>
      <vt:variant>
        <vt:i4>0</vt:i4>
      </vt:variant>
      <vt:variant>
        <vt:i4>5</vt:i4>
      </vt:variant>
      <vt:variant>
        <vt:lpwstr>consultantplus://offline/ref=DE2BC48A00DC729D19ABB07A1BEC7EE5451B76FD67DCD871D661695AA61EBACF4BC26A05A7498BEAMBf4H</vt:lpwstr>
      </vt:variant>
      <vt:variant>
        <vt:lpwstr/>
      </vt:variant>
      <vt:variant>
        <vt:i4>5767168</vt:i4>
      </vt:variant>
      <vt:variant>
        <vt:i4>45</vt:i4>
      </vt:variant>
      <vt:variant>
        <vt:i4>0</vt:i4>
      </vt:variant>
      <vt:variant>
        <vt:i4>5</vt:i4>
      </vt:variant>
      <vt:variant>
        <vt:lpwstr>consultantplus://offline/ref=279FBD69B511F715205AB60FECB3B0C39AE67C377C47078453BF2F990D4EtFK</vt:lpwstr>
      </vt:variant>
      <vt:variant>
        <vt:lpwstr/>
      </vt:variant>
      <vt:variant>
        <vt:i4>8257585</vt:i4>
      </vt:variant>
      <vt:variant>
        <vt:i4>42</vt:i4>
      </vt:variant>
      <vt:variant>
        <vt:i4>0</vt:i4>
      </vt:variant>
      <vt:variant>
        <vt:i4>5</vt:i4>
      </vt:variant>
      <vt:variant>
        <vt:lpwstr>consultantplus://offline/ref=DE2BC48A00DC729D19ABB9631CEC7EE5411977FE65DDD871D661695AA61EBACF4BC26A05A7498EE5MBf7H</vt:lpwstr>
      </vt:variant>
      <vt:variant>
        <vt:lpwstr/>
      </vt:variant>
      <vt:variant>
        <vt:i4>8257641</vt:i4>
      </vt:variant>
      <vt:variant>
        <vt:i4>39</vt:i4>
      </vt:variant>
      <vt:variant>
        <vt:i4>0</vt:i4>
      </vt:variant>
      <vt:variant>
        <vt:i4>5</vt:i4>
      </vt:variant>
      <vt:variant>
        <vt:lpwstr>consultantplus://offline/ref=DE2BC48A00DC729D19ABB9631CEC7EE5411977FE65DDD871D661695AA61EBACF4BC26A05A74989E7MBf1H</vt:lpwstr>
      </vt:variant>
      <vt:variant>
        <vt:lpwstr/>
      </vt:variant>
      <vt:variant>
        <vt:i4>8323181</vt:i4>
      </vt:variant>
      <vt:variant>
        <vt:i4>36</vt:i4>
      </vt:variant>
      <vt:variant>
        <vt:i4>0</vt:i4>
      </vt:variant>
      <vt:variant>
        <vt:i4>5</vt:i4>
      </vt:variant>
      <vt:variant>
        <vt:lpwstr>consultantplus://offline/ref=DE2BC48A00DC729D19ABB07A1BEC7EE5451973F860DBD871D661695AA61EBACF4BC26A05A74988E7MBf0H</vt:lpwstr>
      </vt:variant>
      <vt:variant>
        <vt:lpwstr/>
      </vt:variant>
      <vt:variant>
        <vt:i4>8323129</vt:i4>
      </vt:variant>
      <vt:variant>
        <vt:i4>33</vt:i4>
      </vt:variant>
      <vt:variant>
        <vt:i4>0</vt:i4>
      </vt:variant>
      <vt:variant>
        <vt:i4>5</vt:i4>
      </vt:variant>
      <vt:variant>
        <vt:lpwstr>consultantplus://offline/ref=DE2BC48A00DC729D19ABB07A1BEC7EE5451973F860DBD871D661695AA61EBACF4BC26A05A74988E1MBfBH</vt:lpwstr>
      </vt:variant>
      <vt:variant>
        <vt:lpwstr/>
      </vt:variant>
      <vt:variant>
        <vt:i4>4325383</vt:i4>
      </vt:variant>
      <vt:variant>
        <vt:i4>30</vt:i4>
      </vt:variant>
      <vt:variant>
        <vt:i4>0</vt:i4>
      </vt:variant>
      <vt:variant>
        <vt:i4>5</vt:i4>
      </vt:variant>
      <vt:variant>
        <vt:lpwstr>consultantplus://offline/ref=F25B75BAE2FADB3F26B883CA70B903F4124764490B677F539F2CC5AA56n1A9L</vt:lpwstr>
      </vt:variant>
      <vt:variant>
        <vt:lpwstr/>
      </vt:variant>
      <vt:variant>
        <vt:i4>5308420</vt:i4>
      </vt:variant>
      <vt:variant>
        <vt:i4>27</vt:i4>
      </vt:variant>
      <vt:variant>
        <vt:i4>0</vt:i4>
      </vt:variant>
      <vt:variant>
        <vt:i4>5</vt:i4>
      </vt:variant>
      <vt:variant>
        <vt:lpwstr>consultantplus://offline/ref=8C5749CDE286744DB672F957F4944DF09414AF203E99B21890D6DA7EF4ICQ3H</vt:lpwstr>
      </vt:variant>
      <vt:variant>
        <vt:lpwstr/>
      </vt:variant>
      <vt:variant>
        <vt:i4>1441883</vt:i4>
      </vt:variant>
      <vt:variant>
        <vt:i4>24</vt:i4>
      </vt:variant>
      <vt:variant>
        <vt:i4>0</vt:i4>
      </vt:variant>
      <vt:variant>
        <vt:i4>5</vt:i4>
      </vt:variant>
      <vt:variant>
        <vt:lpwstr>consultantplus://offline/ref=DE2BC48A00DC729D19ABB07A1BEC7EE5451B79F967DBD871D661695AA6M1fEH</vt:lpwstr>
      </vt:variant>
      <vt:variant>
        <vt:lpwstr/>
      </vt:variant>
      <vt:variant>
        <vt:i4>1441883</vt:i4>
      </vt:variant>
      <vt:variant>
        <vt:i4>21</vt:i4>
      </vt:variant>
      <vt:variant>
        <vt:i4>0</vt:i4>
      </vt:variant>
      <vt:variant>
        <vt:i4>5</vt:i4>
      </vt:variant>
      <vt:variant>
        <vt:lpwstr>consultantplus://offline/ref=DE2BC48A00DC729D19ABB07A1BEC7EE5451B79F967DBD871D661695AA6M1fEH</vt:lpwstr>
      </vt:variant>
      <vt:variant>
        <vt:lpwstr/>
      </vt:variant>
      <vt:variant>
        <vt:i4>1441805</vt:i4>
      </vt:variant>
      <vt:variant>
        <vt:i4>18</vt:i4>
      </vt:variant>
      <vt:variant>
        <vt:i4>0</vt:i4>
      </vt:variant>
      <vt:variant>
        <vt:i4>5</vt:i4>
      </vt:variant>
      <vt:variant>
        <vt:lpwstr>consultantplus://offline/ref=DE2BC48A00DC729D19ABB07A1BEC7EE5451977FD63D8D871D661695AA6M1fEH</vt:lpwstr>
      </vt:variant>
      <vt:variant>
        <vt:lpwstr/>
      </vt:variant>
      <vt:variant>
        <vt:i4>1441882</vt:i4>
      </vt:variant>
      <vt:variant>
        <vt:i4>15</vt:i4>
      </vt:variant>
      <vt:variant>
        <vt:i4>0</vt:i4>
      </vt:variant>
      <vt:variant>
        <vt:i4>5</vt:i4>
      </vt:variant>
      <vt:variant>
        <vt:lpwstr>consultantplus://offline/ref=DE2BC48A00DC729D19ABB07A1BEC7EE5451B76FC65D4D871D661695AA6M1fEH</vt:lpwstr>
      </vt:variant>
      <vt:variant>
        <vt:lpwstr/>
      </vt:variant>
      <vt:variant>
        <vt:i4>1441800</vt:i4>
      </vt:variant>
      <vt:variant>
        <vt:i4>12</vt:i4>
      </vt:variant>
      <vt:variant>
        <vt:i4>0</vt:i4>
      </vt:variant>
      <vt:variant>
        <vt:i4>5</vt:i4>
      </vt:variant>
      <vt:variant>
        <vt:lpwstr>consultantplus://offline/ref=DE2BC48A00DC729D19ABB07A1BEC7EE5451B76FD67DCD871D661695AA6M1fEH</vt:lpwstr>
      </vt:variant>
      <vt:variant>
        <vt:lpwstr/>
      </vt:variant>
      <vt:variant>
        <vt:i4>1441804</vt:i4>
      </vt:variant>
      <vt:variant>
        <vt:i4>9</vt:i4>
      </vt:variant>
      <vt:variant>
        <vt:i4>0</vt:i4>
      </vt:variant>
      <vt:variant>
        <vt:i4>5</vt:i4>
      </vt:variant>
      <vt:variant>
        <vt:lpwstr>consultantplus://offline/ref=DE2BC48A00DC729D19ABB07A1BEC7EE5451973F860DBD871D661695AA6M1fEH</vt:lpwstr>
      </vt:variant>
      <vt:variant>
        <vt:lpwstr/>
      </vt:variant>
      <vt:variant>
        <vt:i4>655368</vt:i4>
      </vt:variant>
      <vt:variant>
        <vt:i4>6</vt:i4>
      </vt:variant>
      <vt:variant>
        <vt:i4>0</vt:i4>
      </vt:variant>
      <vt:variant>
        <vt:i4>5</vt:i4>
      </vt:variant>
      <vt:variant>
        <vt:lpwstr>consultantplus://offline/ref=1911CCEE4824937853DE9FEFAD7DB95E548D847F18F708084AB49F2898Z6OBH</vt:lpwstr>
      </vt:variant>
      <vt:variant>
        <vt:lpwstr/>
      </vt:variant>
      <vt:variant>
        <vt:i4>1441879</vt:i4>
      </vt:variant>
      <vt:variant>
        <vt:i4>3</vt:i4>
      </vt:variant>
      <vt:variant>
        <vt:i4>0</vt:i4>
      </vt:variant>
      <vt:variant>
        <vt:i4>5</vt:i4>
      </vt:variant>
      <vt:variant>
        <vt:lpwstr>consultantplus://offline/ref=DE2BC48A00DC729D19ABB07A1BEC7EE5451873FA64DED871D661695AA6M1fEH</vt:lpwstr>
      </vt:variant>
      <vt:variant>
        <vt:lpwstr/>
      </vt:variant>
      <vt:variant>
        <vt:i4>1441803</vt:i4>
      </vt:variant>
      <vt:variant>
        <vt:i4>0</vt:i4>
      </vt:variant>
      <vt:variant>
        <vt:i4>0</vt:i4>
      </vt:variant>
      <vt:variant>
        <vt:i4>5</vt:i4>
      </vt:variant>
      <vt:variant>
        <vt:lpwstr>consultantplus://offline/ref=DE2BC48A00DC729D19ABB07A1BEC7EE5451872F962DFD871D661695AA6M1fEH</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Положении</dc:title>
  <dc:creator>Ковалёва</dc:creator>
  <cp:lastModifiedBy>2013</cp:lastModifiedBy>
  <cp:revision>2</cp:revision>
  <cp:lastPrinted>2024-10-30T14:02:00Z</cp:lastPrinted>
  <dcterms:created xsi:type="dcterms:W3CDTF">2025-01-21T12:16:00Z</dcterms:created>
  <dcterms:modified xsi:type="dcterms:W3CDTF">2025-01-21T12:16:00Z</dcterms:modified>
</cp:coreProperties>
</file>